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5000" w:type="pct"/>
        <w:tblLayout w:type="fixed"/>
        <w:tblLook w:val="04A0" w:firstRow="1" w:lastRow="0" w:firstColumn="1" w:lastColumn="0" w:noHBand="0" w:noVBand="1"/>
      </w:tblPr>
      <w:tblGrid>
        <w:gridCol w:w="1271"/>
        <w:gridCol w:w="6379"/>
        <w:gridCol w:w="709"/>
        <w:gridCol w:w="1377"/>
      </w:tblGrid>
      <w:tr w:rsidR="00B140D2" w:rsidRPr="00E2163B" w14:paraId="42FA7823" w14:textId="77777777" w:rsidTr="008366DF">
        <w:trPr>
          <w:tblHeader/>
        </w:trPr>
        <w:tc>
          <w:tcPr>
            <w:tcW w:w="653" w:type="pct"/>
          </w:tcPr>
          <w:p w14:paraId="014F01CD" w14:textId="3AA47199" w:rsidR="002D3243" w:rsidRPr="00E2163B" w:rsidRDefault="002D3243" w:rsidP="002D3243">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規定事項</w:t>
            </w:r>
          </w:p>
        </w:tc>
        <w:tc>
          <w:tcPr>
            <w:tcW w:w="3276" w:type="pct"/>
          </w:tcPr>
          <w:p w14:paraId="4F04D2D7" w14:textId="6CE0C5D4" w:rsidR="002D3243" w:rsidRPr="00E2163B" w:rsidRDefault="002D3243" w:rsidP="002D3243">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基準・通知　等</w:t>
            </w:r>
          </w:p>
        </w:tc>
        <w:tc>
          <w:tcPr>
            <w:tcW w:w="364" w:type="pct"/>
          </w:tcPr>
          <w:p w14:paraId="071952E2" w14:textId="32AA3612" w:rsidR="002D3243" w:rsidRPr="00E2163B" w:rsidRDefault="002D3243" w:rsidP="00E2163B">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評価</w:t>
            </w:r>
          </w:p>
        </w:tc>
        <w:tc>
          <w:tcPr>
            <w:tcW w:w="707" w:type="pct"/>
          </w:tcPr>
          <w:p w14:paraId="579D2753" w14:textId="0CB448C4" w:rsidR="002D3243" w:rsidRPr="00E2163B" w:rsidRDefault="002D3243" w:rsidP="002D3243">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備考</w:t>
            </w:r>
          </w:p>
        </w:tc>
      </w:tr>
      <w:tr w:rsidR="00AD1011" w:rsidRPr="00E2163B" w14:paraId="6541D250" w14:textId="77777777" w:rsidTr="008366DF">
        <w:tc>
          <w:tcPr>
            <w:tcW w:w="653" w:type="pct"/>
          </w:tcPr>
          <w:p w14:paraId="0369EB72" w14:textId="77777777" w:rsidR="00AD1011" w:rsidRPr="00E2163B" w:rsidRDefault="00AD1011" w:rsidP="00AD1011">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通則等</w:t>
            </w:r>
          </w:p>
          <w:p w14:paraId="117A36BB" w14:textId="77777777" w:rsidR="00AD1011" w:rsidRPr="00E2163B" w:rsidRDefault="00AD1011" w:rsidP="00AD1011">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【地域密着型サービス共通事項】</w:t>
            </w:r>
          </w:p>
          <w:p w14:paraId="18924DE5" w14:textId="77777777" w:rsidR="00AD1011" w:rsidRPr="00E2163B" w:rsidRDefault="00AD1011" w:rsidP="00AD1011">
            <w:pPr>
              <w:rPr>
                <w:rFonts w:ascii="ＭＳ ゴシック" w:eastAsia="ＭＳ ゴシック" w:hAnsi="ＭＳ ゴシック"/>
                <w:sz w:val="20"/>
                <w:szCs w:val="20"/>
              </w:rPr>
            </w:pPr>
          </w:p>
          <w:p w14:paraId="3FC3193E" w14:textId="77777777" w:rsidR="00AD1011" w:rsidRPr="00E2163B" w:rsidRDefault="00AD1011" w:rsidP="00AD1011">
            <w:pPr>
              <w:rPr>
                <w:rFonts w:ascii="ＭＳ ゴシック" w:eastAsia="ＭＳ ゴシック" w:hAnsi="ＭＳ ゴシック"/>
                <w:sz w:val="20"/>
                <w:szCs w:val="20"/>
              </w:rPr>
            </w:pPr>
          </w:p>
          <w:p w14:paraId="021B2C09" w14:textId="6775188E" w:rsidR="008366DF" w:rsidRPr="008366DF" w:rsidRDefault="00AD1011" w:rsidP="008366DF">
            <w:pPr>
              <w:pStyle w:val="aa"/>
              <w:numPr>
                <w:ilvl w:val="0"/>
                <w:numId w:val="1"/>
              </w:numPr>
              <w:ind w:leftChars="0"/>
              <w:jc w:val="center"/>
              <w:rPr>
                <w:rFonts w:ascii="ＭＳ ゴシック" w:eastAsia="ＭＳ ゴシック" w:hAnsi="ＭＳ ゴシック"/>
                <w:sz w:val="20"/>
                <w:szCs w:val="20"/>
              </w:rPr>
            </w:pPr>
            <w:r w:rsidRPr="008366DF">
              <w:rPr>
                <w:rFonts w:ascii="ＭＳ ゴシック" w:eastAsia="ＭＳ ゴシック" w:hAnsi="ＭＳ ゴシック" w:hint="eastAsia"/>
                <w:sz w:val="20"/>
                <w:szCs w:val="20"/>
              </w:rPr>
              <w:t>常勤換</w:t>
            </w:r>
          </w:p>
          <w:p w14:paraId="39A242DB" w14:textId="1227209F" w:rsidR="00AD1011" w:rsidRPr="008366DF" w:rsidRDefault="00AD1011" w:rsidP="008366DF">
            <w:pPr>
              <w:rPr>
                <w:rFonts w:ascii="ＭＳ ゴシック" w:eastAsia="ＭＳ ゴシック" w:hAnsi="ＭＳ ゴシック"/>
                <w:sz w:val="20"/>
                <w:szCs w:val="20"/>
              </w:rPr>
            </w:pPr>
            <w:r w:rsidRPr="008366DF">
              <w:rPr>
                <w:rFonts w:ascii="ＭＳ ゴシック" w:eastAsia="ＭＳ ゴシック" w:hAnsi="ＭＳ ゴシック" w:hint="eastAsia"/>
                <w:sz w:val="20"/>
                <w:szCs w:val="20"/>
              </w:rPr>
              <w:t>算方法</w:t>
            </w:r>
          </w:p>
        </w:tc>
        <w:tc>
          <w:tcPr>
            <w:tcW w:w="3276" w:type="pct"/>
          </w:tcPr>
          <w:p w14:paraId="7A022EE5" w14:textId="77777777" w:rsidR="00AD1011" w:rsidRPr="00E2163B" w:rsidRDefault="00AD1011" w:rsidP="00AD1011">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当該事業所の従業者の勤務延時間数を当該事業所において常勤の従業者が勤務すべき時間数</w:t>
            </w:r>
            <w:r>
              <w:rPr>
                <w:rFonts w:ascii="ＭＳ ゴシック" w:eastAsia="ＭＳ ゴシック" w:hAnsi="ＭＳ ゴシック" w:hint="eastAsia"/>
                <w:sz w:val="20"/>
                <w:szCs w:val="20"/>
              </w:rPr>
              <w:t>(</w:t>
            </w:r>
            <w:r w:rsidRPr="00E2163B">
              <w:rPr>
                <w:rFonts w:ascii="ＭＳ ゴシック" w:eastAsia="ＭＳ ゴシック" w:hAnsi="ＭＳ ゴシック"/>
                <w:sz w:val="20"/>
                <w:szCs w:val="20"/>
              </w:rPr>
              <w:t>32時間を下回る場合は32時間を基本とする。</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w:t>
            </w:r>
            <w:r w:rsidRPr="00E2163B">
              <w:rPr>
                <w:rFonts w:ascii="ＭＳ ゴシック" w:eastAsia="ＭＳ ゴシック" w:hAnsi="ＭＳ ゴシック" w:hint="eastAsia"/>
                <w:sz w:val="20"/>
                <w:szCs w:val="20"/>
              </w:rPr>
              <w:t>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14:paraId="40CE128F" w14:textId="77777777" w:rsidR="00AD1011" w:rsidRPr="00E2163B" w:rsidRDefault="00AD1011" w:rsidP="00AD1011">
            <w:pPr>
              <w:rPr>
                <w:rFonts w:ascii="ＭＳ ゴシック" w:eastAsia="ＭＳ ゴシック" w:hAnsi="ＭＳ ゴシック"/>
                <w:sz w:val="20"/>
                <w:szCs w:val="20"/>
              </w:rPr>
            </w:pPr>
          </w:p>
          <w:p w14:paraId="20EB9DE8" w14:textId="34FC9FDF" w:rsidR="00AD1011" w:rsidRPr="00E2163B" w:rsidRDefault="008366DF" w:rsidP="008366D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D1011" w:rsidRPr="00E2163B">
              <w:rPr>
                <w:rFonts w:ascii="ＭＳ ゴシック" w:eastAsia="ＭＳ ゴシック" w:hAnsi="ＭＳ ゴシック" w:hint="eastAsia"/>
                <w:sz w:val="20"/>
                <w:szCs w:val="20"/>
              </w:rPr>
              <w:t>ただし、雇用の分野における男女の均等な機会及び待遇の確保等に関する法律</w:t>
            </w:r>
            <w:r w:rsidR="00AD1011">
              <w:rPr>
                <w:rFonts w:ascii="ＭＳ ゴシック" w:eastAsia="ＭＳ ゴシック" w:hAnsi="ＭＳ ゴシック" w:hint="eastAsia"/>
                <w:sz w:val="20"/>
                <w:szCs w:val="20"/>
              </w:rPr>
              <w:t>(</w:t>
            </w:r>
            <w:r w:rsidR="00AD1011" w:rsidRPr="00E2163B">
              <w:rPr>
                <w:rFonts w:ascii="ＭＳ ゴシック" w:eastAsia="ＭＳ ゴシック" w:hAnsi="ＭＳ ゴシック" w:hint="eastAsia"/>
                <w:sz w:val="20"/>
                <w:szCs w:val="20"/>
              </w:rPr>
              <w:t>昭和</w:t>
            </w:r>
            <w:r w:rsidR="00AD1011" w:rsidRPr="00E2163B">
              <w:rPr>
                <w:rFonts w:ascii="ＭＳ ゴシック" w:eastAsia="ＭＳ ゴシック" w:hAnsi="ＭＳ ゴシック"/>
                <w:sz w:val="20"/>
                <w:szCs w:val="20"/>
              </w:rPr>
              <w:t>47年法律第113号</w:t>
            </w:r>
            <w:r w:rsidR="00AD1011">
              <w:rPr>
                <w:rFonts w:ascii="ＭＳ ゴシック" w:eastAsia="ＭＳ ゴシック" w:hAnsi="ＭＳ ゴシック"/>
                <w:sz w:val="20"/>
                <w:szCs w:val="20"/>
              </w:rPr>
              <w:t>)</w:t>
            </w:r>
            <w:r w:rsidR="00AD1011" w:rsidRPr="00E2163B">
              <w:rPr>
                <w:rFonts w:ascii="ＭＳ ゴシック" w:eastAsia="ＭＳ ゴシック" w:hAnsi="ＭＳ ゴシック"/>
                <w:sz w:val="20"/>
                <w:szCs w:val="20"/>
              </w:rPr>
              <w:t>第13条第１項に規定する措置</w:t>
            </w:r>
            <w:r w:rsidR="00AD1011">
              <w:rPr>
                <w:rFonts w:ascii="ＭＳ ゴシック" w:eastAsia="ＭＳ ゴシック" w:hAnsi="ＭＳ ゴシック"/>
                <w:sz w:val="20"/>
                <w:szCs w:val="20"/>
              </w:rPr>
              <w:t>(</w:t>
            </w:r>
            <w:r w:rsidR="00AD1011" w:rsidRPr="00E2163B">
              <w:rPr>
                <w:rFonts w:ascii="ＭＳ ゴシック" w:eastAsia="ＭＳ ゴシック" w:hAnsi="ＭＳ ゴシック"/>
                <w:sz w:val="20"/>
                <w:szCs w:val="20"/>
              </w:rPr>
              <w:t>以下「母性健康管理措置」という。</w:t>
            </w:r>
            <w:r w:rsidR="00AD1011">
              <w:rPr>
                <w:rFonts w:ascii="ＭＳ ゴシック" w:eastAsia="ＭＳ ゴシック" w:hAnsi="ＭＳ ゴシック"/>
                <w:sz w:val="20"/>
                <w:szCs w:val="20"/>
              </w:rPr>
              <w:t>)</w:t>
            </w:r>
            <w:r w:rsidR="00AD1011" w:rsidRPr="00E2163B">
              <w:rPr>
                <w:rFonts w:ascii="ＭＳ ゴシック" w:eastAsia="ＭＳ ゴシック" w:hAnsi="ＭＳ ゴシック"/>
                <w:sz w:val="20"/>
                <w:szCs w:val="20"/>
              </w:rPr>
              <w:t>又は育児休業、介護休業等育児又は家族介護を行う労働者の福祉に関する法律</w:t>
            </w:r>
            <w:r w:rsidR="00AD1011">
              <w:rPr>
                <w:rFonts w:ascii="ＭＳ ゴシック" w:eastAsia="ＭＳ ゴシック" w:hAnsi="ＭＳ ゴシック"/>
                <w:sz w:val="20"/>
                <w:szCs w:val="20"/>
              </w:rPr>
              <w:t>(</w:t>
            </w:r>
            <w:r w:rsidR="00AD1011" w:rsidRPr="00E2163B">
              <w:rPr>
                <w:rFonts w:ascii="ＭＳ ゴシック" w:eastAsia="ＭＳ ゴシック" w:hAnsi="ＭＳ ゴシック"/>
                <w:sz w:val="20"/>
                <w:szCs w:val="20"/>
              </w:rPr>
              <w:t>平成３年法律第76号。以下「育児・介護休業法」という。</w:t>
            </w:r>
            <w:r w:rsidR="00AD1011">
              <w:rPr>
                <w:rFonts w:ascii="ＭＳ ゴシック" w:eastAsia="ＭＳ ゴシック" w:hAnsi="ＭＳ ゴシック"/>
                <w:sz w:val="20"/>
                <w:szCs w:val="20"/>
              </w:rPr>
              <w:t>)</w:t>
            </w:r>
            <w:r w:rsidR="00AD1011" w:rsidRPr="00E2163B">
              <w:rPr>
                <w:rFonts w:ascii="ＭＳ ゴシック" w:eastAsia="ＭＳ ゴシック" w:hAnsi="ＭＳ ゴシック"/>
                <w:sz w:val="20"/>
                <w:szCs w:val="20"/>
              </w:rPr>
              <w:t>第23条第１項、同条第３項又は同法第24条に規定する所定労働時間の短縮等の措置若しくは厚生労働省「事業場における治療と仕事の両立支援のためのガイドライン」に沿って事業者が自主的に設ける所定労働時間の短縮措置</w:t>
            </w:r>
            <w:r w:rsidR="00AD1011">
              <w:rPr>
                <w:rFonts w:ascii="ＭＳ ゴシック" w:eastAsia="ＭＳ ゴシック" w:hAnsi="ＭＳ ゴシック"/>
                <w:sz w:val="20"/>
                <w:szCs w:val="20"/>
              </w:rPr>
              <w:t>(</w:t>
            </w:r>
            <w:r w:rsidR="00AD1011" w:rsidRPr="00E2163B">
              <w:rPr>
                <w:rFonts w:ascii="ＭＳ ゴシック" w:eastAsia="ＭＳ ゴシック" w:hAnsi="ＭＳ ゴシック"/>
                <w:sz w:val="20"/>
                <w:szCs w:val="20"/>
              </w:rPr>
              <w:t>以下「育児、介</w:t>
            </w:r>
            <w:r w:rsidR="00AD1011" w:rsidRPr="00E2163B">
              <w:rPr>
                <w:rFonts w:ascii="ＭＳ ゴシック" w:eastAsia="ＭＳ ゴシック" w:hAnsi="ＭＳ ゴシック" w:hint="eastAsia"/>
                <w:sz w:val="20"/>
                <w:szCs w:val="20"/>
              </w:rPr>
              <w:t>護及び治療のための所定労働時間の短縮等の措置」という。</w:t>
            </w:r>
            <w:r w:rsidR="00AD1011">
              <w:rPr>
                <w:rFonts w:ascii="ＭＳ ゴシック" w:eastAsia="ＭＳ ゴシック" w:hAnsi="ＭＳ ゴシック" w:hint="eastAsia"/>
                <w:sz w:val="20"/>
                <w:szCs w:val="20"/>
              </w:rPr>
              <w:t>)</w:t>
            </w:r>
            <w:r w:rsidR="00AD1011" w:rsidRPr="00E2163B">
              <w:rPr>
                <w:rFonts w:ascii="ＭＳ ゴシック" w:eastAsia="ＭＳ ゴシック" w:hAnsi="ＭＳ ゴシック" w:hint="eastAsia"/>
                <w:sz w:val="20"/>
                <w:szCs w:val="20"/>
              </w:rPr>
              <w:t>が講じられている場合、</w:t>
            </w:r>
            <w:r w:rsidR="00AD1011" w:rsidRPr="00E2163B">
              <w:rPr>
                <w:rFonts w:ascii="ＭＳ ゴシック" w:eastAsia="ＭＳ ゴシック" w:hAnsi="ＭＳ ゴシック"/>
                <w:sz w:val="20"/>
                <w:szCs w:val="20"/>
              </w:rPr>
              <w:t>30時間以上の勤務で、常勤換算方法での計算に当たり、常勤の従業者が勤務すべき時間数を満たしたものとし、１として取り扱うことを可能とする。</w:t>
            </w:r>
          </w:p>
        </w:tc>
        <w:tc>
          <w:tcPr>
            <w:tcW w:w="364" w:type="pct"/>
            <w:shd w:val="clear" w:color="auto" w:fill="BFBFBF" w:themeFill="background1" w:themeFillShade="BF"/>
          </w:tcPr>
          <w:p w14:paraId="0A1598AA" w14:textId="77777777" w:rsidR="00AD1011" w:rsidRPr="00E2163B" w:rsidRDefault="00AD1011" w:rsidP="00AD1011">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798E5AE4" w14:textId="77777777" w:rsidR="00AD1011" w:rsidRPr="00E2163B" w:rsidRDefault="00AD1011" w:rsidP="00AD1011">
            <w:pPr>
              <w:jc w:val="center"/>
              <w:rPr>
                <w:rFonts w:ascii="ＭＳ ゴシック" w:eastAsia="ＭＳ ゴシック" w:hAnsi="ＭＳ ゴシック"/>
                <w:sz w:val="20"/>
                <w:szCs w:val="20"/>
              </w:rPr>
            </w:pPr>
          </w:p>
        </w:tc>
      </w:tr>
      <w:tr w:rsidR="00AD1011" w:rsidRPr="00E2163B" w14:paraId="68651088" w14:textId="77777777" w:rsidTr="008366DF">
        <w:tc>
          <w:tcPr>
            <w:tcW w:w="653" w:type="pct"/>
          </w:tcPr>
          <w:p w14:paraId="4AC71203" w14:textId="08382C84" w:rsidR="00AD1011" w:rsidRPr="00E2163B" w:rsidRDefault="00AD1011" w:rsidP="00AD101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勤務延時間数</w:t>
            </w:r>
          </w:p>
        </w:tc>
        <w:tc>
          <w:tcPr>
            <w:tcW w:w="3276" w:type="pct"/>
          </w:tcPr>
          <w:p w14:paraId="520AE983" w14:textId="6E108823" w:rsidR="00AD1011" w:rsidRPr="00E2163B" w:rsidRDefault="00AD1011" w:rsidP="00AD1011">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勤務表上、当該事業に係るサービスの提供に従事する時間又は当該事業に係るサービスの提供のための準備等を行う時間</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待機の時間を含む。</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として明確に位置付けられている時間の合計数とする。なお、従業者一人につき、勤務延時間数に算入することができる時間数は、当該事業所において常勤の従業者が勤務すべき勤務時間数を上限とすること。</w:t>
            </w:r>
          </w:p>
        </w:tc>
        <w:tc>
          <w:tcPr>
            <w:tcW w:w="364" w:type="pct"/>
            <w:shd w:val="clear" w:color="auto" w:fill="BFBFBF" w:themeFill="background1" w:themeFillShade="BF"/>
          </w:tcPr>
          <w:p w14:paraId="07AD1A10" w14:textId="77777777" w:rsidR="00AD1011" w:rsidRPr="00E2163B" w:rsidRDefault="00AD1011" w:rsidP="00AD1011">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16CD98A1" w14:textId="77777777" w:rsidR="00AD1011" w:rsidRPr="00E2163B" w:rsidRDefault="00AD1011" w:rsidP="00AD1011">
            <w:pPr>
              <w:jc w:val="center"/>
              <w:rPr>
                <w:rFonts w:ascii="ＭＳ ゴシック" w:eastAsia="ＭＳ ゴシック" w:hAnsi="ＭＳ ゴシック"/>
                <w:sz w:val="20"/>
                <w:szCs w:val="20"/>
              </w:rPr>
            </w:pPr>
          </w:p>
        </w:tc>
      </w:tr>
      <w:tr w:rsidR="00AD1011" w:rsidRPr="00E2163B" w14:paraId="6CD2C066" w14:textId="77777777" w:rsidTr="008366DF">
        <w:tc>
          <w:tcPr>
            <w:tcW w:w="653" w:type="pct"/>
          </w:tcPr>
          <w:p w14:paraId="0973E62F" w14:textId="6C2BFEFD" w:rsidR="00AD1011" w:rsidRDefault="00AD1011" w:rsidP="00AD101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常勤</w:t>
            </w:r>
          </w:p>
        </w:tc>
        <w:tc>
          <w:tcPr>
            <w:tcW w:w="3276" w:type="pct"/>
          </w:tcPr>
          <w:p w14:paraId="6EE22C83" w14:textId="77777777" w:rsidR="00AD1011" w:rsidRPr="00E2163B" w:rsidRDefault="00AD1011" w:rsidP="00AD1011">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当該事業所における勤務時間が、当該事業所において定められている常勤の従業者が勤務すべき時間数</w:t>
            </w:r>
            <w:r>
              <w:rPr>
                <w:rFonts w:ascii="ＭＳ ゴシック" w:eastAsia="ＭＳ ゴシック" w:hAnsi="ＭＳ ゴシック" w:hint="eastAsia"/>
                <w:sz w:val="20"/>
                <w:szCs w:val="20"/>
              </w:rPr>
              <w:t>(</w:t>
            </w:r>
            <w:r w:rsidRPr="00E2163B">
              <w:rPr>
                <w:rFonts w:ascii="ＭＳ ゴシック" w:eastAsia="ＭＳ ゴシック" w:hAnsi="ＭＳ ゴシック"/>
                <w:sz w:val="20"/>
                <w:szCs w:val="20"/>
              </w:rPr>
              <w:t>32時間を下回る場合は32時間を基本とする。</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に達していることをいうものである。ただし、母性健康管理措置又は育児、介護及び治療のための所定労働時間の短縮等の措置が講じられている者については、利用者の処遇に支障がない体制</w:t>
            </w:r>
            <w:r w:rsidRPr="00E2163B">
              <w:rPr>
                <w:rFonts w:ascii="ＭＳ ゴシック" w:eastAsia="ＭＳ ゴシック" w:hAnsi="ＭＳ ゴシック"/>
                <w:sz w:val="20"/>
                <w:szCs w:val="20"/>
              </w:rPr>
              <w:lastRenderedPageBreak/>
              <w:t>が事業所として整っている場合は、例外的に常勤の従業者が勤務すべき時間数を30時間として取り扱うことを可能とする。</w:t>
            </w:r>
          </w:p>
          <w:p w14:paraId="75D2A07D" w14:textId="77777777" w:rsidR="00AD1011" w:rsidRPr="00CE7A7B" w:rsidRDefault="00AD1011" w:rsidP="00AD1011">
            <w:pPr>
              <w:rPr>
                <w:rFonts w:ascii="ＭＳ ゴシック" w:eastAsia="ＭＳ ゴシック" w:hAnsi="ＭＳ ゴシック"/>
                <w:sz w:val="20"/>
                <w:szCs w:val="20"/>
              </w:rPr>
            </w:pPr>
          </w:p>
          <w:p w14:paraId="2C63C1D7" w14:textId="77777777" w:rsidR="00AD1011" w:rsidRPr="00E2163B" w:rsidRDefault="00AD1011" w:rsidP="00AD1011">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同一の事業者によって当該事業所に併設される事業所</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同一敷地内に所在する又は道路を隔てて隣接する事業所をいう。ただし、管理上支障がない場合は、その他の事業所を含む。</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0A101446" w14:textId="77777777" w:rsidR="00AD1011" w:rsidRPr="00E2163B" w:rsidRDefault="00AD1011" w:rsidP="00AD1011">
            <w:pPr>
              <w:rPr>
                <w:rFonts w:ascii="ＭＳ ゴシック" w:eastAsia="ＭＳ ゴシック" w:hAnsi="ＭＳ ゴシック"/>
                <w:sz w:val="20"/>
                <w:szCs w:val="20"/>
              </w:rPr>
            </w:pPr>
          </w:p>
          <w:p w14:paraId="3E524BCD" w14:textId="25E679A1" w:rsidR="00AD1011" w:rsidRPr="00E2163B" w:rsidRDefault="00AD1011" w:rsidP="00AD1011">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また、人員基準において常勤要件が設けられている場合、従事者が労働基準法</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昭和</w:t>
            </w:r>
            <w:r w:rsidRPr="00E2163B">
              <w:rPr>
                <w:rFonts w:ascii="ＭＳ ゴシック" w:eastAsia="ＭＳ ゴシック" w:hAnsi="ＭＳ ゴシック"/>
                <w:sz w:val="20"/>
                <w:szCs w:val="20"/>
              </w:rPr>
              <w:t>22年法律第49号</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第65条に規定する休業</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以下「産前産後休業」という。</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、母性健康管理措置、育児・介護休業法第２条第１号に規定する育児休業</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以下「育児休業」という。</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、同条第２号に規定する介護休業</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以下「介護休業」という。</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、同法第23条第２項の育児休業に関する制度に準ずる措置又は同法第24条第１項</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第２号に係る部分に限る。</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の規定により同項第２号に規定する育児休業に関する制度に準じて講ずる措置による休業</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以下「育児休業に準ずる休</w:t>
            </w:r>
            <w:r w:rsidRPr="00E2163B">
              <w:rPr>
                <w:rFonts w:ascii="ＭＳ ゴシック" w:eastAsia="ＭＳ ゴシック" w:hAnsi="ＭＳ ゴシック" w:hint="eastAsia"/>
                <w:sz w:val="20"/>
                <w:szCs w:val="20"/>
              </w:rPr>
              <w:t>業」という。</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を取得中の期間において、当該人員基準において求められる資質を有する複数の非常勤の従事者を常勤の従業者の員数に換算することにより</w:t>
            </w:r>
            <w:r w:rsidRPr="00A054E4">
              <w:rPr>
                <w:rFonts w:ascii="ＭＳ ゴシック" w:eastAsia="ＭＳ ゴシック" w:hAnsi="ＭＳ ゴシック" w:hint="eastAsia"/>
                <w:sz w:val="14"/>
                <w:szCs w:val="20"/>
              </w:rPr>
              <w:t>、</w:t>
            </w:r>
            <w:r w:rsidRPr="00E2163B">
              <w:rPr>
                <w:rFonts w:ascii="ＭＳ ゴシック" w:eastAsia="ＭＳ ゴシック" w:hAnsi="ＭＳ ゴシック" w:hint="eastAsia"/>
                <w:sz w:val="20"/>
                <w:szCs w:val="20"/>
              </w:rPr>
              <w:t>人員基準を満たすことが可能であることとする</w:t>
            </w:r>
            <w:r w:rsidRPr="00A054E4">
              <w:rPr>
                <w:rFonts w:ascii="ＭＳ ゴシック" w:eastAsia="ＭＳ ゴシック" w:hAnsi="ＭＳ ゴシック" w:hint="eastAsia"/>
                <w:sz w:val="18"/>
                <w:szCs w:val="20"/>
              </w:rPr>
              <w:t>。</w:t>
            </w:r>
          </w:p>
        </w:tc>
        <w:tc>
          <w:tcPr>
            <w:tcW w:w="364" w:type="pct"/>
            <w:shd w:val="clear" w:color="auto" w:fill="BFBFBF" w:themeFill="background1" w:themeFillShade="BF"/>
          </w:tcPr>
          <w:p w14:paraId="7632D02F" w14:textId="77777777" w:rsidR="00AD1011" w:rsidRPr="00E2163B" w:rsidRDefault="00AD1011" w:rsidP="00AD1011">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16699DAD" w14:textId="77777777" w:rsidR="00AD1011" w:rsidRPr="00E2163B" w:rsidRDefault="00AD1011" w:rsidP="00AD1011">
            <w:pPr>
              <w:jc w:val="center"/>
              <w:rPr>
                <w:rFonts w:ascii="ＭＳ ゴシック" w:eastAsia="ＭＳ ゴシック" w:hAnsi="ＭＳ ゴシック"/>
                <w:sz w:val="20"/>
                <w:szCs w:val="20"/>
              </w:rPr>
            </w:pPr>
          </w:p>
        </w:tc>
      </w:tr>
      <w:tr w:rsidR="00AD1011" w:rsidRPr="00E2163B" w14:paraId="341E7BE9" w14:textId="77777777" w:rsidTr="008366DF">
        <w:tc>
          <w:tcPr>
            <w:tcW w:w="653" w:type="pct"/>
          </w:tcPr>
          <w:p w14:paraId="606B06E4" w14:textId="4B1BA07F" w:rsidR="00AD1011" w:rsidRDefault="00AD1011" w:rsidP="00AD101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専ら従事する</w:t>
            </w:r>
            <w:r w:rsidR="00504C5B">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専ら提供に当たる</w:t>
            </w:r>
          </w:p>
        </w:tc>
        <w:tc>
          <w:tcPr>
            <w:tcW w:w="3276" w:type="pct"/>
          </w:tcPr>
          <w:p w14:paraId="04F43CA3" w14:textId="410213BE" w:rsidR="00AD1011" w:rsidRPr="00E2163B" w:rsidRDefault="00AD1011" w:rsidP="00AD1011">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原則として、サービス提供時間帯を通じて当該サービス以外の職務に従事しないことをいうものである。この場合のサービス提供時間帯とは、当該従事者の当該事業所における勤務時間をいうものであり、当該従業者の常勤・非常勤の別を問わない。</w:t>
            </w:r>
          </w:p>
        </w:tc>
        <w:tc>
          <w:tcPr>
            <w:tcW w:w="364" w:type="pct"/>
            <w:shd w:val="clear" w:color="auto" w:fill="BFBFBF" w:themeFill="background1" w:themeFillShade="BF"/>
          </w:tcPr>
          <w:p w14:paraId="28C6EA98" w14:textId="77777777" w:rsidR="00AD1011" w:rsidRPr="00E2163B" w:rsidRDefault="00AD1011" w:rsidP="00AD1011">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72229797" w14:textId="77777777" w:rsidR="00AD1011" w:rsidRPr="00E2163B" w:rsidRDefault="00AD1011" w:rsidP="00AD1011">
            <w:pPr>
              <w:jc w:val="center"/>
              <w:rPr>
                <w:rFonts w:ascii="ＭＳ ゴシック" w:eastAsia="ＭＳ ゴシック" w:hAnsi="ＭＳ ゴシック"/>
                <w:sz w:val="20"/>
                <w:szCs w:val="20"/>
              </w:rPr>
            </w:pPr>
          </w:p>
        </w:tc>
      </w:tr>
      <w:tr w:rsidR="00AD1011" w:rsidRPr="00E2163B" w14:paraId="0D4004C4" w14:textId="77777777" w:rsidTr="008366DF">
        <w:tc>
          <w:tcPr>
            <w:tcW w:w="653" w:type="pct"/>
          </w:tcPr>
          <w:p w14:paraId="5C2E61F1" w14:textId="6DE9B1E8" w:rsidR="00AD1011" w:rsidRDefault="00AD1011" w:rsidP="00AD101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w:t>
            </w:r>
            <w:r w:rsidRPr="00E2163B">
              <w:rPr>
                <w:rFonts w:ascii="ＭＳ ゴシック" w:eastAsia="ＭＳ ゴシック" w:hAnsi="ＭＳ ゴシック"/>
                <w:sz w:val="20"/>
                <w:szCs w:val="20"/>
              </w:rPr>
              <w:t>前年度の平均値</w:t>
            </w:r>
          </w:p>
        </w:tc>
        <w:tc>
          <w:tcPr>
            <w:tcW w:w="3276" w:type="pct"/>
          </w:tcPr>
          <w:p w14:paraId="5D27A055" w14:textId="77777777" w:rsidR="00AD1011" w:rsidRPr="00E2163B" w:rsidRDefault="00AD1011" w:rsidP="00AD1011">
            <w:pPr>
              <w:ind w:left="200" w:hangingChars="100" w:hanging="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①　基準第</w:t>
            </w:r>
            <w:r w:rsidRPr="00E2163B">
              <w:rPr>
                <w:rFonts w:ascii="ＭＳ ゴシック" w:eastAsia="ＭＳ ゴシック" w:hAnsi="ＭＳ ゴシック"/>
                <w:sz w:val="20"/>
                <w:szCs w:val="20"/>
              </w:rPr>
              <w:t>63条第２項</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指定小規模多機能型居宅介護に係る小規模多機能型居宅介護従業者の員数を算定する場合の利用者の数の算定方法</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、第90条第２項</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指定認知症対応型共同生活介護に係る介護従業者の員数を算定する場合の利用者の数の算定方法</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、第110条第２項</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指定地域密着型特定施設入居者生活介護に係る看護職員又は介護職員の員数を算定する場合の利用者の数の算定方法</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、第131条第２項</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指定地域密着型介護老人福祉施設における介護職員又は</w:t>
            </w:r>
            <w:r w:rsidRPr="00E2163B">
              <w:rPr>
                <w:rFonts w:ascii="ＭＳ ゴシック" w:eastAsia="ＭＳ ゴシック" w:hAnsi="ＭＳ ゴシック"/>
                <w:sz w:val="20"/>
                <w:szCs w:val="20"/>
              </w:rPr>
              <w:lastRenderedPageBreak/>
              <w:t>看護職員の員数を算定する場合の入所者の数の算定方法</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及び第171条第２項</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指定看護</w:t>
            </w:r>
            <w:r w:rsidRPr="00E2163B">
              <w:rPr>
                <w:rFonts w:ascii="ＭＳ ゴシック" w:eastAsia="ＭＳ ゴシック" w:hAnsi="ＭＳ ゴシック" w:hint="eastAsia"/>
                <w:sz w:val="20"/>
                <w:szCs w:val="20"/>
              </w:rPr>
              <w:t>小規模多機能型居宅介護に係る看護小規模多機能型居宅介護従業者の員数を算定する場合の利用者の数の算定方法</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における「前年度の平均値」は、当該年度の前年度</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毎年４月１日に始まり翌年３月</w:t>
            </w:r>
            <w:r w:rsidRPr="00E2163B">
              <w:rPr>
                <w:rFonts w:ascii="ＭＳ ゴシック" w:eastAsia="ＭＳ ゴシック" w:hAnsi="ＭＳ ゴシック"/>
                <w:sz w:val="20"/>
                <w:szCs w:val="20"/>
              </w:rPr>
              <w:t>31日をもって終わる年度とする。以下同じ。</w:t>
            </w:r>
            <w:r>
              <w:rPr>
                <w:rFonts w:ascii="ＭＳ ゴシック" w:eastAsia="ＭＳ ゴシック" w:hAnsi="ＭＳ ゴシック"/>
                <w:sz w:val="20"/>
                <w:szCs w:val="20"/>
              </w:rPr>
              <w:t>)</w:t>
            </w:r>
            <w:r w:rsidRPr="00E2163B">
              <w:rPr>
                <w:rFonts w:ascii="ＭＳ ゴシック" w:eastAsia="ＭＳ ゴシック" w:hAnsi="ＭＳ ゴシック"/>
                <w:sz w:val="20"/>
                <w:szCs w:val="20"/>
              </w:rPr>
              <w:t>の平均を用いる。この場合、利用者数等の平均は、前年度の全利用者等の延数を当該前年度の日数で除して得た数とする。この平均利用者数等の算定に当たっては、小数点第２位以下を切り上げるものとする。</w:t>
            </w:r>
          </w:p>
          <w:p w14:paraId="543EBD03" w14:textId="77777777" w:rsidR="00AD1011" w:rsidRPr="00E2163B" w:rsidRDefault="00AD1011" w:rsidP="00AD1011">
            <w:pPr>
              <w:rPr>
                <w:rFonts w:ascii="ＭＳ ゴシック" w:eastAsia="ＭＳ ゴシック" w:hAnsi="ＭＳ ゴシック"/>
                <w:sz w:val="20"/>
                <w:szCs w:val="20"/>
              </w:rPr>
            </w:pPr>
          </w:p>
          <w:p w14:paraId="625A9A28" w14:textId="357D44D0" w:rsidR="00AD1011" w:rsidRPr="00E2163B" w:rsidRDefault="00AD1011" w:rsidP="00DA2954">
            <w:pPr>
              <w:ind w:left="200" w:hangingChars="100" w:hanging="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②　新たに事業を開始し、若しくは再開し、又は増床した事業者又は施設においては、新設又は増床分のベッドに関しては、前年度において１年未満の実績しかない場合</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前年度の実績が全くない場合を含む。</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の利用者数等は、新設又は増床の時点から６月未満の間は、便宜上、ベッド数</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指定小規模多機能型居宅介護に係る小規模多機能型居宅介護従業者又は指定看護小規模多機能型居宅介護に係る看護小規模多機能型居宅介護従業者の員数を算定する場合は通いサービスの利用定員</w:t>
            </w:r>
            <w:r>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の</w:t>
            </w:r>
            <w:r w:rsidRPr="00E2163B">
              <w:rPr>
                <w:rFonts w:ascii="ＭＳ ゴシック" w:eastAsia="ＭＳ ゴシック" w:hAnsi="ＭＳ ゴシック"/>
                <w:sz w:val="20"/>
                <w:szCs w:val="20"/>
              </w:rPr>
              <w:t>90％を利用者数等とし、新設又は増床の時点から６月以上１年未満の間は、</w:t>
            </w:r>
            <w:r w:rsidRPr="00E2163B">
              <w:rPr>
                <w:rFonts w:ascii="ＭＳ ゴシック" w:eastAsia="ＭＳ ゴシック" w:hAnsi="ＭＳ ゴシック" w:hint="eastAsia"/>
                <w:sz w:val="20"/>
                <w:szCs w:val="20"/>
              </w:rPr>
              <w:t>直近の６月における全利用者等の延数を６月間の日数で除して得た数とし、新設又は増床の時点から１年以上経過している場合は、直近１年間における全利用者等の延数を１年間の日数で除して得た数とする。また、減床の場合には、減床後の実績が３月以上あるときは、減床後の利用者数等の延数を延日数で除して得た数とする。ただし、地域密着型特定施設入居者生活介護及び地域密着型介護老人福祉施設入所者生活介護については、これらにより難い合理的な理由がある場合には、他の適切な方法により利用者数を推定するものとする。</w:t>
            </w:r>
          </w:p>
          <w:p w14:paraId="7A70532F" w14:textId="48D8DE3A" w:rsidR="00AD1011" w:rsidRPr="00E2163B" w:rsidRDefault="00AD1011" w:rsidP="008366DF">
            <w:pPr>
              <w:ind w:leftChars="100" w:left="210"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なお、小規模多機能型居宅介護又は複合型サービスに係る指定の申請時において通いサービスを行うために確保すべき小規模多機能型居宅介護従業者又は看護小規模多機能型居宅介護従業者の員数は、基本的には通いサービスの利用定員の</w:t>
            </w:r>
            <w:r w:rsidRPr="00E2163B">
              <w:rPr>
                <w:rFonts w:ascii="ＭＳ ゴシック" w:eastAsia="ＭＳ ゴシック" w:hAnsi="ＭＳ ゴシック"/>
                <w:sz w:val="20"/>
                <w:szCs w:val="20"/>
              </w:rPr>
              <w:t>90％を基に算定すべきであるが、小規模多機能型居宅介護又は看護小規模多機能型居宅介護のサービス内容や報酬に照らして定員相当の利用者が集まるまでに時間を要することも考慮し、当面、新設の時点から６月未満の間は、３以上の数で、指定の際に事業者からあらかじめ届け出られた利用者見込数を前提に算定することとし</w:t>
            </w:r>
            <w:r w:rsidRPr="00E2163B">
              <w:rPr>
                <w:rFonts w:ascii="ＭＳ ゴシック" w:eastAsia="ＭＳ ゴシック" w:hAnsi="ＭＳ ゴシック" w:hint="eastAsia"/>
                <w:sz w:val="20"/>
                <w:szCs w:val="20"/>
              </w:rPr>
              <w:t>て差し支えない。この場合において、届け出られた通いサービスの利用者見込数を超える</w:t>
            </w:r>
            <w:r w:rsidRPr="00E2163B">
              <w:rPr>
                <w:rFonts w:ascii="ＭＳ ゴシック" w:eastAsia="ＭＳ ゴシック" w:hAnsi="ＭＳ ゴシック" w:hint="eastAsia"/>
                <w:sz w:val="20"/>
                <w:szCs w:val="20"/>
              </w:rPr>
              <w:lastRenderedPageBreak/>
              <w:t>状況となれば、事業者は届出内容を変更する必要がある。</w:t>
            </w:r>
          </w:p>
        </w:tc>
        <w:tc>
          <w:tcPr>
            <w:tcW w:w="364" w:type="pct"/>
            <w:shd w:val="clear" w:color="auto" w:fill="BFBFBF" w:themeFill="background1" w:themeFillShade="BF"/>
          </w:tcPr>
          <w:p w14:paraId="42341CD9" w14:textId="77777777" w:rsidR="00AD1011" w:rsidRPr="00E2163B" w:rsidRDefault="00AD1011" w:rsidP="00AD1011">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64438486" w14:textId="77777777" w:rsidR="00AD1011" w:rsidRPr="00E2163B" w:rsidRDefault="00AD1011" w:rsidP="00AD1011">
            <w:pPr>
              <w:jc w:val="center"/>
              <w:rPr>
                <w:rFonts w:ascii="ＭＳ ゴシック" w:eastAsia="ＭＳ ゴシック" w:hAnsi="ＭＳ ゴシック"/>
                <w:sz w:val="20"/>
                <w:szCs w:val="20"/>
              </w:rPr>
            </w:pPr>
          </w:p>
        </w:tc>
      </w:tr>
      <w:tr w:rsidR="00AD1011" w:rsidRPr="00E2163B" w14:paraId="7D4E654A" w14:textId="77777777" w:rsidTr="008366DF">
        <w:tc>
          <w:tcPr>
            <w:tcW w:w="653" w:type="pct"/>
          </w:tcPr>
          <w:p w14:paraId="29A08796" w14:textId="77777777" w:rsidR="00AD1011" w:rsidRDefault="00AD1011" w:rsidP="00AD1011">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基本事項</w:t>
            </w:r>
          </w:p>
          <w:p w14:paraId="0E7E4E53" w14:textId="77777777" w:rsidR="00AD1011" w:rsidRDefault="00AD1011" w:rsidP="00AD1011">
            <w:pPr>
              <w:rPr>
                <w:rFonts w:ascii="ＭＳ ゴシック" w:eastAsia="ＭＳ ゴシック" w:hAnsi="ＭＳ ゴシック"/>
                <w:sz w:val="20"/>
                <w:szCs w:val="20"/>
              </w:rPr>
            </w:pPr>
          </w:p>
          <w:p w14:paraId="1E8F8EE9" w14:textId="528D4F15" w:rsidR="00AD1011" w:rsidRPr="00E2163B" w:rsidRDefault="00AD1011" w:rsidP="00AD1011">
            <w:pPr>
              <w:rPr>
                <w:rFonts w:ascii="ＭＳ ゴシック" w:eastAsia="ＭＳ ゴシック" w:hAnsi="ＭＳ ゴシック"/>
                <w:sz w:val="20"/>
                <w:szCs w:val="20"/>
              </w:rPr>
            </w:pPr>
            <w:r>
              <w:rPr>
                <w:rFonts w:ascii="ＭＳ ゴシック" w:eastAsia="ＭＳ ゴシック" w:hAnsi="ＭＳ ゴシック" w:hint="eastAsia"/>
                <w:sz w:val="20"/>
                <w:szCs w:val="20"/>
              </w:rPr>
              <w:t>第一</w:t>
            </w:r>
            <w:r w:rsidR="00597E0C">
              <w:rPr>
                <w:rFonts w:ascii="ＭＳ ゴシック" w:eastAsia="ＭＳ ゴシック" w:hAnsi="ＭＳ ゴシック" w:hint="eastAsia"/>
                <w:sz w:val="20"/>
                <w:szCs w:val="20"/>
              </w:rPr>
              <w:t>款</w:t>
            </w:r>
          </w:p>
          <w:p w14:paraId="046A426F" w14:textId="77777777" w:rsidR="00AD1011" w:rsidRPr="00E2163B" w:rsidRDefault="00AD1011" w:rsidP="008366DF">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基本方針</w:t>
            </w:r>
          </w:p>
          <w:p w14:paraId="42989D28" w14:textId="77777777" w:rsidR="00AD1011" w:rsidRPr="00AD1011" w:rsidRDefault="00AD1011" w:rsidP="00AD1011">
            <w:pPr>
              <w:rPr>
                <w:rFonts w:ascii="ＭＳ ゴシック" w:eastAsia="ＭＳ ゴシック" w:hAnsi="ＭＳ ゴシック"/>
                <w:sz w:val="20"/>
                <w:szCs w:val="20"/>
              </w:rPr>
            </w:pPr>
          </w:p>
        </w:tc>
        <w:tc>
          <w:tcPr>
            <w:tcW w:w="3276" w:type="pct"/>
          </w:tcPr>
          <w:p w14:paraId="6DBC02E6" w14:textId="0EC47BBF" w:rsidR="008E04D9" w:rsidRPr="008E04D9" w:rsidRDefault="008E04D9" w:rsidP="008E04D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E04D9">
              <w:rPr>
                <w:rFonts w:ascii="ＭＳ ゴシック" w:eastAsia="ＭＳ ゴシック" w:hAnsi="ＭＳ ゴシック" w:hint="eastAsia"/>
                <w:sz w:val="20"/>
                <w:szCs w:val="20"/>
              </w:rPr>
              <w:t>ユニット型指定地域密着型介護老人福祉施設は、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w:t>
            </w:r>
            <w:r w:rsidR="00027199">
              <w:rPr>
                <w:rFonts w:ascii="ＭＳ ゴシック" w:eastAsia="ＭＳ ゴシック" w:hAnsi="ＭＳ ゴシック" w:hint="eastAsia"/>
                <w:sz w:val="20"/>
                <w:szCs w:val="20"/>
              </w:rPr>
              <w:t>ているか</w:t>
            </w:r>
            <w:r w:rsidRPr="008E04D9">
              <w:rPr>
                <w:rFonts w:ascii="ＭＳ ゴシック" w:eastAsia="ＭＳ ゴシック" w:hAnsi="ＭＳ ゴシック" w:hint="eastAsia"/>
                <w:sz w:val="20"/>
                <w:szCs w:val="20"/>
              </w:rPr>
              <w:t>。</w:t>
            </w:r>
          </w:p>
          <w:p w14:paraId="0650D9E5" w14:textId="77777777" w:rsidR="00027199" w:rsidRDefault="00027199" w:rsidP="008E04D9">
            <w:pPr>
              <w:ind w:left="200" w:hangingChars="100" w:hanging="200"/>
              <w:rPr>
                <w:rFonts w:ascii="ＭＳ ゴシック" w:eastAsia="ＭＳ ゴシック" w:hAnsi="ＭＳ ゴシック"/>
                <w:sz w:val="20"/>
                <w:szCs w:val="20"/>
              </w:rPr>
            </w:pPr>
          </w:p>
          <w:p w14:paraId="73D1EB55" w14:textId="723B18C5" w:rsidR="00AD1011" w:rsidRPr="008E04D9" w:rsidRDefault="00027199" w:rsidP="008E04D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04C5B">
              <w:rPr>
                <w:rFonts w:ascii="ＭＳ ゴシック" w:eastAsia="ＭＳ ゴシック" w:hAnsi="ＭＳ ゴシック" w:hint="eastAsia"/>
                <w:sz w:val="20"/>
                <w:szCs w:val="20"/>
              </w:rPr>
              <w:t>２</w:t>
            </w:r>
            <w:r w:rsidR="008E04D9" w:rsidRPr="008E04D9">
              <w:rPr>
                <w:rFonts w:ascii="ＭＳ ゴシック" w:eastAsia="ＭＳ ゴシック" w:hAnsi="ＭＳ ゴシック" w:hint="eastAsia"/>
                <w:sz w:val="20"/>
                <w:szCs w:val="20"/>
              </w:rPr>
              <w:t xml:space="preserve">　ユニット型指定地域密着型介護老人福祉施設は、地域や家庭との結び付きを重視した運営を行い、市町村、居宅介護支援事業者、居宅サービス事業者、地域密着型サービス事業者、介護保険施設その他の保健医療サービス又は福祉サービスを提供する者との密接な連携に努め</w:t>
            </w:r>
            <w:r>
              <w:rPr>
                <w:rFonts w:ascii="ＭＳ ゴシック" w:eastAsia="ＭＳ ゴシック" w:hAnsi="ＭＳ ゴシック" w:hint="eastAsia"/>
                <w:sz w:val="20"/>
                <w:szCs w:val="20"/>
              </w:rPr>
              <w:t>て</w:t>
            </w:r>
            <w:r w:rsidR="008E04D9" w:rsidRPr="008E04D9">
              <w:rPr>
                <w:rFonts w:ascii="ＭＳ ゴシック" w:eastAsia="ＭＳ ゴシック" w:hAnsi="ＭＳ ゴシック" w:hint="eastAsia"/>
                <w:sz w:val="20"/>
                <w:szCs w:val="20"/>
              </w:rPr>
              <w:t>い</w:t>
            </w:r>
            <w:r>
              <w:rPr>
                <w:rFonts w:ascii="ＭＳ ゴシック" w:eastAsia="ＭＳ ゴシック" w:hAnsi="ＭＳ ゴシック" w:hint="eastAsia"/>
                <w:sz w:val="20"/>
                <w:szCs w:val="20"/>
              </w:rPr>
              <w:t>るか</w:t>
            </w:r>
            <w:r w:rsidR="008E04D9" w:rsidRPr="008E04D9">
              <w:rPr>
                <w:rFonts w:ascii="ＭＳ ゴシック" w:eastAsia="ＭＳ ゴシック" w:hAnsi="ＭＳ ゴシック" w:hint="eastAsia"/>
                <w:sz w:val="20"/>
                <w:szCs w:val="20"/>
              </w:rPr>
              <w:t>。</w:t>
            </w:r>
          </w:p>
        </w:tc>
        <w:tc>
          <w:tcPr>
            <w:tcW w:w="364" w:type="pct"/>
            <w:shd w:val="clear" w:color="auto" w:fill="auto"/>
          </w:tcPr>
          <w:p w14:paraId="4007BBA3" w14:textId="77777777" w:rsidR="00AD1011" w:rsidRDefault="00027199" w:rsidP="00AD10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70312304" w14:textId="77777777" w:rsidR="00027199" w:rsidRDefault="00027199" w:rsidP="00AD10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73E19FB" w14:textId="4944EFC9" w:rsidR="00027199" w:rsidRPr="00E2163B" w:rsidRDefault="00027199" w:rsidP="00AD10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477A700" w14:textId="77777777" w:rsidR="00AD1011" w:rsidRPr="00E2163B" w:rsidRDefault="00AD1011" w:rsidP="00AD1011">
            <w:pPr>
              <w:jc w:val="center"/>
              <w:rPr>
                <w:rFonts w:ascii="ＭＳ ゴシック" w:eastAsia="ＭＳ ゴシック" w:hAnsi="ＭＳ ゴシック"/>
                <w:sz w:val="20"/>
                <w:szCs w:val="20"/>
              </w:rPr>
            </w:pPr>
          </w:p>
        </w:tc>
      </w:tr>
      <w:tr w:rsidR="00AD1011" w:rsidRPr="00E2163B" w14:paraId="2CCA726B" w14:textId="77777777" w:rsidTr="008366DF">
        <w:tc>
          <w:tcPr>
            <w:tcW w:w="653" w:type="pct"/>
          </w:tcPr>
          <w:p w14:paraId="5277B132" w14:textId="77777777" w:rsidR="00AD1011" w:rsidRDefault="00AD1011" w:rsidP="00AD101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人員</w:t>
            </w:r>
          </w:p>
          <w:p w14:paraId="54D59EA2" w14:textId="77777777" w:rsidR="00AD1011" w:rsidRDefault="00AD1011" w:rsidP="00AD1011">
            <w:pPr>
              <w:rPr>
                <w:rFonts w:ascii="ＭＳ ゴシック" w:eastAsia="ＭＳ ゴシック" w:hAnsi="ＭＳ ゴシック"/>
                <w:sz w:val="20"/>
                <w:szCs w:val="20"/>
              </w:rPr>
            </w:pPr>
          </w:p>
          <w:p w14:paraId="22339408" w14:textId="27EA6FDF" w:rsidR="00AD1011" w:rsidRDefault="00AD1011" w:rsidP="00AD1011">
            <w:pPr>
              <w:rPr>
                <w:rFonts w:ascii="ＭＳ ゴシック" w:eastAsia="ＭＳ ゴシック" w:hAnsi="ＭＳ ゴシック"/>
                <w:sz w:val="20"/>
                <w:szCs w:val="20"/>
              </w:rPr>
            </w:pPr>
          </w:p>
          <w:p w14:paraId="2FC2AEF4" w14:textId="15D1F817" w:rsidR="00AD1011" w:rsidRDefault="00AD1011" w:rsidP="00AD1011">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人員に関する基準</w:t>
            </w:r>
          </w:p>
          <w:p w14:paraId="33273D3C" w14:textId="77777777" w:rsidR="00895D23" w:rsidRDefault="00895D23" w:rsidP="00AD1011">
            <w:pPr>
              <w:rPr>
                <w:rFonts w:ascii="ＭＳ ゴシック" w:eastAsia="ＭＳ ゴシック" w:hAnsi="ＭＳ ゴシック"/>
                <w:sz w:val="20"/>
                <w:szCs w:val="20"/>
              </w:rPr>
            </w:pPr>
          </w:p>
          <w:p w14:paraId="5ABE9B62" w14:textId="0BAD6395" w:rsidR="00AD1011" w:rsidRPr="00177B36" w:rsidRDefault="00AD1011" w:rsidP="00AD1011">
            <w:pPr>
              <w:rPr>
                <w:rFonts w:ascii="ＭＳ ゴシック" w:eastAsia="ＭＳ ゴシック" w:hAnsi="ＭＳ ゴシック"/>
                <w:sz w:val="20"/>
                <w:szCs w:val="20"/>
              </w:rPr>
            </w:pPr>
            <w:r w:rsidRPr="00E2163B">
              <w:rPr>
                <w:rFonts w:ascii="ＭＳ ゴシック" w:eastAsia="ＭＳ ゴシック" w:hAnsi="ＭＳ ゴシック" w:hint="eastAsia"/>
                <w:color w:val="111111"/>
                <w:sz w:val="20"/>
                <w:szCs w:val="20"/>
                <w:shd w:val="clear" w:color="auto" w:fill="FFFEFA"/>
              </w:rPr>
              <w:t>従業者の員数</w:t>
            </w:r>
          </w:p>
          <w:p w14:paraId="5D5BE926" w14:textId="77777777" w:rsidR="00AD1011" w:rsidRPr="00E2163B" w:rsidRDefault="00AD1011" w:rsidP="00AD1011">
            <w:pPr>
              <w:rPr>
                <w:rFonts w:ascii="ＭＳ ゴシック" w:eastAsia="ＭＳ ゴシック" w:hAnsi="ＭＳ ゴシック"/>
                <w:sz w:val="20"/>
                <w:szCs w:val="20"/>
              </w:rPr>
            </w:pPr>
          </w:p>
          <w:p w14:paraId="5C4289D2" w14:textId="77777777" w:rsidR="00AD1011" w:rsidRDefault="00AD1011" w:rsidP="00AD1011">
            <w:pPr>
              <w:rPr>
                <w:rFonts w:ascii="ＭＳ ゴシック" w:eastAsia="ＭＳ ゴシック" w:hAnsi="ＭＳ ゴシック"/>
                <w:sz w:val="20"/>
                <w:szCs w:val="20"/>
              </w:rPr>
            </w:pPr>
          </w:p>
        </w:tc>
        <w:tc>
          <w:tcPr>
            <w:tcW w:w="3276" w:type="pct"/>
          </w:tcPr>
          <w:p w14:paraId="490216C8" w14:textId="6F75DB49" w:rsidR="008366DF" w:rsidRDefault="00AD1011" w:rsidP="00AD1011">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D1011">
              <w:rPr>
                <w:rFonts w:ascii="ＭＳ ゴシック" w:eastAsia="ＭＳ ゴシック" w:hAnsi="ＭＳ ゴシック" w:hint="eastAsia"/>
                <w:sz w:val="20"/>
                <w:szCs w:val="20"/>
              </w:rPr>
              <w:t>指定地域密着型介護老人福祉施設に置くべき従業者の員数は、</w:t>
            </w:r>
          </w:p>
          <w:p w14:paraId="37D97207" w14:textId="77777777" w:rsidR="00504C5B" w:rsidRDefault="00AD1011" w:rsidP="00504C5B">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次のとおりと</w:t>
            </w:r>
            <w:r>
              <w:rPr>
                <w:rFonts w:ascii="ＭＳ ゴシック" w:eastAsia="ＭＳ ゴシック" w:hAnsi="ＭＳ ゴシック" w:hint="eastAsia"/>
                <w:sz w:val="20"/>
                <w:szCs w:val="20"/>
              </w:rPr>
              <w:t>なっているか</w:t>
            </w:r>
            <w:r w:rsidRPr="00AD1011">
              <w:rPr>
                <w:rFonts w:ascii="ＭＳ ゴシック" w:eastAsia="ＭＳ ゴシック" w:hAnsi="ＭＳ ゴシック" w:hint="eastAsia"/>
                <w:sz w:val="20"/>
                <w:szCs w:val="20"/>
              </w:rPr>
              <w:t>。</w:t>
            </w:r>
          </w:p>
          <w:p w14:paraId="1518ABCE" w14:textId="70DD0983" w:rsidR="00AD1011" w:rsidRPr="00AD1011" w:rsidRDefault="00AD1011" w:rsidP="00504C5B">
            <w:pPr>
              <w:ind w:leftChars="100" w:left="210" w:firstLineChars="100" w:firstLine="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ただし、他の社会福祉施設等の栄養士又は管理栄養士との連携</w:t>
            </w:r>
            <w:r w:rsidR="00504C5B">
              <w:rPr>
                <w:rFonts w:ascii="ＭＳ ゴシック" w:eastAsia="ＭＳ ゴシック" w:hAnsi="ＭＳ ゴシック" w:hint="eastAsia"/>
                <w:sz w:val="20"/>
                <w:szCs w:val="20"/>
              </w:rPr>
              <w:t xml:space="preserve">　</w:t>
            </w:r>
            <w:r w:rsidRPr="00AD1011">
              <w:rPr>
                <w:rFonts w:ascii="ＭＳ ゴシック" w:eastAsia="ＭＳ ゴシック" w:hAnsi="ＭＳ ゴシック" w:hint="eastAsia"/>
                <w:sz w:val="20"/>
                <w:szCs w:val="20"/>
              </w:rPr>
              <w:t>を図ることにより当該指定地域密着型介護老人福祉施設の効果的な運営を期待することができる場合であって、入所者の処遇に支障がないときは、第四号の栄養士又は管理栄養士を置かないことができる。</w:t>
            </w:r>
          </w:p>
          <w:p w14:paraId="16494A73" w14:textId="77777777" w:rsidR="00AD1011" w:rsidRDefault="00AD1011" w:rsidP="00504C5B">
            <w:pPr>
              <w:ind w:leftChars="227" w:left="477"/>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一　医師　入所者に対し健康管理及び療養上の指導を行うために必要な数</w:t>
            </w:r>
          </w:p>
          <w:p w14:paraId="708A2AD5" w14:textId="77777777" w:rsidR="00AD1011" w:rsidRDefault="00AD1011" w:rsidP="00504C5B">
            <w:pPr>
              <w:ind w:firstLineChars="200" w:firstLine="4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二　生活相談員　一以上</w:t>
            </w:r>
          </w:p>
          <w:p w14:paraId="3766FB5D" w14:textId="77777777" w:rsidR="00AD1011" w:rsidRDefault="00AD1011" w:rsidP="00504C5B">
            <w:pPr>
              <w:ind w:leftChars="200" w:left="62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三　介護職員又は看護師若しくは准看護師（以下この章において「看護職員」という。）</w:t>
            </w:r>
          </w:p>
          <w:p w14:paraId="4F573A19" w14:textId="77777777" w:rsidR="0077699C" w:rsidRDefault="00AD1011" w:rsidP="00504C5B">
            <w:pPr>
              <w:ind w:leftChars="300" w:left="83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イ　介護職員及び看護職員の総数は、常勤換算方法で、入所者の数が三又はその端数を増すごとに一以上とすること。</w:t>
            </w:r>
          </w:p>
          <w:p w14:paraId="3E5EAC23" w14:textId="459DBC8D" w:rsidR="00AD1011" w:rsidRPr="00AD1011" w:rsidRDefault="00AD1011" w:rsidP="00504C5B">
            <w:pPr>
              <w:ind w:firstLineChars="300" w:firstLine="6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ロ　看護職員の数は、一以上とすること。</w:t>
            </w:r>
          </w:p>
          <w:p w14:paraId="2A03EBD6" w14:textId="77777777" w:rsidR="0077699C" w:rsidRDefault="00AD1011" w:rsidP="00504C5B">
            <w:pPr>
              <w:ind w:firstLineChars="200" w:firstLine="4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四　栄養士又は管理栄養士　一以上</w:t>
            </w:r>
          </w:p>
          <w:p w14:paraId="53601E29" w14:textId="77777777" w:rsidR="0077699C" w:rsidRDefault="00AD1011" w:rsidP="00504C5B">
            <w:pPr>
              <w:ind w:firstLineChars="200" w:firstLine="4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五　機能訓練指導員　一以上</w:t>
            </w:r>
          </w:p>
          <w:p w14:paraId="2B2572A7" w14:textId="0D794464" w:rsidR="00AD1011" w:rsidRDefault="00AD1011" w:rsidP="00504C5B">
            <w:pPr>
              <w:ind w:firstLineChars="200" w:firstLine="4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六　介護支援専門員　一以上</w:t>
            </w:r>
          </w:p>
          <w:p w14:paraId="00417ABC" w14:textId="77777777" w:rsidR="0077699C" w:rsidRPr="00AD1011" w:rsidRDefault="0077699C" w:rsidP="0077699C">
            <w:pPr>
              <w:ind w:leftChars="100" w:left="210" w:firstLineChars="200" w:firstLine="400"/>
              <w:rPr>
                <w:rFonts w:ascii="ＭＳ ゴシック" w:eastAsia="ＭＳ ゴシック" w:hAnsi="ＭＳ ゴシック"/>
                <w:sz w:val="20"/>
                <w:szCs w:val="20"/>
              </w:rPr>
            </w:pPr>
          </w:p>
          <w:p w14:paraId="3DA71389" w14:textId="77777777" w:rsidR="00504C5B" w:rsidRDefault="008366DF" w:rsidP="0077699C">
            <w:pPr>
              <w:ind w:left="400" w:hangingChars="200" w:hanging="400"/>
              <w:rPr>
                <w:rFonts w:ascii="ＭＳ ゴシック" w:eastAsia="ＭＳ ゴシック" w:hAnsi="ＭＳ ゴシック"/>
                <w:sz w:val="20"/>
                <w:szCs w:val="20"/>
              </w:rPr>
            </w:pPr>
            <w:r w:rsidRPr="008366DF">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２</w:t>
            </w:r>
            <w:r w:rsidR="00504C5B">
              <w:rPr>
                <w:rFonts w:ascii="ＭＳ ゴシック" w:eastAsia="ＭＳ ゴシック" w:hAnsi="ＭＳ ゴシック" w:hint="eastAsia"/>
                <w:sz w:val="20"/>
                <w:szCs w:val="20"/>
              </w:rPr>
              <w:t xml:space="preserve">　</w:t>
            </w:r>
            <w:r w:rsidR="00AD1011" w:rsidRPr="00AD1011">
              <w:rPr>
                <w:rFonts w:ascii="ＭＳ ゴシック" w:eastAsia="ＭＳ ゴシック" w:hAnsi="ＭＳ ゴシック" w:hint="eastAsia"/>
                <w:sz w:val="20"/>
                <w:szCs w:val="20"/>
              </w:rPr>
              <w:t>前項の入所者の数は、前年度の平均値と</w:t>
            </w:r>
            <w:r w:rsidR="0077699C">
              <w:rPr>
                <w:rFonts w:ascii="ＭＳ ゴシック" w:eastAsia="ＭＳ ゴシック" w:hAnsi="ＭＳ ゴシック" w:hint="eastAsia"/>
                <w:sz w:val="20"/>
                <w:szCs w:val="20"/>
              </w:rPr>
              <w:t>する</w:t>
            </w:r>
            <w:r w:rsidR="00AD1011" w:rsidRPr="00AD1011">
              <w:rPr>
                <w:rFonts w:ascii="ＭＳ ゴシック" w:eastAsia="ＭＳ ゴシック" w:hAnsi="ＭＳ ゴシック" w:hint="eastAsia"/>
                <w:sz w:val="20"/>
                <w:szCs w:val="20"/>
              </w:rPr>
              <w:t>。ただし、新規</w:t>
            </w:r>
            <w:r w:rsidR="00504C5B">
              <w:rPr>
                <w:rFonts w:ascii="ＭＳ ゴシック" w:eastAsia="ＭＳ ゴシック" w:hAnsi="ＭＳ ゴシック" w:hint="eastAsia"/>
                <w:sz w:val="20"/>
                <w:szCs w:val="20"/>
              </w:rPr>
              <w:t>に</w:t>
            </w:r>
          </w:p>
          <w:p w14:paraId="56AC4A35" w14:textId="4DA53C05" w:rsidR="00AD1011" w:rsidRDefault="00504C5B" w:rsidP="00504C5B">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指</w:t>
            </w:r>
            <w:r w:rsidR="00AD1011" w:rsidRPr="00AD1011">
              <w:rPr>
                <w:rFonts w:ascii="ＭＳ ゴシック" w:eastAsia="ＭＳ ゴシック" w:hAnsi="ＭＳ ゴシック" w:hint="eastAsia"/>
                <w:sz w:val="20"/>
                <w:szCs w:val="20"/>
              </w:rPr>
              <w:t>定を受ける場合は、推定数による。</w:t>
            </w:r>
          </w:p>
          <w:p w14:paraId="23C66765" w14:textId="77777777" w:rsidR="0077699C" w:rsidRPr="00AD1011" w:rsidRDefault="0077699C" w:rsidP="0077699C">
            <w:pPr>
              <w:ind w:left="400" w:hangingChars="200" w:hanging="400"/>
              <w:rPr>
                <w:rFonts w:ascii="ＭＳ ゴシック" w:eastAsia="ＭＳ ゴシック" w:hAnsi="ＭＳ ゴシック"/>
                <w:sz w:val="20"/>
                <w:szCs w:val="20"/>
              </w:rPr>
            </w:pPr>
          </w:p>
          <w:p w14:paraId="48BE7CA0" w14:textId="77777777" w:rsidR="006D139E" w:rsidRDefault="0077699C" w:rsidP="006D139E">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３</w:t>
            </w:r>
            <w:r w:rsidR="006D139E">
              <w:rPr>
                <w:rFonts w:ascii="ＭＳ ゴシック" w:eastAsia="ＭＳ ゴシック" w:hAnsi="ＭＳ ゴシック" w:hint="eastAsia"/>
                <w:sz w:val="20"/>
                <w:szCs w:val="20"/>
              </w:rPr>
              <w:t xml:space="preserve">　</w:t>
            </w:r>
            <w:r w:rsidR="00AD1011" w:rsidRPr="00AD1011">
              <w:rPr>
                <w:rFonts w:ascii="ＭＳ ゴシック" w:eastAsia="ＭＳ ゴシック" w:hAnsi="ＭＳ ゴシック" w:hint="eastAsia"/>
                <w:sz w:val="20"/>
                <w:szCs w:val="20"/>
              </w:rPr>
              <w:t>指定地域密着型介護老人福祉施設の従業者は、専ら当該指定地</w:t>
            </w:r>
          </w:p>
          <w:p w14:paraId="310B8365"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域密着型介護老人福祉施設の職務に従事する者</w:t>
            </w:r>
            <w:r w:rsidR="0077699C">
              <w:rPr>
                <w:rFonts w:ascii="ＭＳ ゴシック" w:eastAsia="ＭＳ ゴシック" w:hAnsi="ＭＳ ゴシック" w:hint="eastAsia"/>
                <w:sz w:val="20"/>
                <w:szCs w:val="20"/>
              </w:rPr>
              <w:t>となっているか</w:t>
            </w:r>
            <w:r w:rsidRPr="00AD1011">
              <w:rPr>
                <w:rFonts w:ascii="ＭＳ ゴシック" w:eastAsia="ＭＳ ゴシック" w:hAnsi="ＭＳ ゴシック" w:hint="eastAsia"/>
                <w:sz w:val="20"/>
                <w:szCs w:val="20"/>
              </w:rPr>
              <w:t>。</w:t>
            </w:r>
          </w:p>
          <w:p w14:paraId="22DD80C7" w14:textId="4EBFD998" w:rsidR="006D139E" w:rsidRDefault="00AD1011" w:rsidP="006D139E">
            <w:pPr>
              <w:ind w:leftChars="200" w:left="42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lastRenderedPageBreak/>
              <w:t>ただし、入所者の処遇に支障がない場合は、この限りでない。</w:t>
            </w:r>
          </w:p>
          <w:p w14:paraId="77FC1E36" w14:textId="77777777" w:rsidR="006D139E" w:rsidRDefault="006D139E" w:rsidP="006D139E">
            <w:pPr>
              <w:ind w:left="400" w:hangingChars="200" w:hanging="400"/>
              <w:rPr>
                <w:rFonts w:ascii="ＭＳ ゴシック" w:eastAsia="ＭＳ ゴシック" w:hAnsi="ＭＳ ゴシック"/>
                <w:sz w:val="20"/>
                <w:szCs w:val="20"/>
              </w:rPr>
            </w:pPr>
          </w:p>
          <w:p w14:paraId="24165B35" w14:textId="77777777" w:rsidR="006D139E" w:rsidRDefault="008366DF" w:rsidP="006D139E">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４　第一項第一号の規定にかかわらず、サテライト型居住施設（当</w:t>
            </w:r>
          </w:p>
          <w:p w14:paraId="03EBCCD6"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該施設を設置しようとする者により設置される当該施設以外の指</w:t>
            </w:r>
          </w:p>
          <w:p w14:paraId="7F6C9AF5"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定介護老人福祉施設、指定地域密着型介護老人福祉施設（サテライ</w:t>
            </w:r>
          </w:p>
          <w:p w14:paraId="7D50A77B"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ト型居住施設である指定地域密着型介護老人福祉施設を除く。第八</w:t>
            </w:r>
          </w:p>
          <w:p w14:paraId="270D9C7D"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項第一号及び第十七項、第百三十二条第一項第六号並びに第百六十</w:t>
            </w:r>
          </w:p>
          <w:p w14:paraId="3D753DD9"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条第一項第三号において同じ。）、介護老人保健施設、介護医療院又</w:t>
            </w:r>
          </w:p>
          <w:p w14:paraId="07DF8C58"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は病院若しくは診療所であって当該施設に対する支援機能を有す</w:t>
            </w:r>
          </w:p>
          <w:p w14:paraId="75E2038F"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るもの（以下この章において「本体施設」という。）との密接な連携</w:t>
            </w:r>
          </w:p>
          <w:p w14:paraId="3B7150E2"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を確保しつつ、本体施設とは別の場所で運営される指定地域密着型</w:t>
            </w:r>
          </w:p>
          <w:p w14:paraId="6CBD4CD8"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介護老人福祉施設をいう。以下同じ。）の医師については、本体施設</w:t>
            </w:r>
          </w:p>
          <w:p w14:paraId="09334E30" w14:textId="77777777" w:rsidR="006D139E"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の医師により当該サテライト型居住施設の入所者の健康管理が適</w:t>
            </w:r>
          </w:p>
          <w:p w14:paraId="7E015F61" w14:textId="104B3C31" w:rsidR="00AD1011" w:rsidRDefault="00AD1011" w:rsidP="006D139E">
            <w:pPr>
              <w:ind w:leftChars="100" w:left="41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切に行われると認められるときは、これを置かないことができる。</w:t>
            </w:r>
          </w:p>
          <w:p w14:paraId="3150D27B" w14:textId="77777777" w:rsidR="006D139E" w:rsidRPr="00AD1011" w:rsidRDefault="006D139E" w:rsidP="006D139E">
            <w:pPr>
              <w:ind w:leftChars="100" w:left="410" w:hangingChars="100" w:hanging="200"/>
              <w:rPr>
                <w:rFonts w:ascii="ＭＳ ゴシック" w:eastAsia="ＭＳ ゴシック" w:hAnsi="ＭＳ ゴシック"/>
                <w:sz w:val="20"/>
                <w:szCs w:val="20"/>
              </w:rPr>
            </w:pPr>
          </w:p>
          <w:p w14:paraId="6561DB02" w14:textId="77777777" w:rsidR="006D139E" w:rsidRDefault="0077699C" w:rsidP="006D139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５　第一項第二号の生活相談員は、常勤の者</w:t>
            </w:r>
            <w:r>
              <w:rPr>
                <w:rFonts w:ascii="ＭＳ ゴシック" w:eastAsia="ＭＳ ゴシック" w:hAnsi="ＭＳ ゴシック" w:hint="eastAsia"/>
                <w:sz w:val="20"/>
                <w:szCs w:val="20"/>
              </w:rPr>
              <w:t>となっているか</w:t>
            </w:r>
            <w:r w:rsidR="00AD1011" w:rsidRPr="00AD1011">
              <w:rPr>
                <w:rFonts w:ascii="ＭＳ ゴシック" w:eastAsia="ＭＳ ゴシック" w:hAnsi="ＭＳ ゴシック" w:hint="eastAsia"/>
                <w:sz w:val="20"/>
                <w:szCs w:val="20"/>
              </w:rPr>
              <w:t>。</w:t>
            </w:r>
          </w:p>
          <w:p w14:paraId="15B4FF55" w14:textId="2C9B859E" w:rsidR="00AD1011" w:rsidRDefault="00AD1011" w:rsidP="006D139E">
            <w:pPr>
              <w:ind w:leftChars="100" w:left="210" w:firstLineChars="100" w:firstLine="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ただし、サテライト型居住施設にあっては、常勤換算方法で一以上とする。</w:t>
            </w:r>
          </w:p>
          <w:p w14:paraId="406FD141" w14:textId="77777777" w:rsidR="0077699C" w:rsidRPr="00AD1011" w:rsidRDefault="0077699C" w:rsidP="0077699C">
            <w:pPr>
              <w:ind w:leftChars="200" w:left="420" w:firstLineChars="100" w:firstLine="200"/>
              <w:rPr>
                <w:rFonts w:ascii="ＭＳ ゴシック" w:eastAsia="ＭＳ ゴシック" w:hAnsi="ＭＳ ゴシック"/>
                <w:sz w:val="20"/>
                <w:szCs w:val="20"/>
              </w:rPr>
            </w:pPr>
          </w:p>
          <w:p w14:paraId="5BB4135A" w14:textId="4508B102" w:rsidR="00AD1011" w:rsidRDefault="0077699C" w:rsidP="00AD101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６　第一項第三号の介護職員のうち、一人以上は、常勤の者</w:t>
            </w:r>
            <w:r>
              <w:rPr>
                <w:rFonts w:ascii="ＭＳ ゴシック" w:eastAsia="ＭＳ ゴシック" w:hAnsi="ＭＳ ゴシック" w:hint="eastAsia"/>
                <w:sz w:val="20"/>
                <w:szCs w:val="20"/>
              </w:rPr>
              <w:t>となっているか</w:t>
            </w:r>
            <w:r w:rsidR="00AD1011" w:rsidRPr="00AD1011">
              <w:rPr>
                <w:rFonts w:ascii="ＭＳ ゴシック" w:eastAsia="ＭＳ ゴシック" w:hAnsi="ＭＳ ゴシック" w:hint="eastAsia"/>
                <w:sz w:val="20"/>
                <w:szCs w:val="20"/>
              </w:rPr>
              <w:t>。</w:t>
            </w:r>
          </w:p>
          <w:p w14:paraId="1F59C0DA" w14:textId="77777777" w:rsidR="0077699C" w:rsidRPr="00AD1011" w:rsidRDefault="0077699C" w:rsidP="00AD1011">
            <w:pPr>
              <w:ind w:left="200" w:hangingChars="100" w:hanging="200"/>
              <w:rPr>
                <w:rFonts w:ascii="ＭＳ ゴシック" w:eastAsia="ＭＳ ゴシック" w:hAnsi="ＭＳ ゴシック"/>
                <w:sz w:val="20"/>
                <w:szCs w:val="20"/>
              </w:rPr>
            </w:pPr>
          </w:p>
          <w:p w14:paraId="5254B471" w14:textId="77777777" w:rsidR="006D139E" w:rsidRDefault="0077699C" w:rsidP="006D139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７　第一項第三号の看護職員のうち、一人以上は、常勤の者</w:t>
            </w:r>
            <w:r>
              <w:rPr>
                <w:rFonts w:ascii="ＭＳ ゴシック" w:eastAsia="ＭＳ ゴシック" w:hAnsi="ＭＳ ゴシック" w:hint="eastAsia"/>
                <w:sz w:val="20"/>
                <w:szCs w:val="20"/>
              </w:rPr>
              <w:t>となっているか</w:t>
            </w:r>
            <w:r w:rsidR="00AD1011" w:rsidRPr="00AD1011">
              <w:rPr>
                <w:rFonts w:ascii="ＭＳ ゴシック" w:eastAsia="ＭＳ ゴシック" w:hAnsi="ＭＳ ゴシック" w:hint="eastAsia"/>
                <w:sz w:val="20"/>
                <w:szCs w:val="20"/>
              </w:rPr>
              <w:t>。</w:t>
            </w:r>
          </w:p>
          <w:p w14:paraId="26575BBB" w14:textId="22FCABBA" w:rsidR="00AD1011" w:rsidRDefault="00AD1011" w:rsidP="006D139E">
            <w:pPr>
              <w:ind w:leftChars="100" w:left="210" w:firstLineChars="100" w:firstLine="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ただし、サテライト型居住施設にあっては、常勤換算方法で一以上とする。</w:t>
            </w:r>
          </w:p>
          <w:p w14:paraId="66EBA6A2" w14:textId="77777777" w:rsidR="0077699C" w:rsidRPr="00AD1011" w:rsidRDefault="0077699C" w:rsidP="0077699C">
            <w:pPr>
              <w:ind w:leftChars="200" w:left="420" w:firstLineChars="100" w:firstLine="200"/>
              <w:rPr>
                <w:rFonts w:ascii="ＭＳ ゴシック" w:eastAsia="ＭＳ ゴシック" w:hAnsi="ＭＳ ゴシック"/>
                <w:sz w:val="20"/>
                <w:szCs w:val="20"/>
              </w:rPr>
            </w:pPr>
          </w:p>
          <w:p w14:paraId="0066EE54" w14:textId="7316C32C" w:rsidR="00AD1011" w:rsidRPr="00AD1011" w:rsidRDefault="008366DF" w:rsidP="00AD1011">
            <w:pPr>
              <w:ind w:left="200" w:hangingChars="100" w:hanging="200"/>
              <w:rPr>
                <w:rFonts w:ascii="ＭＳ ゴシック" w:eastAsia="ＭＳ ゴシック" w:hAnsi="ＭＳ ゴシック"/>
                <w:sz w:val="20"/>
                <w:szCs w:val="20"/>
              </w:rPr>
            </w:pPr>
            <w:r w:rsidRPr="008366DF">
              <w:rPr>
                <w:rFonts w:ascii="ＭＳ ゴシック" w:eastAsia="ＭＳ ゴシック" w:hAnsi="ＭＳ ゴシック" w:hint="eastAsia"/>
                <w:sz w:val="20"/>
                <w:szCs w:val="20"/>
              </w:rPr>
              <w:t>□</w:t>
            </w:r>
            <w:r w:rsidR="0077699C">
              <w:rPr>
                <w:rFonts w:ascii="ＭＳ ゴシック" w:eastAsia="ＭＳ ゴシック" w:hAnsi="ＭＳ ゴシック" w:hint="eastAsia"/>
                <w:sz w:val="20"/>
                <w:szCs w:val="20"/>
              </w:rPr>
              <w:t>８</w:t>
            </w:r>
            <w:r w:rsidR="00AD1011" w:rsidRPr="00AD1011">
              <w:rPr>
                <w:rFonts w:ascii="ＭＳ ゴシック" w:eastAsia="ＭＳ ゴシック" w:hAnsi="ＭＳ ゴシック" w:hint="eastAsia"/>
                <w:sz w:val="20"/>
                <w:szCs w:val="20"/>
              </w:rPr>
              <w:t xml:space="preserve">　第一項第二号及び第四号から第六号までの規定にかかわらず、サテライト型居住施設の生活相談員、栄養士若しくは管理栄養士、機能訓練指導員又は介護支援専門員については、次に掲げる本体施設の場合には、次の各号に掲げる区分に応じ、当該各号に定める職員により当該サテライト型居住施設の入所者の処遇が適切に行われると認められるときは、これを置かないことができる。</w:t>
            </w:r>
          </w:p>
          <w:p w14:paraId="07D1B462" w14:textId="77777777" w:rsidR="00AD1011" w:rsidRPr="00AD1011" w:rsidRDefault="00AD1011" w:rsidP="0077699C">
            <w:pPr>
              <w:ind w:leftChars="200" w:left="62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一　指定介護老人福祉施設又は指定地域密着型介護老人福祉施設　生活相談員、栄養士若しくは管理栄養士、機能訓練指導員又は介護支援専門員</w:t>
            </w:r>
          </w:p>
          <w:p w14:paraId="1301B8FF" w14:textId="77777777" w:rsidR="00AD1011" w:rsidRPr="00AD1011" w:rsidRDefault="00AD1011" w:rsidP="0077699C">
            <w:pPr>
              <w:ind w:leftChars="200" w:left="62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二　介護老人保健施設　支援相談員、栄養士若しくは管理栄養</w:t>
            </w:r>
            <w:r w:rsidRPr="00AD1011">
              <w:rPr>
                <w:rFonts w:ascii="ＭＳ ゴシック" w:eastAsia="ＭＳ ゴシック" w:hAnsi="ＭＳ ゴシック" w:hint="eastAsia"/>
                <w:sz w:val="20"/>
                <w:szCs w:val="20"/>
              </w:rPr>
              <w:lastRenderedPageBreak/>
              <w:t>士、理学療法士、作業療法士若しくは言語聴覚士又は介護支援専門員</w:t>
            </w:r>
          </w:p>
          <w:p w14:paraId="4422C2A1" w14:textId="77777777" w:rsidR="00AD1011" w:rsidRPr="00AD1011" w:rsidRDefault="00AD1011" w:rsidP="0077699C">
            <w:pPr>
              <w:ind w:leftChars="200" w:left="62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三　病院　栄養士又は管理栄養士（病床数百以上の病院の場合に限る。）</w:t>
            </w:r>
          </w:p>
          <w:p w14:paraId="3BB54495" w14:textId="77777777" w:rsidR="0077699C" w:rsidRDefault="00AD1011" w:rsidP="0077699C">
            <w:pPr>
              <w:ind w:leftChars="100" w:left="210" w:firstLineChars="100" w:firstLine="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四　介護医療院　栄養士若しくは管理栄養士又は介護支援専門</w:t>
            </w:r>
          </w:p>
          <w:p w14:paraId="04916755" w14:textId="0BA4A019" w:rsidR="00AD1011" w:rsidRDefault="0077699C" w:rsidP="0077699C">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D1011" w:rsidRPr="00AD1011">
              <w:rPr>
                <w:rFonts w:ascii="ＭＳ ゴシック" w:eastAsia="ＭＳ ゴシック" w:hAnsi="ＭＳ ゴシック" w:hint="eastAsia"/>
                <w:sz w:val="20"/>
                <w:szCs w:val="20"/>
              </w:rPr>
              <w:t>員</w:t>
            </w:r>
          </w:p>
          <w:p w14:paraId="459EA331" w14:textId="77777777" w:rsidR="0077699C" w:rsidRPr="00AD1011" w:rsidRDefault="0077699C" w:rsidP="0077699C">
            <w:pPr>
              <w:ind w:leftChars="100" w:left="210" w:firstLineChars="100" w:firstLine="200"/>
              <w:rPr>
                <w:rFonts w:ascii="ＭＳ ゴシック" w:eastAsia="ＭＳ ゴシック" w:hAnsi="ＭＳ ゴシック"/>
                <w:sz w:val="20"/>
                <w:szCs w:val="20"/>
              </w:rPr>
            </w:pPr>
          </w:p>
          <w:p w14:paraId="5935D296" w14:textId="0BA6A1EC" w:rsidR="00AD1011" w:rsidRPr="00AD1011" w:rsidRDefault="0077699C" w:rsidP="00AD101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９　第一項第五号の機能訓練指導員は、日常生活を営むのに必要な機能を改善し、又はその減退を防止するための訓練を行う能力を有すると認められる者</w:t>
            </w:r>
            <w:r>
              <w:rPr>
                <w:rFonts w:ascii="ＭＳ ゴシック" w:eastAsia="ＭＳ ゴシック" w:hAnsi="ＭＳ ゴシック" w:hint="eastAsia"/>
                <w:sz w:val="20"/>
                <w:szCs w:val="20"/>
              </w:rPr>
              <w:t>となっているか</w:t>
            </w:r>
            <w:r w:rsidR="00AD1011" w:rsidRPr="00AD1011">
              <w:rPr>
                <w:rFonts w:ascii="ＭＳ ゴシック" w:eastAsia="ＭＳ ゴシック" w:hAnsi="ＭＳ ゴシック" w:hint="eastAsia"/>
                <w:sz w:val="20"/>
                <w:szCs w:val="20"/>
              </w:rPr>
              <w:t>。</w:t>
            </w:r>
          </w:p>
          <w:p w14:paraId="564A05E1" w14:textId="77777777" w:rsidR="0077699C" w:rsidRDefault="0077699C" w:rsidP="00AD1011">
            <w:pPr>
              <w:ind w:left="200" w:hangingChars="100" w:hanging="200"/>
              <w:rPr>
                <w:rFonts w:ascii="ＭＳ ゴシック" w:eastAsia="ＭＳ ゴシック" w:hAnsi="ＭＳ ゴシック"/>
                <w:sz w:val="20"/>
                <w:szCs w:val="20"/>
              </w:rPr>
            </w:pPr>
          </w:p>
          <w:p w14:paraId="00DCB2DE" w14:textId="5F7A8214" w:rsidR="00AD1011" w:rsidRDefault="008366DF" w:rsidP="00AD1011">
            <w:pPr>
              <w:ind w:left="200" w:hangingChars="100" w:hanging="200"/>
              <w:rPr>
                <w:rFonts w:ascii="ＭＳ ゴシック" w:eastAsia="ＭＳ ゴシック" w:hAnsi="ＭＳ ゴシック"/>
                <w:sz w:val="20"/>
                <w:szCs w:val="20"/>
              </w:rPr>
            </w:pPr>
            <w:r w:rsidRPr="008366DF">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１０　第一項第五号の機能訓練指導員は、当該指定地域密着型介護老人福祉施設の他の職務に従事することができる。</w:t>
            </w:r>
          </w:p>
          <w:p w14:paraId="262730D9" w14:textId="77777777" w:rsidR="0077699C" w:rsidRPr="0077699C" w:rsidRDefault="0077699C" w:rsidP="0077699C">
            <w:pPr>
              <w:rPr>
                <w:rFonts w:ascii="ＭＳ ゴシック" w:eastAsia="ＭＳ ゴシック" w:hAnsi="ＭＳ ゴシック"/>
                <w:sz w:val="20"/>
                <w:szCs w:val="20"/>
              </w:rPr>
            </w:pPr>
          </w:p>
          <w:p w14:paraId="1DA8A6E3" w14:textId="77777777" w:rsidR="0077699C" w:rsidRDefault="0077699C" w:rsidP="0077699C">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１１　第一項第六号の介護支援専門員は、専らその職務に従事する</w:t>
            </w:r>
          </w:p>
          <w:p w14:paraId="547061B7" w14:textId="77777777" w:rsidR="0077699C" w:rsidRDefault="00AD1011" w:rsidP="0077699C">
            <w:pPr>
              <w:ind w:leftChars="100" w:left="610" w:hangingChars="200" w:hanging="4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常勤の者</w:t>
            </w:r>
            <w:r w:rsidR="0077699C">
              <w:rPr>
                <w:rFonts w:ascii="ＭＳ ゴシック" w:eastAsia="ＭＳ ゴシック" w:hAnsi="ＭＳ ゴシック" w:hint="eastAsia"/>
                <w:sz w:val="20"/>
                <w:szCs w:val="20"/>
              </w:rPr>
              <w:t>となっているか</w:t>
            </w:r>
            <w:r w:rsidRPr="00AD1011">
              <w:rPr>
                <w:rFonts w:ascii="ＭＳ ゴシック" w:eastAsia="ＭＳ ゴシック" w:hAnsi="ＭＳ ゴシック" w:hint="eastAsia"/>
                <w:sz w:val="20"/>
                <w:szCs w:val="20"/>
              </w:rPr>
              <w:t>。</w:t>
            </w:r>
          </w:p>
          <w:p w14:paraId="795D7ECE" w14:textId="77777777" w:rsidR="0077699C" w:rsidRDefault="00AD1011" w:rsidP="0077699C">
            <w:pPr>
              <w:ind w:leftChars="200" w:left="620" w:hangingChars="100" w:hanging="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ただし、入所者の処遇に支障がない場合は、当該指定地域密着型</w:t>
            </w:r>
          </w:p>
          <w:p w14:paraId="2DC6911E" w14:textId="16348EF8" w:rsidR="00AD1011" w:rsidRDefault="00AD1011" w:rsidP="0077699C">
            <w:pPr>
              <w:ind w:firstLineChars="100" w:firstLine="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介護老人福祉施設の他の職務に従事することができる。</w:t>
            </w:r>
          </w:p>
          <w:p w14:paraId="66BC9155" w14:textId="77777777" w:rsidR="0077699C" w:rsidRPr="00AD1011" w:rsidRDefault="0077699C" w:rsidP="0077699C">
            <w:pPr>
              <w:ind w:leftChars="300" w:left="630" w:firstLineChars="100" w:firstLine="200"/>
              <w:rPr>
                <w:rFonts w:ascii="ＭＳ ゴシック" w:eastAsia="ＭＳ ゴシック" w:hAnsi="ＭＳ ゴシック"/>
                <w:sz w:val="20"/>
                <w:szCs w:val="20"/>
              </w:rPr>
            </w:pPr>
          </w:p>
          <w:p w14:paraId="28E38183" w14:textId="7F587D59" w:rsidR="00651C27" w:rsidRDefault="008366DF" w:rsidP="00ED3824">
            <w:pPr>
              <w:ind w:left="400" w:hangingChars="200" w:hanging="400"/>
              <w:rPr>
                <w:rFonts w:ascii="ＭＳ ゴシック" w:eastAsia="ＭＳ ゴシック" w:hAnsi="ＭＳ ゴシック"/>
                <w:sz w:val="20"/>
                <w:szCs w:val="20"/>
              </w:rPr>
            </w:pPr>
            <w:r w:rsidRPr="008366DF">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１２</w:t>
            </w:r>
            <w:r w:rsidR="00651C27">
              <w:rPr>
                <w:rFonts w:ascii="ＭＳ ゴシック" w:eastAsia="ＭＳ ゴシック" w:hAnsi="ＭＳ ゴシック" w:hint="eastAsia"/>
                <w:sz w:val="20"/>
                <w:szCs w:val="20"/>
              </w:rPr>
              <w:t xml:space="preserve"> </w:t>
            </w:r>
            <w:r w:rsidR="00AD1011" w:rsidRPr="00AD1011">
              <w:rPr>
                <w:rFonts w:ascii="ＭＳ ゴシック" w:eastAsia="ＭＳ ゴシック" w:hAnsi="ＭＳ ゴシック" w:hint="eastAsia"/>
                <w:sz w:val="20"/>
                <w:szCs w:val="20"/>
              </w:rPr>
              <w:t>指定地域密着型介護老人福祉施設に指定短期入所生活介護事</w:t>
            </w:r>
          </w:p>
          <w:p w14:paraId="35B9F4A8" w14:textId="2FB75FD0" w:rsidR="00AD1011" w:rsidRDefault="00AD1011" w:rsidP="00651C27">
            <w:pPr>
              <w:ind w:leftChars="150" w:left="315"/>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業所又は指定介護予防サービス等の事業の人員、設備及び運営並びに指定介護予防サービス等に係る介護予防のための効果的な支援の方法に関する基準（平成十八年厚生労働省令第三十五号。以下「指定介護予防サービス等基準」という。）第百二十九条第一項に規定する指定介護予防短期入所生活介護事業所（以下「指定短期入所生活介護事業所等」という。）が併設される場合においては、当該指定短期入所生活介護事業所等の医師については、当該指定地域密着型介護老人福祉施設の医師により当該指定短期入所生活介護事業所等の利用者の健康管理が適切に行われると認められるときは、これを置かないことができる。</w:t>
            </w:r>
          </w:p>
          <w:p w14:paraId="113B62D1" w14:textId="77777777" w:rsidR="0077699C" w:rsidRPr="00AD1011" w:rsidRDefault="0077699C" w:rsidP="0077699C">
            <w:pPr>
              <w:ind w:left="400" w:hangingChars="200" w:hanging="400"/>
              <w:rPr>
                <w:rFonts w:ascii="ＭＳ ゴシック" w:eastAsia="ＭＳ ゴシック" w:hAnsi="ＭＳ ゴシック"/>
                <w:sz w:val="20"/>
                <w:szCs w:val="20"/>
              </w:rPr>
            </w:pPr>
          </w:p>
          <w:p w14:paraId="380B95E2" w14:textId="77777777" w:rsidR="00ED3824" w:rsidRDefault="008366DF" w:rsidP="00ED3824">
            <w:pPr>
              <w:ind w:left="400" w:hangingChars="200" w:hanging="400"/>
              <w:rPr>
                <w:rFonts w:ascii="ＭＳ ゴシック" w:eastAsia="ＭＳ ゴシック" w:hAnsi="ＭＳ ゴシック"/>
                <w:sz w:val="20"/>
                <w:szCs w:val="20"/>
              </w:rPr>
            </w:pPr>
            <w:r w:rsidRPr="008366DF">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１３　指定地域密着型介護老人福祉施設に指定通所介護事業所（指</w:t>
            </w:r>
          </w:p>
          <w:p w14:paraId="12CECDD3" w14:textId="4CA1C631" w:rsidR="00ED3824" w:rsidRDefault="00AD1011" w:rsidP="00651C27">
            <w:pPr>
              <w:ind w:leftChars="101" w:left="212"/>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定居宅サービス等基準第九十三条第一項に規定する指定通所介護事業所をいう。以下同じ。）、指定短期入所生活介護事業所等、指定</w:t>
            </w:r>
          </w:p>
          <w:p w14:paraId="73883D3A" w14:textId="77777777" w:rsidR="00ED3824" w:rsidRDefault="00AD1011" w:rsidP="00895D23">
            <w:pPr>
              <w:ind w:firstLineChars="100" w:firstLine="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地域密着型通所介護事業所又は併設型指定認知症対応型通所介護</w:t>
            </w:r>
          </w:p>
          <w:p w14:paraId="39EB9E52" w14:textId="22BACE47" w:rsidR="00AD1011" w:rsidRDefault="00AD1011" w:rsidP="00895D23">
            <w:pPr>
              <w:ind w:leftChars="100" w:left="21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の事業を行う事業所若しくは指定地域密着型介護予防サービス基準第五条第一項に規定する併設型指定介護予防認知症対応型通所</w:t>
            </w:r>
            <w:r w:rsidRPr="00AD1011">
              <w:rPr>
                <w:rFonts w:ascii="ＭＳ ゴシック" w:eastAsia="ＭＳ ゴシック" w:hAnsi="ＭＳ ゴシック" w:hint="eastAsia"/>
                <w:sz w:val="20"/>
                <w:szCs w:val="20"/>
              </w:rPr>
              <w:lastRenderedPageBreak/>
              <w:t>介護の事業を行う事業所が併設される場合においては、当該併設される事業所の生活相談員、栄養士又は機能訓練指導員については、当該指定地域密着型介護老人福祉施設の生活相談員、栄養士若しくは管理栄養士又は機能訓練指導員により当該事業所の利用者の処遇が適切に行われると認められるときは、これを置かないことができる。</w:t>
            </w:r>
          </w:p>
          <w:p w14:paraId="7ED50F78" w14:textId="77777777" w:rsidR="0077699C" w:rsidRPr="00AD1011" w:rsidRDefault="0077699C" w:rsidP="0077699C">
            <w:pPr>
              <w:ind w:left="400" w:hangingChars="200" w:hanging="400"/>
              <w:rPr>
                <w:rFonts w:ascii="ＭＳ ゴシック" w:eastAsia="ＭＳ ゴシック" w:hAnsi="ＭＳ ゴシック"/>
                <w:sz w:val="20"/>
                <w:szCs w:val="20"/>
              </w:rPr>
            </w:pPr>
          </w:p>
          <w:p w14:paraId="1F25844F" w14:textId="389F998D" w:rsidR="00AD1011" w:rsidRPr="00AD1011" w:rsidRDefault="008366DF" w:rsidP="00AD1011">
            <w:pPr>
              <w:ind w:left="200" w:hangingChars="100" w:hanging="200"/>
              <w:rPr>
                <w:rFonts w:ascii="ＭＳ ゴシック" w:eastAsia="ＭＳ ゴシック" w:hAnsi="ＭＳ ゴシック"/>
                <w:sz w:val="20"/>
                <w:szCs w:val="20"/>
              </w:rPr>
            </w:pPr>
            <w:r w:rsidRPr="008366DF">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１４　指定地域密着型介護老人福祉施設に併設される指定短期入所生活介護事業所等の入所定員は、当該指定地域密着型介護老人福祉施設の入所定員と同数を上限とする。</w:t>
            </w:r>
          </w:p>
          <w:p w14:paraId="1DD43ED9" w14:textId="77777777" w:rsidR="0077699C" w:rsidRDefault="0077699C" w:rsidP="00AD1011">
            <w:pPr>
              <w:ind w:left="200" w:hangingChars="100" w:hanging="200"/>
              <w:rPr>
                <w:rFonts w:ascii="ＭＳ ゴシック" w:eastAsia="ＭＳ ゴシック" w:hAnsi="ＭＳ ゴシック"/>
                <w:sz w:val="20"/>
                <w:szCs w:val="20"/>
              </w:rPr>
            </w:pPr>
          </w:p>
          <w:p w14:paraId="7D51A057" w14:textId="13016479" w:rsidR="00AD1011" w:rsidRDefault="008366DF" w:rsidP="00AD1011">
            <w:pPr>
              <w:ind w:left="200" w:hangingChars="100" w:hanging="200"/>
              <w:rPr>
                <w:rFonts w:ascii="ＭＳ ゴシック" w:eastAsia="ＭＳ ゴシック" w:hAnsi="ＭＳ ゴシック"/>
                <w:sz w:val="20"/>
                <w:szCs w:val="20"/>
              </w:rPr>
            </w:pPr>
            <w:r w:rsidRPr="008366DF">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１５　指定地域密着型介護老人福祉施設に指定小規模多機能型居宅介護事業所又は指定看護小規模多機能型居宅介護事業所が併設される場合においては、当該指定地域密着型介護老人福祉施設の介護支援専門員については、当該併設される指定小規模多機能型居宅介護事業所又は指定看護小規模多機能型居宅介護事業所の介護支援専門員により当該指定地域密着型介護老人福祉施設の利用者の処遇が適切に行われると認められるときは、これを置かないことができる。</w:t>
            </w:r>
          </w:p>
          <w:p w14:paraId="0FA2957D" w14:textId="77777777" w:rsidR="0077699C" w:rsidRPr="00AD1011" w:rsidRDefault="0077699C" w:rsidP="00AD1011">
            <w:pPr>
              <w:ind w:left="200" w:hangingChars="100" w:hanging="200"/>
              <w:rPr>
                <w:rFonts w:ascii="ＭＳ ゴシック" w:eastAsia="ＭＳ ゴシック" w:hAnsi="ＭＳ ゴシック"/>
                <w:sz w:val="20"/>
                <w:szCs w:val="20"/>
              </w:rPr>
            </w:pPr>
          </w:p>
          <w:p w14:paraId="3F811B0C" w14:textId="74FEEC08" w:rsidR="00AD1011" w:rsidRDefault="008366DF" w:rsidP="00AD1011">
            <w:pPr>
              <w:ind w:left="200" w:hangingChars="100" w:hanging="200"/>
              <w:rPr>
                <w:rFonts w:ascii="ＭＳ ゴシック" w:eastAsia="ＭＳ ゴシック" w:hAnsi="ＭＳ ゴシック"/>
                <w:sz w:val="20"/>
                <w:szCs w:val="20"/>
              </w:rPr>
            </w:pPr>
            <w:r w:rsidRPr="008366DF">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１６　指定地域密着型介護老人福祉施設に指定小規模多機能型居宅介護事業所、指定看護小規模多機能型居宅介護事業所又は指定地域密着型介護予防サービス基準第四十四条第一項に規定する指定介護予防小規模多機能型居宅介護事業所（以下「指定小規模多機能型居宅介護事業所等」という。）が併設される場合においては、当該指定地域密着型介護老人福祉施設が前各項に定める人員に関する基準を満たす従業者を置くほか、当該指定小規模多機能型居宅介護事業所等に第六十三条若しくは第百七十一条又は指定地域密着型介護予防サービス基準第四十四条に定める人員に関する基準を満たす従業者が置かれているときは、当該指定地域密着型介護老人福祉施設の従業者は、当該指定小規模多機能型居宅介護事業所等の職務に従事することができる。</w:t>
            </w:r>
          </w:p>
          <w:p w14:paraId="19004FDD" w14:textId="77777777" w:rsidR="0077699C" w:rsidRPr="00AD1011" w:rsidRDefault="0077699C" w:rsidP="00AD1011">
            <w:pPr>
              <w:ind w:left="200" w:hangingChars="100" w:hanging="200"/>
              <w:rPr>
                <w:rFonts w:ascii="ＭＳ ゴシック" w:eastAsia="ＭＳ ゴシック" w:hAnsi="ＭＳ ゴシック"/>
                <w:sz w:val="20"/>
                <w:szCs w:val="20"/>
              </w:rPr>
            </w:pPr>
          </w:p>
          <w:p w14:paraId="136B3EF9" w14:textId="785485A3" w:rsidR="0077699C" w:rsidRDefault="0077699C" w:rsidP="00AD101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D1011" w:rsidRPr="00AD1011">
              <w:rPr>
                <w:rFonts w:ascii="ＭＳ ゴシック" w:eastAsia="ＭＳ ゴシック" w:hAnsi="ＭＳ ゴシック" w:hint="eastAsia"/>
                <w:sz w:val="20"/>
                <w:szCs w:val="20"/>
              </w:rPr>
              <w:t>１７　第一項第一号の医師及び同項第六号の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w:t>
            </w:r>
            <w:r w:rsidR="00AD1011" w:rsidRPr="00AD1011">
              <w:rPr>
                <w:rFonts w:ascii="ＭＳ ゴシック" w:eastAsia="ＭＳ ゴシック" w:hAnsi="ＭＳ ゴシック" w:hint="eastAsia"/>
                <w:sz w:val="20"/>
                <w:szCs w:val="20"/>
              </w:rPr>
              <w:lastRenderedPageBreak/>
              <w:t>施設の入所者の数及び当該サテライト型居住施設の入所者の数の合計数を基礎として算出し</w:t>
            </w:r>
            <w:r>
              <w:rPr>
                <w:rFonts w:ascii="ＭＳ ゴシック" w:eastAsia="ＭＳ ゴシック" w:hAnsi="ＭＳ ゴシック" w:hint="eastAsia"/>
                <w:sz w:val="20"/>
                <w:szCs w:val="20"/>
              </w:rPr>
              <w:t>ているか</w:t>
            </w:r>
            <w:r w:rsidR="00AD1011" w:rsidRPr="00AD1011">
              <w:rPr>
                <w:rFonts w:ascii="ＭＳ ゴシック" w:eastAsia="ＭＳ ゴシック" w:hAnsi="ＭＳ ゴシック" w:hint="eastAsia"/>
                <w:sz w:val="20"/>
                <w:szCs w:val="20"/>
              </w:rPr>
              <w:t>。</w:t>
            </w:r>
          </w:p>
          <w:p w14:paraId="7FAE212A" w14:textId="68C36A07" w:rsidR="0077699C" w:rsidRDefault="00AD1011" w:rsidP="0077699C">
            <w:pPr>
              <w:ind w:leftChars="100" w:left="210" w:firstLineChars="100" w:firstLine="200"/>
              <w:rPr>
                <w:rFonts w:ascii="ＭＳ ゴシック" w:eastAsia="ＭＳ ゴシック" w:hAnsi="ＭＳ ゴシック"/>
                <w:sz w:val="20"/>
                <w:szCs w:val="20"/>
              </w:rPr>
            </w:pPr>
            <w:r w:rsidRPr="00AD1011">
              <w:rPr>
                <w:rFonts w:ascii="ＭＳ ゴシック" w:eastAsia="ＭＳ ゴシック" w:hAnsi="ＭＳ ゴシック" w:hint="eastAsia"/>
                <w:sz w:val="20"/>
                <w:szCs w:val="20"/>
              </w:rPr>
              <w:t>この場合にあって、介護支援専門員の数は、同号の規定にかかわらず、一以上（入所者の数が百又はその端数を増すごとに一を標準とする。）とする。</w:t>
            </w:r>
          </w:p>
        </w:tc>
        <w:tc>
          <w:tcPr>
            <w:tcW w:w="364" w:type="pct"/>
            <w:shd w:val="clear" w:color="auto" w:fill="auto"/>
          </w:tcPr>
          <w:p w14:paraId="3F0260B8" w14:textId="77777777" w:rsidR="00AD1011" w:rsidRDefault="00D92CF7" w:rsidP="00AD10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C1C7658" w14:textId="77777777" w:rsidR="00D92CF7" w:rsidRDefault="00D92CF7" w:rsidP="00D92C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63B4D54" w14:textId="5D283F97" w:rsidR="00D92CF7" w:rsidRPr="00E2163B" w:rsidRDefault="00D92CF7" w:rsidP="00D92C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C128022" w14:textId="77777777" w:rsidR="00AD1011" w:rsidRPr="00E2163B" w:rsidRDefault="00AD1011" w:rsidP="00AD1011">
            <w:pPr>
              <w:jc w:val="center"/>
              <w:rPr>
                <w:rFonts w:ascii="ＭＳ ゴシック" w:eastAsia="ＭＳ ゴシック" w:hAnsi="ＭＳ ゴシック"/>
                <w:sz w:val="20"/>
                <w:szCs w:val="20"/>
              </w:rPr>
            </w:pPr>
          </w:p>
        </w:tc>
      </w:tr>
      <w:tr w:rsidR="00D92CF7" w:rsidRPr="00E2163B" w14:paraId="221F534F" w14:textId="77777777" w:rsidTr="008366DF">
        <w:tc>
          <w:tcPr>
            <w:tcW w:w="653" w:type="pct"/>
          </w:tcPr>
          <w:p w14:paraId="6BE96F8F" w14:textId="0E24FE7D" w:rsidR="00D92CF7" w:rsidRDefault="00D92CF7" w:rsidP="00AD1011">
            <w:pPr>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lastRenderedPageBreak/>
              <w:t>管理者の責務</w:t>
            </w:r>
          </w:p>
        </w:tc>
        <w:tc>
          <w:tcPr>
            <w:tcW w:w="3276" w:type="pct"/>
          </w:tcPr>
          <w:p w14:paraId="58B089A5" w14:textId="682A47F2" w:rsidR="00D92CF7" w:rsidRDefault="00D92CF7" w:rsidP="000D04F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04F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指定地域密着型介護老人福祉施設</w:t>
            </w:r>
            <w:r w:rsidRPr="00D92CF7">
              <w:rPr>
                <w:rFonts w:ascii="ＭＳ ゴシック" w:eastAsia="ＭＳ ゴシック" w:hAnsi="ＭＳ ゴシック" w:hint="eastAsia"/>
                <w:sz w:val="20"/>
                <w:szCs w:val="20"/>
              </w:rPr>
              <w:t>の管理者は、当該</w:t>
            </w:r>
            <w:r>
              <w:rPr>
                <w:rFonts w:ascii="ＭＳ ゴシック" w:eastAsia="ＭＳ ゴシック" w:hAnsi="ＭＳ ゴシック" w:hint="eastAsia"/>
                <w:sz w:val="20"/>
                <w:szCs w:val="20"/>
              </w:rPr>
              <w:t>指定地域密着型介護老人福祉施設</w:t>
            </w:r>
            <w:r w:rsidRPr="00D92CF7">
              <w:rPr>
                <w:rFonts w:ascii="ＭＳ ゴシック" w:eastAsia="ＭＳ ゴシック" w:hAnsi="ＭＳ ゴシック" w:hint="eastAsia"/>
                <w:sz w:val="20"/>
                <w:szCs w:val="20"/>
              </w:rPr>
              <w:t>の従業者の管理及び指定地域密着型介護老人福祉施設入所者生活介護の利用の申込みに係る調整、業務の実施状況の把握その他の管理を一元的に行</w:t>
            </w:r>
            <w:r>
              <w:rPr>
                <w:rFonts w:ascii="ＭＳ ゴシック" w:eastAsia="ＭＳ ゴシック" w:hAnsi="ＭＳ ゴシック" w:hint="eastAsia"/>
                <w:sz w:val="20"/>
                <w:szCs w:val="20"/>
              </w:rPr>
              <w:t>っているか</w:t>
            </w:r>
            <w:r w:rsidRPr="00D92CF7">
              <w:rPr>
                <w:rFonts w:ascii="ＭＳ ゴシック" w:eastAsia="ＭＳ ゴシック" w:hAnsi="ＭＳ ゴシック" w:hint="eastAsia"/>
                <w:sz w:val="20"/>
                <w:szCs w:val="20"/>
              </w:rPr>
              <w:t>。</w:t>
            </w:r>
          </w:p>
          <w:p w14:paraId="4C1DE1C1" w14:textId="77777777" w:rsidR="00D92CF7" w:rsidRPr="00D92CF7" w:rsidRDefault="00D92CF7" w:rsidP="00D92CF7">
            <w:pPr>
              <w:ind w:left="400" w:hangingChars="200" w:hanging="400"/>
              <w:rPr>
                <w:rFonts w:ascii="ＭＳ ゴシック" w:eastAsia="ＭＳ ゴシック" w:hAnsi="ＭＳ ゴシック"/>
                <w:sz w:val="20"/>
                <w:szCs w:val="20"/>
              </w:rPr>
            </w:pPr>
          </w:p>
          <w:p w14:paraId="7569A3A0" w14:textId="48A9CADD" w:rsidR="00D92CF7" w:rsidRPr="00D92CF7" w:rsidRDefault="00D92CF7" w:rsidP="000D04F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53FD9">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指定地域密着型介護老人福祉施設</w:t>
            </w:r>
            <w:r w:rsidRPr="00D92CF7">
              <w:rPr>
                <w:rFonts w:ascii="ＭＳ ゴシック" w:eastAsia="ＭＳ ゴシック" w:hAnsi="ＭＳ ゴシック" w:hint="eastAsia"/>
                <w:sz w:val="20"/>
                <w:szCs w:val="20"/>
              </w:rPr>
              <w:t>の管理者は、当該</w:t>
            </w:r>
            <w:r>
              <w:rPr>
                <w:rFonts w:ascii="ＭＳ ゴシック" w:eastAsia="ＭＳ ゴシック" w:hAnsi="ＭＳ ゴシック" w:hint="eastAsia"/>
                <w:sz w:val="20"/>
                <w:szCs w:val="20"/>
              </w:rPr>
              <w:t>指定地域密着型介護老人福祉施設</w:t>
            </w:r>
            <w:r w:rsidRPr="00D92CF7">
              <w:rPr>
                <w:rFonts w:ascii="ＭＳ ゴシック" w:eastAsia="ＭＳ ゴシック" w:hAnsi="ＭＳ ゴシック" w:hint="eastAsia"/>
                <w:sz w:val="20"/>
                <w:szCs w:val="20"/>
              </w:rPr>
              <w:t>の従業者にこの節の規定を遵守させるため必要な指揮命令を行</w:t>
            </w:r>
            <w:r>
              <w:rPr>
                <w:rFonts w:ascii="ＭＳ ゴシック" w:eastAsia="ＭＳ ゴシック" w:hAnsi="ＭＳ ゴシック" w:hint="eastAsia"/>
                <w:sz w:val="20"/>
                <w:szCs w:val="20"/>
              </w:rPr>
              <w:t>っているか</w:t>
            </w:r>
            <w:r w:rsidRPr="00D92CF7">
              <w:rPr>
                <w:rFonts w:ascii="ＭＳ ゴシック" w:eastAsia="ＭＳ ゴシック" w:hAnsi="ＭＳ ゴシック" w:hint="eastAsia"/>
                <w:sz w:val="20"/>
                <w:szCs w:val="20"/>
              </w:rPr>
              <w:t>。</w:t>
            </w:r>
          </w:p>
        </w:tc>
        <w:tc>
          <w:tcPr>
            <w:tcW w:w="364" w:type="pct"/>
            <w:shd w:val="clear" w:color="auto" w:fill="auto"/>
          </w:tcPr>
          <w:p w14:paraId="2157504C" w14:textId="77777777" w:rsidR="00D92CF7" w:rsidRDefault="00D92CF7" w:rsidP="00AD10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A28C50B" w14:textId="77777777" w:rsidR="00D92CF7" w:rsidRDefault="00D92CF7" w:rsidP="00AD10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0B739DE" w14:textId="2DB0292F" w:rsidR="00D92CF7" w:rsidRPr="00E2163B" w:rsidRDefault="00D92CF7" w:rsidP="00AD10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033E685" w14:textId="77777777" w:rsidR="00D92CF7" w:rsidRPr="00E2163B" w:rsidRDefault="00D92CF7" w:rsidP="00AD1011">
            <w:pPr>
              <w:jc w:val="center"/>
              <w:rPr>
                <w:rFonts w:ascii="ＭＳ ゴシック" w:eastAsia="ＭＳ ゴシック" w:hAnsi="ＭＳ ゴシック"/>
                <w:sz w:val="20"/>
                <w:szCs w:val="20"/>
              </w:rPr>
            </w:pPr>
          </w:p>
        </w:tc>
      </w:tr>
      <w:tr w:rsidR="00D92CF7" w:rsidRPr="00E2163B" w14:paraId="4B91D8BE" w14:textId="77777777" w:rsidTr="008366DF">
        <w:tc>
          <w:tcPr>
            <w:tcW w:w="653" w:type="pct"/>
          </w:tcPr>
          <w:p w14:paraId="384672D6" w14:textId="3A840E6E" w:rsidR="00D92CF7" w:rsidRPr="00D92CF7" w:rsidRDefault="00D92CF7" w:rsidP="00AD1011">
            <w:pPr>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t>管理者による管理</w:t>
            </w:r>
          </w:p>
        </w:tc>
        <w:tc>
          <w:tcPr>
            <w:tcW w:w="3276" w:type="pct"/>
          </w:tcPr>
          <w:p w14:paraId="6EB28B4D" w14:textId="77777777" w:rsidR="00D92CF7" w:rsidRDefault="00D92CF7" w:rsidP="00D92CF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92CF7">
              <w:rPr>
                <w:rFonts w:ascii="ＭＳ ゴシック" w:eastAsia="ＭＳ ゴシック" w:hAnsi="ＭＳ ゴシック" w:hint="eastAsia"/>
                <w:sz w:val="20"/>
                <w:szCs w:val="20"/>
              </w:rPr>
              <w:t>指定地域密着型介護老人福祉施設の管理者は、専ら当該指定地域密着型介護老人福祉施設の職務に従事する常勤の者</w:t>
            </w:r>
            <w:r>
              <w:rPr>
                <w:rFonts w:ascii="ＭＳ ゴシック" w:eastAsia="ＭＳ ゴシック" w:hAnsi="ＭＳ ゴシック" w:hint="eastAsia"/>
                <w:sz w:val="20"/>
                <w:szCs w:val="20"/>
              </w:rPr>
              <w:t>となっているか</w:t>
            </w:r>
            <w:r w:rsidRPr="00D92CF7">
              <w:rPr>
                <w:rFonts w:ascii="ＭＳ ゴシック" w:eastAsia="ＭＳ ゴシック" w:hAnsi="ＭＳ ゴシック" w:hint="eastAsia"/>
                <w:sz w:val="20"/>
                <w:szCs w:val="20"/>
              </w:rPr>
              <w:t>。</w:t>
            </w:r>
          </w:p>
          <w:p w14:paraId="01B05669" w14:textId="2959A242" w:rsidR="00D92CF7" w:rsidRDefault="00D92CF7" w:rsidP="00D92CF7">
            <w:pPr>
              <w:ind w:leftChars="100" w:left="210" w:firstLineChars="100" w:firstLine="200"/>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t>ただし、当該指定地域密着型介護老人福祉施設の管埋上支障がない場合は、他の事業所、施設等又は本体施設の職務（本体施設が病院又は診療所の場合は、管理者としての職務を除く。）に従事することができる。</w:t>
            </w:r>
          </w:p>
        </w:tc>
        <w:tc>
          <w:tcPr>
            <w:tcW w:w="364" w:type="pct"/>
            <w:shd w:val="clear" w:color="auto" w:fill="auto"/>
          </w:tcPr>
          <w:p w14:paraId="09D4A853" w14:textId="77777777" w:rsidR="00D92CF7" w:rsidRDefault="00D92CF7" w:rsidP="00D92C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E4A293B" w14:textId="77777777" w:rsidR="00D92CF7" w:rsidRDefault="00D92CF7" w:rsidP="00D92C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4EFA560" w14:textId="3E1C954D" w:rsidR="00D92CF7" w:rsidRDefault="00D92CF7" w:rsidP="00D92C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8A84CA9" w14:textId="77777777" w:rsidR="00D92CF7" w:rsidRPr="00E2163B" w:rsidRDefault="00D92CF7" w:rsidP="00AD1011">
            <w:pPr>
              <w:jc w:val="center"/>
              <w:rPr>
                <w:rFonts w:ascii="ＭＳ ゴシック" w:eastAsia="ＭＳ ゴシック" w:hAnsi="ＭＳ ゴシック"/>
                <w:sz w:val="20"/>
                <w:szCs w:val="20"/>
              </w:rPr>
            </w:pPr>
          </w:p>
        </w:tc>
      </w:tr>
      <w:tr w:rsidR="00D92CF7" w:rsidRPr="00E2163B" w14:paraId="6BF232E0" w14:textId="77777777" w:rsidTr="008366DF">
        <w:tc>
          <w:tcPr>
            <w:tcW w:w="653" w:type="pct"/>
          </w:tcPr>
          <w:p w14:paraId="18911607" w14:textId="0ED5B132" w:rsidR="00D92CF7" w:rsidRPr="00D92CF7" w:rsidRDefault="00D92CF7" w:rsidP="00AD1011">
            <w:pPr>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t>計画担当介護支援専門員の責務</w:t>
            </w:r>
          </w:p>
        </w:tc>
        <w:tc>
          <w:tcPr>
            <w:tcW w:w="3276" w:type="pct"/>
          </w:tcPr>
          <w:p w14:paraId="310A22A2" w14:textId="5B750355" w:rsidR="00D92CF7" w:rsidRPr="00D92CF7" w:rsidRDefault="00D92CF7" w:rsidP="00D92CF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92CF7">
              <w:rPr>
                <w:rFonts w:ascii="ＭＳ ゴシック" w:eastAsia="ＭＳ ゴシック" w:hAnsi="ＭＳ ゴシック" w:hint="eastAsia"/>
                <w:sz w:val="20"/>
                <w:szCs w:val="20"/>
              </w:rPr>
              <w:t>計画担当介護支援専門員は、第百三十八条に規定する業務のほか、次に掲げる業務を行</w:t>
            </w:r>
            <w:r>
              <w:rPr>
                <w:rFonts w:ascii="ＭＳ ゴシック" w:eastAsia="ＭＳ ゴシック" w:hAnsi="ＭＳ ゴシック" w:hint="eastAsia"/>
                <w:sz w:val="20"/>
                <w:szCs w:val="20"/>
              </w:rPr>
              <w:t>っているか</w:t>
            </w:r>
            <w:r w:rsidRPr="00D92CF7">
              <w:rPr>
                <w:rFonts w:ascii="ＭＳ ゴシック" w:eastAsia="ＭＳ ゴシック" w:hAnsi="ＭＳ ゴシック" w:hint="eastAsia"/>
                <w:sz w:val="20"/>
                <w:szCs w:val="20"/>
              </w:rPr>
              <w:t>。</w:t>
            </w:r>
          </w:p>
          <w:p w14:paraId="391ACA58" w14:textId="77777777" w:rsidR="00D92CF7" w:rsidRDefault="00D92CF7" w:rsidP="00D92CF7">
            <w:pPr>
              <w:ind w:leftChars="200" w:left="620" w:hangingChars="100" w:hanging="200"/>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t>一　入所申込者の入所に際し、その者に係る指定居宅介護支援事業者に対する照会等により、その者の心身の状況、生活歴、病歴、指定居宅サービス等の利用状況等を把握すること。</w:t>
            </w:r>
          </w:p>
          <w:p w14:paraId="77A8E858" w14:textId="77777777" w:rsidR="00D92CF7" w:rsidRDefault="00D92CF7" w:rsidP="00D92CF7">
            <w:pPr>
              <w:ind w:leftChars="200" w:left="620" w:hangingChars="100" w:hanging="200"/>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t>二　入所者の心身の状況、その置かれている環境等に照らし、その者が居宅において日常生活を営むことができるかどうかについて定期的に検討すること。</w:t>
            </w:r>
          </w:p>
          <w:p w14:paraId="41332504" w14:textId="77777777" w:rsidR="00D92CF7" w:rsidRDefault="00D92CF7" w:rsidP="00D92CF7">
            <w:pPr>
              <w:ind w:leftChars="200" w:left="620" w:hangingChars="100" w:hanging="200"/>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t>三　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うこと。</w:t>
            </w:r>
          </w:p>
          <w:p w14:paraId="2A0EEE51" w14:textId="77777777" w:rsidR="00D92CF7" w:rsidRDefault="00D92CF7" w:rsidP="00D92CF7">
            <w:pPr>
              <w:ind w:leftChars="200" w:left="620" w:hangingChars="100" w:hanging="200"/>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t>四　入所者の退所に際し、居宅サービス計画の作成等の援助に資するため、指定居宅介護支援事業者に対して情報を提供するほか、保健医療サービス又は福祉サービスを提供する者と密接に連携すること。</w:t>
            </w:r>
          </w:p>
          <w:p w14:paraId="001FEFE9" w14:textId="77777777" w:rsidR="00D92CF7" w:rsidRDefault="00D92CF7" w:rsidP="00D92CF7">
            <w:pPr>
              <w:ind w:leftChars="200" w:left="620" w:hangingChars="100" w:hanging="200"/>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lastRenderedPageBreak/>
              <w:t>五　第百三十七条第五項の規定による身体的拘束等の態様及び時間、その際の入所者の心身の状況並びに緊急やむを得ない理由の記録を行うこと。</w:t>
            </w:r>
          </w:p>
          <w:p w14:paraId="4CBFBBD5" w14:textId="77777777" w:rsidR="00D92CF7" w:rsidRDefault="00D92CF7" w:rsidP="00D92CF7">
            <w:pPr>
              <w:ind w:leftChars="200" w:left="620" w:hangingChars="100" w:hanging="200"/>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t>六　第百五十七条において準用する第三条の三十六第二項の規定による苦情の内容等の記録を行うこと。</w:t>
            </w:r>
          </w:p>
          <w:p w14:paraId="744D2E34" w14:textId="1630AC03" w:rsidR="00D92CF7" w:rsidRPr="00D92CF7" w:rsidRDefault="00D92CF7" w:rsidP="00C70ABB">
            <w:pPr>
              <w:ind w:leftChars="200" w:left="620" w:hangingChars="100" w:hanging="200"/>
              <w:rPr>
                <w:rFonts w:ascii="ＭＳ ゴシック" w:eastAsia="ＭＳ ゴシック" w:hAnsi="ＭＳ ゴシック"/>
                <w:sz w:val="20"/>
                <w:szCs w:val="20"/>
              </w:rPr>
            </w:pPr>
            <w:r w:rsidRPr="00D92CF7">
              <w:rPr>
                <w:rFonts w:ascii="ＭＳ ゴシック" w:eastAsia="ＭＳ ゴシック" w:hAnsi="ＭＳ ゴシック" w:hint="eastAsia"/>
                <w:sz w:val="20"/>
                <w:szCs w:val="20"/>
              </w:rPr>
              <w:t>七　第百五十五条第三項の規定による事故の状況及び事故に際して採った処置についての記録を行うこと。</w:t>
            </w:r>
          </w:p>
        </w:tc>
        <w:tc>
          <w:tcPr>
            <w:tcW w:w="364" w:type="pct"/>
            <w:shd w:val="clear" w:color="auto" w:fill="auto"/>
          </w:tcPr>
          <w:p w14:paraId="76C93CFD" w14:textId="77777777" w:rsidR="004D373A" w:rsidRDefault="004D373A" w:rsidP="004D37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135B1EB" w14:textId="77777777" w:rsidR="004D373A" w:rsidRDefault="004D373A" w:rsidP="004D37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DDF3305" w14:textId="23F74F87" w:rsidR="00D92CF7" w:rsidRDefault="004D373A" w:rsidP="004D37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6B514F8" w14:textId="77777777" w:rsidR="00D92CF7" w:rsidRPr="00E2163B" w:rsidRDefault="00D92CF7" w:rsidP="00AD1011">
            <w:pPr>
              <w:jc w:val="center"/>
              <w:rPr>
                <w:rFonts w:ascii="ＭＳ ゴシック" w:eastAsia="ＭＳ ゴシック" w:hAnsi="ＭＳ ゴシック"/>
                <w:sz w:val="20"/>
                <w:szCs w:val="20"/>
              </w:rPr>
            </w:pPr>
          </w:p>
        </w:tc>
      </w:tr>
      <w:tr w:rsidR="00C70ABB" w:rsidRPr="00E2163B" w14:paraId="4E485A22" w14:textId="77777777" w:rsidTr="008366DF">
        <w:tc>
          <w:tcPr>
            <w:tcW w:w="653" w:type="pct"/>
          </w:tcPr>
          <w:p w14:paraId="4E0E9C14" w14:textId="69CBA486" w:rsidR="00C70ABB" w:rsidRPr="00D92CF7" w:rsidRDefault="00C70ABB" w:rsidP="00AD1011">
            <w:pPr>
              <w:rPr>
                <w:rFonts w:ascii="ＭＳ ゴシック" w:eastAsia="ＭＳ ゴシック" w:hAnsi="ＭＳ ゴシック"/>
                <w:sz w:val="20"/>
                <w:szCs w:val="20"/>
              </w:rPr>
            </w:pPr>
            <w:r w:rsidRPr="00C70ABB">
              <w:rPr>
                <w:rFonts w:ascii="ＭＳ ゴシック" w:eastAsia="ＭＳ ゴシック" w:hAnsi="ＭＳ ゴシック" w:hint="eastAsia"/>
                <w:sz w:val="20"/>
                <w:szCs w:val="20"/>
              </w:rPr>
              <w:t>勤務体制の確保等</w:t>
            </w:r>
          </w:p>
        </w:tc>
        <w:tc>
          <w:tcPr>
            <w:tcW w:w="3276" w:type="pct"/>
          </w:tcPr>
          <w:p w14:paraId="7AA71E1C" w14:textId="34D84FEF" w:rsidR="00027199" w:rsidRDefault="00027199" w:rsidP="000271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27199">
              <w:rPr>
                <w:rFonts w:ascii="ＭＳ ゴシック" w:eastAsia="ＭＳ ゴシック" w:hAnsi="ＭＳ ゴシック" w:hint="eastAsia"/>
                <w:sz w:val="20"/>
                <w:szCs w:val="20"/>
              </w:rPr>
              <w:t>ユニット型指定地域密着型介護老人福祉施設は、入居者に対し、適切な指定地域密着型介護老人福祉施設入所者生活介護を提供することができるよう、従業者の勤務の体制を定めておかなければならない。</w:t>
            </w:r>
          </w:p>
          <w:p w14:paraId="697F60E2" w14:textId="77777777" w:rsidR="00C53FD9" w:rsidRPr="00027199" w:rsidRDefault="00C53FD9" w:rsidP="00027199">
            <w:pPr>
              <w:ind w:left="200" w:hangingChars="100" w:hanging="200"/>
              <w:rPr>
                <w:rFonts w:ascii="ＭＳ ゴシック" w:eastAsia="ＭＳ ゴシック" w:hAnsi="ＭＳ ゴシック"/>
                <w:sz w:val="20"/>
                <w:szCs w:val="20"/>
              </w:rPr>
            </w:pPr>
          </w:p>
          <w:p w14:paraId="783B129A" w14:textId="3D9ED831" w:rsidR="00027199" w:rsidRPr="00027199" w:rsidRDefault="00027199" w:rsidP="000271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27199">
              <w:rPr>
                <w:rFonts w:ascii="ＭＳ ゴシック" w:eastAsia="ＭＳ ゴシック" w:hAnsi="ＭＳ ゴシック" w:hint="eastAsia"/>
                <w:sz w:val="20"/>
                <w:szCs w:val="20"/>
              </w:rPr>
              <w:t>２　前項の従業者の勤務の体制を定めるに当たっては、入居者が安心して日常生活を送ることができるよう、継続性を重視したサービスの提供に配慮する観点から、次の各号に定める職員配置を行わなければならない。</w:t>
            </w:r>
          </w:p>
          <w:p w14:paraId="0D4596A9" w14:textId="77777777" w:rsidR="00027199" w:rsidRPr="00027199" w:rsidRDefault="00027199" w:rsidP="00597E0C">
            <w:pPr>
              <w:ind w:leftChars="200" w:left="620" w:hangingChars="100" w:hanging="200"/>
              <w:rPr>
                <w:rFonts w:ascii="ＭＳ ゴシック" w:eastAsia="ＭＳ ゴシック" w:hAnsi="ＭＳ ゴシック"/>
                <w:sz w:val="20"/>
                <w:szCs w:val="20"/>
              </w:rPr>
            </w:pPr>
            <w:r w:rsidRPr="00027199">
              <w:rPr>
                <w:rFonts w:ascii="ＭＳ ゴシック" w:eastAsia="ＭＳ ゴシック" w:hAnsi="ＭＳ ゴシック" w:hint="eastAsia"/>
                <w:sz w:val="20"/>
                <w:szCs w:val="20"/>
              </w:rPr>
              <w:t>一　昼間については、ユニットごとに常時一人以上の介護職員又は看護職員を配置すること。</w:t>
            </w:r>
          </w:p>
          <w:p w14:paraId="41B1767C" w14:textId="77777777" w:rsidR="00027199" w:rsidRPr="00027199" w:rsidRDefault="00027199" w:rsidP="00597E0C">
            <w:pPr>
              <w:ind w:leftChars="200" w:left="620" w:hangingChars="100" w:hanging="200"/>
              <w:rPr>
                <w:rFonts w:ascii="ＭＳ ゴシック" w:eastAsia="ＭＳ ゴシック" w:hAnsi="ＭＳ ゴシック"/>
                <w:sz w:val="20"/>
                <w:szCs w:val="20"/>
              </w:rPr>
            </w:pPr>
            <w:r w:rsidRPr="00027199">
              <w:rPr>
                <w:rFonts w:ascii="ＭＳ ゴシック" w:eastAsia="ＭＳ ゴシック" w:hAnsi="ＭＳ ゴシック" w:hint="eastAsia"/>
                <w:sz w:val="20"/>
                <w:szCs w:val="20"/>
              </w:rPr>
              <w:t>二　夜間及び深夜については、二ユニットごとに一人以上の介護職員又は看護職員を夜間及び深夜の勤務に従事する職員として配置すること。</w:t>
            </w:r>
          </w:p>
          <w:p w14:paraId="501B4983" w14:textId="56B4AEDE" w:rsidR="00027199" w:rsidRDefault="00027199" w:rsidP="00597E0C">
            <w:pPr>
              <w:ind w:leftChars="100" w:left="210" w:firstLineChars="100" w:firstLine="200"/>
              <w:rPr>
                <w:rFonts w:ascii="ＭＳ ゴシック" w:eastAsia="ＭＳ ゴシック" w:hAnsi="ＭＳ ゴシック"/>
                <w:sz w:val="20"/>
                <w:szCs w:val="20"/>
              </w:rPr>
            </w:pPr>
            <w:r w:rsidRPr="00027199">
              <w:rPr>
                <w:rFonts w:ascii="ＭＳ ゴシック" w:eastAsia="ＭＳ ゴシック" w:hAnsi="ＭＳ ゴシック" w:hint="eastAsia"/>
                <w:sz w:val="20"/>
                <w:szCs w:val="20"/>
              </w:rPr>
              <w:t>三　ユニットごとに、常勤のユニットリーダーを配置すること。</w:t>
            </w:r>
          </w:p>
          <w:p w14:paraId="6CA562A6" w14:textId="77777777" w:rsidR="00C53FD9" w:rsidRPr="00027199" w:rsidRDefault="00C53FD9" w:rsidP="00597E0C">
            <w:pPr>
              <w:ind w:leftChars="100" w:left="210" w:firstLineChars="100" w:firstLine="200"/>
              <w:rPr>
                <w:rFonts w:ascii="ＭＳ ゴシック" w:eastAsia="ＭＳ ゴシック" w:hAnsi="ＭＳ ゴシック"/>
                <w:sz w:val="20"/>
                <w:szCs w:val="20"/>
              </w:rPr>
            </w:pPr>
          </w:p>
          <w:p w14:paraId="41E017F5" w14:textId="324F9424" w:rsidR="00027199" w:rsidRDefault="00597E0C" w:rsidP="000271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7199" w:rsidRPr="00027199">
              <w:rPr>
                <w:rFonts w:ascii="ＭＳ ゴシック" w:eastAsia="ＭＳ ゴシック" w:hAnsi="ＭＳ ゴシック" w:hint="eastAsia"/>
                <w:sz w:val="20"/>
                <w:szCs w:val="20"/>
              </w:rPr>
              <w:t>３　ユニット型指定地域密着型介護老人福祉施設は、当該ユニット型指定地域密着型介護老人福祉施設の従業者によって指定地域密着型介護老人福祉施設入所者生活介護を提供しなければならない。ただし、入居者に対する指定地域密着型介護老人福祉施設入所者生活介護の提供に直接影響を及ぼさない業務については、この限りでない。</w:t>
            </w:r>
          </w:p>
          <w:p w14:paraId="31F3035E" w14:textId="77777777" w:rsidR="00597E0C" w:rsidRPr="00027199" w:rsidRDefault="00597E0C" w:rsidP="00027199">
            <w:pPr>
              <w:ind w:left="200" w:hangingChars="100" w:hanging="200"/>
              <w:rPr>
                <w:rFonts w:ascii="ＭＳ ゴシック" w:eastAsia="ＭＳ ゴシック" w:hAnsi="ＭＳ ゴシック"/>
                <w:sz w:val="20"/>
                <w:szCs w:val="20"/>
              </w:rPr>
            </w:pPr>
          </w:p>
          <w:p w14:paraId="4D03E506" w14:textId="46BD09EE" w:rsidR="00027199" w:rsidRDefault="00597E0C" w:rsidP="000271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7199" w:rsidRPr="00027199">
              <w:rPr>
                <w:rFonts w:ascii="ＭＳ ゴシック" w:eastAsia="ＭＳ ゴシック" w:hAnsi="ＭＳ ゴシック" w:hint="eastAsia"/>
                <w:sz w:val="20"/>
                <w:szCs w:val="20"/>
              </w:rPr>
              <w:t>４　ユニット型指定地域密着型介護老人福祉施設は、従業者に対し、その資質の向上のための研修の機会を確保しなければならない。その際、当該ユニット型指定地域密着型介護老人福祉施設は、全ての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14:paraId="2975FAE9" w14:textId="6024C92D" w:rsidR="00027199" w:rsidRDefault="00597E0C" w:rsidP="000271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027199" w:rsidRPr="00027199">
              <w:rPr>
                <w:rFonts w:ascii="ＭＳ ゴシック" w:eastAsia="ＭＳ ゴシック" w:hAnsi="ＭＳ ゴシック" w:hint="eastAsia"/>
                <w:sz w:val="20"/>
                <w:szCs w:val="20"/>
              </w:rPr>
              <w:t>５　ユニット型指定地域密着型介護老人福祉施設の管理者は、ユニット型施設の管理等に係る研修を受講するよう努めなければならない。</w:t>
            </w:r>
          </w:p>
          <w:p w14:paraId="30AF3B58" w14:textId="77777777" w:rsidR="00597E0C" w:rsidRPr="00027199" w:rsidRDefault="00597E0C" w:rsidP="00597E0C">
            <w:pPr>
              <w:rPr>
                <w:rFonts w:ascii="ＭＳ ゴシック" w:eastAsia="ＭＳ ゴシック" w:hAnsi="ＭＳ ゴシック"/>
                <w:sz w:val="20"/>
                <w:szCs w:val="20"/>
              </w:rPr>
            </w:pPr>
          </w:p>
          <w:p w14:paraId="2186797F" w14:textId="454AC2ED" w:rsidR="00C70ABB" w:rsidRPr="00C70ABB" w:rsidRDefault="00597E0C" w:rsidP="000271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7199" w:rsidRPr="00027199">
              <w:rPr>
                <w:rFonts w:ascii="ＭＳ ゴシック" w:eastAsia="ＭＳ ゴシック" w:hAnsi="ＭＳ ゴシック" w:hint="eastAsia"/>
                <w:sz w:val="20"/>
                <w:szCs w:val="20"/>
              </w:rPr>
              <w:t>６　ユニット型指定地域密着型介護老人福祉施設は、適切な指定地域密着型介護老人福祉施設入所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tc>
        <w:tc>
          <w:tcPr>
            <w:tcW w:w="364" w:type="pct"/>
            <w:shd w:val="clear" w:color="auto" w:fill="auto"/>
          </w:tcPr>
          <w:p w14:paraId="17270A37" w14:textId="77777777" w:rsidR="00C70ABB" w:rsidRDefault="004D373A" w:rsidP="00D92C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74E0D2C" w14:textId="77777777" w:rsidR="004D373A" w:rsidRDefault="004D373A" w:rsidP="00D92C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EEFB988" w14:textId="4E69AD4F" w:rsidR="004D373A" w:rsidRDefault="004D373A" w:rsidP="00D92C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DAD5952" w14:textId="77777777" w:rsidR="00C70ABB" w:rsidRPr="00E2163B" w:rsidRDefault="00C70ABB" w:rsidP="00AD1011">
            <w:pPr>
              <w:jc w:val="center"/>
              <w:rPr>
                <w:rFonts w:ascii="ＭＳ ゴシック" w:eastAsia="ＭＳ ゴシック" w:hAnsi="ＭＳ ゴシック"/>
                <w:sz w:val="20"/>
                <w:szCs w:val="20"/>
              </w:rPr>
            </w:pPr>
          </w:p>
        </w:tc>
      </w:tr>
      <w:tr w:rsidR="004D373A" w:rsidRPr="00E2163B" w14:paraId="6B01AF3B" w14:textId="77777777" w:rsidTr="008366DF">
        <w:tc>
          <w:tcPr>
            <w:tcW w:w="653" w:type="pct"/>
          </w:tcPr>
          <w:p w14:paraId="00A6CB47" w14:textId="55B88DF8" w:rsidR="004109AC" w:rsidRDefault="004109AC" w:rsidP="00AD1011">
            <w:pPr>
              <w:rPr>
                <w:rFonts w:ascii="ＭＳ ゴシック" w:eastAsia="ＭＳ ゴシック" w:hAnsi="ＭＳ ゴシック"/>
                <w:sz w:val="20"/>
                <w:szCs w:val="20"/>
              </w:rPr>
            </w:pPr>
            <w:r>
              <w:rPr>
                <w:rFonts w:ascii="ＭＳ ゴシック" w:eastAsia="ＭＳ ゴシック" w:hAnsi="ＭＳ ゴシック" w:hint="eastAsia"/>
                <w:sz w:val="20"/>
                <w:szCs w:val="20"/>
              </w:rPr>
              <w:t>設備</w:t>
            </w:r>
          </w:p>
          <w:p w14:paraId="02144BFD" w14:textId="77777777" w:rsidR="004109AC" w:rsidRDefault="004109AC" w:rsidP="00AD1011">
            <w:pPr>
              <w:rPr>
                <w:rFonts w:ascii="ＭＳ ゴシック" w:eastAsia="ＭＳ ゴシック" w:hAnsi="ＭＳ ゴシック"/>
                <w:sz w:val="20"/>
                <w:szCs w:val="20"/>
              </w:rPr>
            </w:pPr>
          </w:p>
          <w:p w14:paraId="52C1ECDC" w14:textId="74A88943" w:rsidR="004109AC" w:rsidRDefault="008547CB" w:rsidP="00AD1011">
            <w:pPr>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 xml:space="preserve">第二款　</w:t>
            </w:r>
          </w:p>
          <w:p w14:paraId="22F69B69" w14:textId="3322A287" w:rsidR="004D373A" w:rsidRPr="00C70ABB" w:rsidRDefault="008547CB" w:rsidP="000D04FB">
            <w:pPr>
              <w:ind w:firstLineChars="100" w:firstLine="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設備に関する基準</w:t>
            </w:r>
          </w:p>
        </w:tc>
        <w:tc>
          <w:tcPr>
            <w:tcW w:w="3276" w:type="pct"/>
          </w:tcPr>
          <w:p w14:paraId="22D82C2B" w14:textId="2D3824F7" w:rsidR="008547CB" w:rsidRPr="008547CB" w:rsidRDefault="008547CB" w:rsidP="008547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547CB">
              <w:rPr>
                <w:rFonts w:ascii="ＭＳ ゴシック" w:eastAsia="ＭＳ ゴシック" w:hAnsi="ＭＳ ゴシック" w:hint="eastAsia"/>
                <w:sz w:val="20"/>
                <w:szCs w:val="20"/>
              </w:rPr>
              <w:t>ユニット型指定地域密着型介護老人福祉施設の設備の基準は、次のとおりと</w:t>
            </w:r>
            <w:r>
              <w:rPr>
                <w:rFonts w:ascii="ＭＳ ゴシック" w:eastAsia="ＭＳ ゴシック" w:hAnsi="ＭＳ ゴシック" w:hint="eastAsia"/>
                <w:sz w:val="20"/>
                <w:szCs w:val="20"/>
              </w:rPr>
              <w:t>なっているか</w:t>
            </w:r>
            <w:r w:rsidRPr="008547CB">
              <w:rPr>
                <w:rFonts w:ascii="ＭＳ ゴシック" w:eastAsia="ＭＳ ゴシック" w:hAnsi="ＭＳ ゴシック" w:hint="eastAsia"/>
                <w:sz w:val="20"/>
                <w:szCs w:val="20"/>
              </w:rPr>
              <w:t>。</w:t>
            </w:r>
          </w:p>
          <w:p w14:paraId="5A232F55" w14:textId="77777777" w:rsidR="008547CB" w:rsidRPr="008547CB" w:rsidRDefault="008547CB" w:rsidP="008547CB">
            <w:pPr>
              <w:ind w:leftChars="100" w:left="21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一　ユニット</w:t>
            </w:r>
          </w:p>
          <w:p w14:paraId="12DBB52F" w14:textId="77777777" w:rsidR="008547CB" w:rsidRPr="008547CB" w:rsidRDefault="008547CB" w:rsidP="000D04FB">
            <w:pPr>
              <w:ind w:leftChars="100" w:left="210" w:firstLineChars="100" w:firstLine="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イ　居室</w:t>
            </w:r>
          </w:p>
          <w:p w14:paraId="11C295BB" w14:textId="77777777" w:rsidR="008547CB" w:rsidRP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（１）　一の居室の定員は、一人とすること。ただし、入居者への指定地域密着型介護老人福祉施設入所者生活介護の提供上必要と認められる場合は、二人とすることができる。</w:t>
            </w:r>
          </w:p>
          <w:p w14:paraId="5FA95D49" w14:textId="77777777" w:rsid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（２）　居室は、いずれかのユニットに属するものとし、当該ユニットの共同生活室に近接して一体的に設けること。ただし、一のユニットの入居定員は、原則としておおむね十人以下とし、十五人を超えないものとする。</w:t>
            </w:r>
          </w:p>
          <w:p w14:paraId="07709D0C" w14:textId="77777777" w:rsid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（３）　一の居室の床面積等は、十・六五平方メートル以上とすること。ただし、（１）ただし書の場合にあっては、二十一・三平方メートル以上とすること。</w:t>
            </w:r>
          </w:p>
          <w:p w14:paraId="30139D73" w14:textId="13FF1FDE" w:rsid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（４）　ブザー又はこれに代わる設備を設けること。</w:t>
            </w:r>
          </w:p>
          <w:p w14:paraId="7B8C10E7" w14:textId="77777777" w:rsidR="008547CB" w:rsidRPr="008547CB" w:rsidRDefault="008547CB" w:rsidP="000D04FB">
            <w:pPr>
              <w:ind w:leftChars="100" w:left="210" w:firstLineChars="100" w:firstLine="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ロ　共同生活室</w:t>
            </w:r>
          </w:p>
          <w:p w14:paraId="63B289FB" w14:textId="77777777" w:rsid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（１）　共同生活室は、いずれかのユニットに属するものとし、当該ユニットの入居者が交流し、共同で日常生活を営むための場所としてふさわしい形状を有すること。</w:t>
            </w:r>
          </w:p>
          <w:p w14:paraId="00C801F1" w14:textId="77777777" w:rsid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（２）　一の共同生活室の床面積は、二平方メートルに当該共同生活室が属するユニットの入居定員を乗じて得た面積以上を標準とすること。</w:t>
            </w:r>
          </w:p>
          <w:p w14:paraId="0084CF74" w14:textId="7E67B988" w:rsid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（３）　必要な設備及び備品を備えること。</w:t>
            </w:r>
          </w:p>
          <w:p w14:paraId="0217550F" w14:textId="77777777" w:rsidR="008547CB" w:rsidRPr="008547CB" w:rsidRDefault="008547CB" w:rsidP="000D04FB">
            <w:pPr>
              <w:ind w:leftChars="100" w:left="210" w:firstLineChars="100" w:firstLine="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ハ　洗面設備</w:t>
            </w:r>
          </w:p>
          <w:p w14:paraId="28D0086E" w14:textId="77777777" w:rsid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（１）　居室ごとに設けるか、又は共同生活室ごとに適当数設けること。</w:t>
            </w:r>
          </w:p>
          <w:p w14:paraId="7043EC46" w14:textId="65CDF229" w:rsidR="008547CB" w:rsidRP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（２）　要介護者が使用するのに適したものとすること。</w:t>
            </w:r>
          </w:p>
          <w:p w14:paraId="261C2D0B" w14:textId="77777777" w:rsidR="008547CB" w:rsidRDefault="008547CB" w:rsidP="000D04FB">
            <w:pPr>
              <w:ind w:leftChars="100" w:left="210" w:firstLineChars="100" w:firstLine="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lastRenderedPageBreak/>
              <w:t>ニ　便所</w:t>
            </w:r>
          </w:p>
          <w:p w14:paraId="2E2F03F1" w14:textId="77777777" w:rsid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（１）　居室ごとに設けるか、又は共同生活室ごとに適当数設けること。</w:t>
            </w:r>
          </w:p>
          <w:p w14:paraId="04E8C955" w14:textId="61810879" w:rsidR="008547CB" w:rsidRPr="008547CB" w:rsidRDefault="008547CB" w:rsidP="000D04FB">
            <w:pPr>
              <w:ind w:leftChars="200" w:left="820" w:hangingChars="200" w:hanging="4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（２）　ブザー又はこれに代わる設備を設けるとともに、要介護者が使用するのに適したものとすること。</w:t>
            </w:r>
          </w:p>
          <w:p w14:paraId="7AA5E95A" w14:textId="77777777" w:rsidR="008547CB" w:rsidRDefault="008547CB" w:rsidP="008547CB">
            <w:pPr>
              <w:ind w:leftChars="100" w:left="21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二　浴室</w:t>
            </w:r>
            <w:r>
              <w:rPr>
                <w:rFonts w:ascii="ＭＳ ゴシック" w:eastAsia="ＭＳ ゴシック" w:hAnsi="ＭＳ ゴシック" w:hint="eastAsia"/>
                <w:sz w:val="20"/>
                <w:szCs w:val="20"/>
              </w:rPr>
              <w:t xml:space="preserve">　</w:t>
            </w:r>
          </w:p>
          <w:p w14:paraId="69BE033C" w14:textId="60857352" w:rsidR="008547CB" w:rsidRPr="008547CB" w:rsidRDefault="008547CB" w:rsidP="008547CB">
            <w:pPr>
              <w:ind w:leftChars="100" w:left="210" w:firstLineChars="300" w:firstLine="6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要介護者が入浴するのに適したものとすること。</w:t>
            </w:r>
          </w:p>
          <w:p w14:paraId="0217A79A" w14:textId="77777777" w:rsidR="008547CB" w:rsidRDefault="008547CB" w:rsidP="008547CB">
            <w:pPr>
              <w:ind w:leftChars="100" w:left="21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三　医務室</w:t>
            </w:r>
          </w:p>
          <w:p w14:paraId="4FCB41BB" w14:textId="77777777" w:rsidR="008547CB" w:rsidRDefault="008547CB" w:rsidP="008547CB">
            <w:pPr>
              <w:ind w:leftChars="300" w:left="630" w:firstLineChars="100" w:firstLine="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医療法第一条の五第二項に規定する診療所とすることとし、入居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設備を設けることで足りるものとする。</w:t>
            </w:r>
          </w:p>
          <w:p w14:paraId="7C6A72A5" w14:textId="04371272" w:rsidR="008547CB" w:rsidRPr="008547CB" w:rsidRDefault="008547CB" w:rsidP="008547CB">
            <w:pPr>
              <w:ind w:firstLineChars="100" w:firstLine="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四　廊下幅</w:t>
            </w:r>
          </w:p>
          <w:p w14:paraId="1ABD1E14" w14:textId="77777777" w:rsidR="008547CB" w:rsidRPr="008547CB" w:rsidRDefault="008547CB" w:rsidP="008547CB">
            <w:pPr>
              <w:ind w:leftChars="300" w:left="630" w:firstLineChars="100" w:firstLine="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一・五メートル以上とすること。ただし、中廊下の幅は、一・八メートル以上とすること。なお、廊下の一部の幅を拡張すること等により、入居者、従業者等の円滑な往来に支障が生じないと認められるときは、これによらないことができる。</w:t>
            </w:r>
          </w:p>
          <w:p w14:paraId="64379BBD" w14:textId="77777777" w:rsidR="008547CB" w:rsidRPr="008547CB" w:rsidRDefault="008547CB" w:rsidP="008547CB">
            <w:pPr>
              <w:ind w:leftChars="100" w:left="21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五　消火設備その他の非常災害に際して必要な設備を設けること。</w:t>
            </w:r>
          </w:p>
          <w:p w14:paraId="12DFAAA2" w14:textId="77777777" w:rsidR="008547CB" w:rsidRDefault="008547CB" w:rsidP="008547CB">
            <w:pPr>
              <w:rPr>
                <w:rFonts w:ascii="ＭＳ ゴシック" w:eastAsia="ＭＳ ゴシック" w:hAnsi="ＭＳ ゴシック"/>
                <w:sz w:val="20"/>
                <w:szCs w:val="20"/>
              </w:rPr>
            </w:pPr>
          </w:p>
          <w:p w14:paraId="6061857D" w14:textId="77777777" w:rsidR="008547CB" w:rsidRDefault="008547CB" w:rsidP="008547CB">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547CB">
              <w:rPr>
                <w:rFonts w:ascii="ＭＳ ゴシック" w:eastAsia="ＭＳ ゴシック" w:hAnsi="ＭＳ ゴシック" w:hint="eastAsia"/>
                <w:sz w:val="20"/>
                <w:szCs w:val="20"/>
              </w:rPr>
              <w:t>２　前項第二号から第五号までに掲げる設備は、専ら当該ユニット型指定地域密着型介護老人福祉施設の用に供するもの</w:t>
            </w:r>
            <w:r>
              <w:rPr>
                <w:rFonts w:ascii="ＭＳ ゴシック" w:eastAsia="ＭＳ ゴシック" w:hAnsi="ＭＳ ゴシック" w:hint="eastAsia"/>
                <w:sz w:val="20"/>
                <w:szCs w:val="20"/>
              </w:rPr>
              <w:t>となっているか</w:t>
            </w:r>
            <w:r w:rsidRPr="008547CB">
              <w:rPr>
                <w:rFonts w:ascii="ＭＳ ゴシック" w:eastAsia="ＭＳ ゴシック" w:hAnsi="ＭＳ ゴシック" w:hint="eastAsia"/>
                <w:sz w:val="20"/>
                <w:szCs w:val="20"/>
              </w:rPr>
              <w:t>。</w:t>
            </w:r>
          </w:p>
          <w:p w14:paraId="69B4DD1D" w14:textId="4F4D37C6" w:rsidR="004D373A" w:rsidRPr="008547CB" w:rsidRDefault="008547CB" w:rsidP="008547CB">
            <w:pPr>
              <w:ind w:leftChars="200" w:left="420" w:firstLineChars="100" w:firstLine="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ただし、入居者に対する指定地域密着型介護老人福祉施設入所者生活介護の提供に支障がない場合は、この限りでない。</w:t>
            </w:r>
          </w:p>
        </w:tc>
        <w:tc>
          <w:tcPr>
            <w:tcW w:w="364" w:type="pct"/>
            <w:shd w:val="clear" w:color="auto" w:fill="auto"/>
          </w:tcPr>
          <w:p w14:paraId="5A9396CC" w14:textId="77777777" w:rsidR="004D373A" w:rsidRDefault="004D373A" w:rsidP="00D92CF7">
            <w:pPr>
              <w:jc w:val="center"/>
              <w:rPr>
                <w:rFonts w:ascii="ＭＳ ゴシック" w:eastAsia="ＭＳ ゴシック" w:hAnsi="ＭＳ ゴシック"/>
                <w:sz w:val="20"/>
                <w:szCs w:val="20"/>
              </w:rPr>
            </w:pPr>
          </w:p>
        </w:tc>
        <w:tc>
          <w:tcPr>
            <w:tcW w:w="707" w:type="pct"/>
            <w:shd w:val="clear" w:color="auto" w:fill="auto"/>
          </w:tcPr>
          <w:p w14:paraId="6B0CF436" w14:textId="77777777" w:rsidR="004D373A" w:rsidRPr="00E2163B" w:rsidRDefault="004D373A" w:rsidP="00AD1011">
            <w:pPr>
              <w:jc w:val="center"/>
              <w:rPr>
                <w:rFonts w:ascii="ＭＳ ゴシック" w:eastAsia="ＭＳ ゴシック" w:hAnsi="ＭＳ ゴシック"/>
                <w:sz w:val="20"/>
                <w:szCs w:val="20"/>
              </w:rPr>
            </w:pPr>
          </w:p>
        </w:tc>
      </w:tr>
      <w:tr w:rsidR="008547CB" w:rsidRPr="00E2163B" w14:paraId="6E805EB0" w14:textId="77777777" w:rsidTr="008366DF">
        <w:tc>
          <w:tcPr>
            <w:tcW w:w="653" w:type="pct"/>
          </w:tcPr>
          <w:p w14:paraId="2CEC8A8C" w14:textId="1A81A6FD" w:rsidR="004109AC" w:rsidRDefault="004109AC" w:rsidP="00AD1011">
            <w:pPr>
              <w:rPr>
                <w:rFonts w:ascii="ＭＳ ゴシック" w:eastAsia="ＭＳ ゴシック" w:hAnsi="ＭＳ ゴシック"/>
                <w:sz w:val="20"/>
                <w:szCs w:val="20"/>
              </w:rPr>
            </w:pPr>
            <w:r>
              <w:rPr>
                <w:rFonts w:ascii="ＭＳ ゴシック" w:eastAsia="ＭＳ ゴシック" w:hAnsi="ＭＳ ゴシック" w:hint="eastAsia"/>
                <w:sz w:val="20"/>
                <w:szCs w:val="20"/>
              </w:rPr>
              <w:t>運営</w:t>
            </w:r>
          </w:p>
          <w:p w14:paraId="547C3CA3" w14:textId="77777777" w:rsidR="004109AC" w:rsidRDefault="004109AC" w:rsidP="00AD1011">
            <w:pPr>
              <w:rPr>
                <w:rFonts w:ascii="ＭＳ ゴシック" w:eastAsia="ＭＳ ゴシック" w:hAnsi="ＭＳ ゴシック"/>
                <w:sz w:val="20"/>
                <w:szCs w:val="20"/>
              </w:rPr>
            </w:pPr>
          </w:p>
          <w:p w14:paraId="11382CFD" w14:textId="098BD522" w:rsidR="004109AC" w:rsidRDefault="004109AC" w:rsidP="00AD101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第三款　</w:t>
            </w:r>
          </w:p>
          <w:p w14:paraId="58487D81" w14:textId="4B9AEB0D" w:rsidR="008547CB" w:rsidRDefault="008547CB" w:rsidP="008366DF">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運営に関する基準</w:t>
            </w:r>
          </w:p>
          <w:p w14:paraId="57358B29" w14:textId="77777777" w:rsidR="008547CB" w:rsidRDefault="008547CB" w:rsidP="00AD1011">
            <w:pPr>
              <w:rPr>
                <w:rFonts w:ascii="ＭＳ ゴシック" w:eastAsia="ＭＳ ゴシック" w:hAnsi="ＭＳ ゴシック"/>
                <w:sz w:val="20"/>
                <w:szCs w:val="20"/>
              </w:rPr>
            </w:pPr>
          </w:p>
          <w:p w14:paraId="0E414E7E" w14:textId="69BC1C44" w:rsidR="008547CB" w:rsidRPr="008547CB" w:rsidRDefault="008547CB" w:rsidP="00AD1011">
            <w:pPr>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内容及び手続の説明及び同意</w:t>
            </w:r>
          </w:p>
        </w:tc>
        <w:tc>
          <w:tcPr>
            <w:tcW w:w="3276" w:type="pct"/>
          </w:tcPr>
          <w:p w14:paraId="7BBB9995" w14:textId="0D123EBD" w:rsidR="008547CB" w:rsidRDefault="008547CB" w:rsidP="008547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8547CB">
              <w:rPr>
                <w:rFonts w:ascii="ＭＳ ゴシック" w:eastAsia="ＭＳ ゴシック" w:hAnsi="ＭＳ ゴシック" w:hint="eastAsia"/>
                <w:sz w:val="20"/>
                <w:szCs w:val="20"/>
              </w:rPr>
              <w:t>は、</w:t>
            </w:r>
            <w:r w:rsidR="00364578">
              <w:rPr>
                <w:rFonts w:ascii="ＭＳ ゴシック" w:eastAsia="ＭＳ ゴシック" w:hAnsi="ＭＳ ゴシック" w:hint="eastAsia"/>
                <w:sz w:val="20"/>
                <w:szCs w:val="20"/>
              </w:rPr>
              <w:t>地域密着型介護老人福祉施設入所者生活介護</w:t>
            </w:r>
            <w:r>
              <w:rPr>
                <w:rFonts w:ascii="ＭＳ ゴシック" w:eastAsia="ＭＳ ゴシック" w:hAnsi="ＭＳ ゴシック" w:hint="eastAsia"/>
                <w:sz w:val="20"/>
                <w:szCs w:val="20"/>
              </w:rPr>
              <w:t>費</w:t>
            </w:r>
            <w:r w:rsidRPr="008547CB">
              <w:rPr>
                <w:rFonts w:ascii="ＭＳ ゴシック" w:eastAsia="ＭＳ ゴシック" w:hAnsi="ＭＳ ゴシック" w:hint="eastAsia"/>
                <w:sz w:val="20"/>
                <w:szCs w:val="20"/>
              </w:rPr>
              <w:t>の提供の開始に際し、あらかじめ、利用申込者又はその家族に対し、第三条の二十九に規定する運営規程の概要、</w:t>
            </w:r>
            <w:r w:rsidR="005D068F">
              <w:rPr>
                <w:rFonts w:ascii="ＭＳ ゴシック" w:eastAsia="ＭＳ ゴシック" w:hAnsi="ＭＳ ゴシック" w:hint="eastAsia"/>
                <w:sz w:val="20"/>
                <w:szCs w:val="20"/>
              </w:rPr>
              <w:t>ユニット型指定地域密着型介護老人福祉施設</w:t>
            </w:r>
            <w:r w:rsidRPr="008547CB">
              <w:rPr>
                <w:rFonts w:ascii="ＭＳ ゴシック" w:eastAsia="ＭＳ ゴシック" w:hAnsi="ＭＳ ゴシック" w:hint="eastAsia"/>
                <w:sz w:val="20"/>
                <w:szCs w:val="20"/>
              </w:rPr>
              <w:t>従業者の勤務の体制その他の利用申込者のサービスの選択に資すると認められる重要事項を記した文書を交付して説明を行い、当該提供の開始について利用申込者の同意を得なければならない。</w:t>
            </w:r>
          </w:p>
          <w:p w14:paraId="0FFD9BE0" w14:textId="77777777" w:rsidR="006704CB" w:rsidRPr="008547CB" w:rsidRDefault="006704CB" w:rsidP="008547CB">
            <w:pPr>
              <w:ind w:left="200" w:hangingChars="100" w:hanging="200"/>
              <w:rPr>
                <w:rFonts w:ascii="ＭＳ ゴシック" w:eastAsia="ＭＳ ゴシック" w:hAnsi="ＭＳ ゴシック"/>
                <w:sz w:val="20"/>
                <w:szCs w:val="20"/>
              </w:rPr>
            </w:pPr>
          </w:p>
          <w:p w14:paraId="66FFDCBE" w14:textId="17C4C579" w:rsidR="008547CB" w:rsidRPr="008547CB" w:rsidRDefault="000D04FB" w:rsidP="008547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547CB" w:rsidRPr="008547CB">
              <w:rPr>
                <w:rFonts w:ascii="ＭＳ ゴシック" w:eastAsia="ＭＳ ゴシック" w:hAnsi="ＭＳ ゴシック" w:hint="eastAsia"/>
                <w:sz w:val="20"/>
                <w:szCs w:val="20"/>
              </w:rPr>
              <w:t xml:space="preserve">２　</w:t>
            </w:r>
            <w:r w:rsidR="008547CB">
              <w:rPr>
                <w:rFonts w:ascii="ＭＳ ゴシック" w:eastAsia="ＭＳ ゴシック" w:hAnsi="ＭＳ ゴシック" w:hint="eastAsia"/>
                <w:sz w:val="20"/>
                <w:szCs w:val="20"/>
              </w:rPr>
              <w:t>ユニット型指定地域密着型介護老人福祉施設</w:t>
            </w:r>
            <w:r w:rsidR="008547CB" w:rsidRPr="008547CB">
              <w:rPr>
                <w:rFonts w:ascii="ＭＳ ゴシック" w:eastAsia="ＭＳ ゴシック" w:hAnsi="ＭＳ ゴシック" w:hint="eastAsia"/>
                <w:sz w:val="20"/>
                <w:szCs w:val="20"/>
              </w:rPr>
              <w:t>は、利用申込者又</w:t>
            </w:r>
            <w:r w:rsidR="008547CB" w:rsidRPr="008547CB">
              <w:rPr>
                <w:rFonts w:ascii="ＭＳ ゴシック" w:eastAsia="ＭＳ ゴシック" w:hAnsi="ＭＳ ゴシック" w:hint="eastAsia"/>
                <w:sz w:val="20"/>
                <w:szCs w:val="20"/>
              </w:rPr>
              <w:lastRenderedPageBreak/>
              <w:t>はその家族からの申出があった場合には、前項の規定による文書の交付に代えて、第五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w:t>
            </w:r>
            <w:r w:rsidR="008547CB">
              <w:rPr>
                <w:rFonts w:ascii="ＭＳ ゴシック" w:eastAsia="ＭＳ ゴシック" w:hAnsi="ＭＳ ゴシック" w:hint="eastAsia"/>
                <w:sz w:val="20"/>
                <w:szCs w:val="20"/>
              </w:rPr>
              <w:t>ユニット型指定地域密着型介護老人福祉施設</w:t>
            </w:r>
            <w:r w:rsidR="008547CB" w:rsidRPr="008547CB">
              <w:rPr>
                <w:rFonts w:ascii="ＭＳ ゴシック" w:eastAsia="ＭＳ ゴシック" w:hAnsi="ＭＳ ゴシック" w:hint="eastAsia"/>
                <w:sz w:val="20"/>
                <w:szCs w:val="20"/>
              </w:rPr>
              <w:t>は、当該文書を交付したものとみなす。</w:t>
            </w:r>
          </w:p>
          <w:p w14:paraId="0B4D9505" w14:textId="77777777" w:rsidR="00C53FD9" w:rsidRDefault="008547CB" w:rsidP="00C53FD9">
            <w:pPr>
              <w:ind w:leftChars="100" w:left="21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一</w:t>
            </w:r>
            <w:r w:rsidR="00C53FD9">
              <w:rPr>
                <w:rFonts w:ascii="ＭＳ ゴシック" w:eastAsia="ＭＳ ゴシック" w:hAnsi="ＭＳ ゴシック" w:hint="eastAsia"/>
                <w:sz w:val="20"/>
                <w:szCs w:val="20"/>
              </w:rPr>
              <w:t xml:space="preserve">　</w:t>
            </w:r>
            <w:r w:rsidRPr="008547CB">
              <w:rPr>
                <w:rFonts w:ascii="ＭＳ ゴシック" w:eastAsia="ＭＳ ゴシック" w:hAnsi="ＭＳ ゴシック" w:hint="eastAsia"/>
                <w:sz w:val="20"/>
                <w:szCs w:val="20"/>
              </w:rPr>
              <w:t>電子情報処理組織を使用する方法のうちイ又はロに掲げるも</w:t>
            </w:r>
          </w:p>
          <w:p w14:paraId="00C4495B" w14:textId="72B6B808" w:rsidR="008547CB" w:rsidRPr="008547CB" w:rsidRDefault="00C53FD9" w:rsidP="00C53FD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8547CB" w:rsidRPr="008547CB">
              <w:rPr>
                <w:rFonts w:ascii="ＭＳ ゴシック" w:eastAsia="ＭＳ ゴシック" w:hAnsi="ＭＳ ゴシック" w:hint="eastAsia"/>
                <w:sz w:val="20"/>
                <w:szCs w:val="20"/>
              </w:rPr>
              <w:t>の</w:t>
            </w:r>
          </w:p>
          <w:p w14:paraId="053EE3DB" w14:textId="66560310" w:rsidR="008547CB" w:rsidRPr="008547CB" w:rsidRDefault="008547CB" w:rsidP="000D04FB">
            <w:pPr>
              <w:ind w:leftChars="200" w:left="620" w:hangingChars="100" w:hanging="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 xml:space="preserve">イ　</w:t>
            </w:r>
            <w:r>
              <w:rPr>
                <w:rFonts w:ascii="ＭＳ ゴシック" w:eastAsia="ＭＳ ゴシック" w:hAnsi="ＭＳ ゴシック" w:hint="eastAsia"/>
                <w:sz w:val="20"/>
                <w:szCs w:val="20"/>
              </w:rPr>
              <w:t>ユニット型指定地域密着型介護老人福祉施設</w:t>
            </w:r>
            <w:r w:rsidRPr="008547CB">
              <w:rPr>
                <w:rFonts w:ascii="ＭＳ ゴシック" w:eastAsia="ＭＳ ゴシック" w:hAnsi="ＭＳ ゴシック" w:hint="eastAsia"/>
                <w:sz w:val="20"/>
                <w:szCs w:val="20"/>
              </w:rPr>
              <w:t>の使用に係る電子計算機と利用申込者又はその家族の使用に係る電子計算機とを接続する電気通信回線を通じて送信し、受信者の使用に係る電子計算機に備えられたファイルに記録する方法</w:t>
            </w:r>
          </w:p>
          <w:p w14:paraId="58B7FA16" w14:textId="1643DB3E" w:rsidR="008547CB" w:rsidRPr="008547CB" w:rsidRDefault="008547CB" w:rsidP="000D04FB">
            <w:pPr>
              <w:ind w:leftChars="200" w:left="620" w:hangingChars="100" w:hanging="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 xml:space="preserve">ロ　</w:t>
            </w:r>
            <w:r>
              <w:rPr>
                <w:rFonts w:ascii="ＭＳ ゴシック" w:eastAsia="ＭＳ ゴシック" w:hAnsi="ＭＳ ゴシック" w:hint="eastAsia"/>
                <w:sz w:val="20"/>
                <w:szCs w:val="20"/>
              </w:rPr>
              <w:t>ユニット型指定地域密着型介護老人福祉施設</w:t>
            </w:r>
            <w:r w:rsidRPr="008547CB">
              <w:rPr>
                <w:rFonts w:ascii="ＭＳ ゴシック" w:eastAsia="ＭＳ ゴシック" w:hAnsi="ＭＳ ゴシック" w:hint="eastAsia"/>
                <w:sz w:val="20"/>
                <w:szCs w:val="20"/>
              </w:rPr>
              <w:t>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w:t>
            </w:r>
            <w:r>
              <w:rPr>
                <w:rFonts w:ascii="ＭＳ ゴシック" w:eastAsia="ＭＳ ゴシック" w:hAnsi="ＭＳ ゴシック" w:hint="eastAsia"/>
                <w:sz w:val="20"/>
                <w:szCs w:val="20"/>
              </w:rPr>
              <w:t>ユニット型指定地域密着型介護老人福祉施設</w:t>
            </w:r>
            <w:r w:rsidRPr="008547CB">
              <w:rPr>
                <w:rFonts w:ascii="ＭＳ ゴシック" w:eastAsia="ＭＳ ゴシック" w:hAnsi="ＭＳ ゴシック" w:hint="eastAsia"/>
                <w:sz w:val="20"/>
                <w:szCs w:val="20"/>
              </w:rPr>
              <w:t>の使用に係る電子計算機に備えられたファイルにその旨を記録する方法）</w:t>
            </w:r>
          </w:p>
          <w:p w14:paraId="250205CD" w14:textId="66BEF36E" w:rsidR="008547CB" w:rsidRDefault="008547CB" w:rsidP="000D04FB">
            <w:pPr>
              <w:ind w:leftChars="200" w:left="620" w:hangingChars="100" w:hanging="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二　電磁的記録媒体（電磁的記録（電子的方式、磁気的方式その他人の知覚によっては認識することができない方式で作られる記録であって、電子計算機による情報処理の用に供されるものをいう。第百八十三条第一項において同じ。）に係る記録媒体をいう。）をもって調製するファイルに前項に規定する重要事項を記録したものを交付する方法</w:t>
            </w:r>
          </w:p>
          <w:p w14:paraId="468DABC9" w14:textId="77777777" w:rsidR="00C53FD9" w:rsidRPr="008547CB" w:rsidRDefault="00C53FD9" w:rsidP="000D04FB">
            <w:pPr>
              <w:ind w:leftChars="200" w:left="620" w:hangingChars="100" w:hanging="200"/>
              <w:rPr>
                <w:rFonts w:ascii="ＭＳ ゴシック" w:eastAsia="ＭＳ ゴシック" w:hAnsi="ＭＳ ゴシック"/>
                <w:sz w:val="20"/>
                <w:szCs w:val="20"/>
              </w:rPr>
            </w:pPr>
          </w:p>
          <w:p w14:paraId="59A561F6" w14:textId="5DD6F014" w:rsidR="008547CB" w:rsidRDefault="000D04FB" w:rsidP="008547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547CB" w:rsidRPr="008547CB">
              <w:rPr>
                <w:rFonts w:ascii="ＭＳ ゴシック" w:eastAsia="ＭＳ ゴシック" w:hAnsi="ＭＳ ゴシック" w:hint="eastAsia"/>
                <w:sz w:val="20"/>
                <w:szCs w:val="20"/>
              </w:rPr>
              <w:t>３　前項に掲げる方法は、利用申込者又はその家族がファイルへの記録を出力することにより文書を作成することができるものでなければならない。</w:t>
            </w:r>
          </w:p>
          <w:p w14:paraId="19C50729" w14:textId="77777777" w:rsidR="00C53FD9" w:rsidRPr="008547CB" w:rsidRDefault="00C53FD9" w:rsidP="008547CB">
            <w:pPr>
              <w:ind w:left="200" w:hangingChars="100" w:hanging="200"/>
              <w:rPr>
                <w:rFonts w:ascii="ＭＳ ゴシック" w:eastAsia="ＭＳ ゴシック" w:hAnsi="ＭＳ ゴシック"/>
                <w:sz w:val="20"/>
                <w:szCs w:val="20"/>
              </w:rPr>
            </w:pPr>
          </w:p>
          <w:p w14:paraId="38AC0810" w14:textId="3AFF7902" w:rsidR="008547CB" w:rsidRDefault="000D04FB" w:rsidP="008547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547CB" w:rsidRPr="008547CB">
              <w:rPr>
                <w:rFonts w:ascii="ＭＳ ゴシック" w:eastAsia="ＭＳ ゴシック" w:hAnsi="ＭＳ ゴシック" w:hint="eastAsia"/>
                <w:sz w:val="20"/>
                <w:szCs w:val="20"/>
              </w:rPr>
              <w:t>４　第二項第一号の「電子情報処理組織」とは、</w:t>
            </w:r>
            <w:r w:rsidR="008547CB">
              <w:rPr>
                <w:rFonts w:ascii="ＭＳ ゴシック" w:eastAsia="ＭＳ ゴシック" w:hAnsi="ＭＳ ゴシック" w:hint="eastAsia"/>
                <w:sz w:val="20"/>
                <w:szCs w:val="20"/>
              </w:rPr>
              <w:t>ユニット型指定地域密着型介護老人福祉施設</w:t>
            </w:r>
            <w:r w:rsidR="008547CB" w:rsidRPr="008547CB">
              <w:rPr>
                <w:rFonts w:ascii="ＭＳ ゴシック" w:eastAsia="ＭＳ ゴシック" w:hAnsi="ＭＳ ゴシック" w:hint="eastAsia"/>
                <w:sz w:val="20"/>
                <w:szCs w:val="20"/>
              </w:rPr>
              <w:t>の使用に係る電子計算機と、利用申込者又はその家族の使用に係る電子計算機とを電気通信回線で接続し</w:t>
            </w:r>
            <w:r w:rsidR="008547CB" w:rsidRPr="008547CB">
              <w:rPr>
                <w:rFonts w:ascii="ＭＳ ゴシック" w:eastAsia="ＭＳ ゴシック" w:hAnsi="ＭＳ ゴシック" w:hint="eastAsia"/>
                <w:sz w:val="20"/>
                <w:szCs w:val="20"/>
              </w:rPr>
              <w:lastRenderedPageBreak/>
              <w:t>た電子情報処理組織をいう。</w:t>
            </w:r>
          </w:p>
          <w:p w14:paraId="75D21019" w14:textId="77777777" w:rsidR="002B5FBC" w:rsidRDefault="002B5FBC" w:rsidP="008547CB">
            <w:pPr>
              <w:ind w:left="200" w:hangingChars="100" w:hanging="200"/>
              <w:rPr>
                <w:rFonts w:ascii="ＭＳ ゴシック" w:eastAsia="ＭＳ ゴシック" w:hAnsi="ＭＳ ゴシック"/>
                <w:sz w:val="20"/>
                <w:szCs w:val="20"/>
              </w:rPr>
            </w:pPr>
          </w:p>
          <w:p w14:paraId="3ABE24A8" w14:textId="001C0D30" w:rsidR="008547CB" w:rsidRPr="008547CB" w:rsidRDefault="000D04FB" w:rsidP="008547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547CB" w:rsidRPr="008547CB">
              <w:rPr>
                <w:rFonts w:ascii="ＭＳ ゴシック" w:eastAsia="ＭＳ ゴシック" w:hAnsi="ＭＳ ゴシック" w:hint="eastAsia"/>
                <w:sz w:val="20"/>
                <w:szCs w:val="20"/>
              </w:rPr>
              <w:t xml:space="preserve">５　</w:t>
            </w:r>
            <w:r w:rsidR="008547CB">
              <w:rPr>
                <w:rFonts w:ascii="ＭＳ ゴシック" w:eastAsia="ＭＳ ゴシック" w:hAnsi="ＭＳ ゴシック" w:hint="eastAsia"/>
                <w:sz w:val="20"/>
                <w:szCs w:val="20"/>
              </w:rPr>
              <w:t>ユニット型指定地域密着型介護老人福祉施設</w:t>
            </w:r>
            <w:r w:rsidR="008547CB" w:rsidRPr="008547CB">
              <w:rPr>
                <w:rFonts w:ascii="ＭＳ ゴシック" w:eastAsia="ＭＳ ゴシック" w:hAnsi="ＭＳ ゴシック" w:hint="eastAsia"/>
                <w:sz w:val="20"/>
                <w:szCs w:val="20"/>
              </w:rPr>
              <w:t>は、第二項の規定により第一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2B910884" w14:textId="2CAB0EBF" w:rsidR="008547CB" w:rsidRPr="008547CB" w:rsidRDefault="008547CB" w:rsidP="000D04FB">
            <w:pPr>
              <w:ind w:leftChars="100" w:left="410" w:hangingChars="100" w:hanging="20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一　第二項各号に規定する方法のうち</w:t>
            </w:r>
            <w:r>
              <w:rPr>
                <w:rFonts w:ascii="ＭＳ ゴシック" w:eastAsia="ＭＳ ゴシック" w:hAnsi="ＭＳ ゴシック" w:hint="eastAsia"/>
                <w:sz w:val="20"/>
                <w:szCs w:val="20"/>
              </w:rPr>
              <w:t>ユニット型指定地域密着型介護老人福祉施設</w:t>
            </w:r>
            <w:r w:rsidRPr="008547CB">
              <w:rPr>
                <w:rFonts w:ascii="ＭＳ ゴシック" w:eastAsia="ＭＳ ゴシック" w:hAnsi="ＭＳ ゴシック" w:hint="eastAsia"/>
                <w:sz w:val="20"/>
                <w:szCs w:val="20"/>
              </w:rPr>
              <w:t>が使用するもの</w:t>
            </w:r>
          </w:p>
          <w:p w14:paraId="76006E5E" w14:textId="35A45BDB" w:rsidR="008547CB" w:rsidRDefault="008547CB" w:rsidP="000D04FB">
            <w:pPr>
              <w:ind w:leftChars="100" w:left="210"/>
              <w:rPr>
                <w:rFonts w:ascii="ＭＳ ゴシック" w:eastAsia="ＭＳ ゴシック" w:hAnsi="ＭＳ ゴシック"/>
                <w:sz w:val="20"/>
                <w:szCs w:val="20"/>
              </w:rPr>
            </w:pPr>
            <w:r w:rsidRPr="008547CB">
              <w:rPr>
                <w:rFonts w:ascii="ＭＳ ゴシック" w:eastAsia="ＭＳ ゴシック" w:hAnsi="ＭＳ ゴシック" w:hint="eastAsia"/>
                <w:sz w:val="20"/>
                <w:szCs w:val="20"/>
              </w:rPr>
              <w:t>二　ファイルへの記録の方式</w:t>
            </w:r>
          </w:p>
          <w:p w14:paraId="7D64BB25" w14:textId="77777777" w:rsidR="00C53FD9" w:rsidRPr="008547CB" w:rsidRDefault="00C53FD9" w:rsidP="000D04FB">
            <w:pPr>
              <w:ind w:leftChars="100" w:left="210"/>
              <w:rPr>
                <w:rFonts w:ascii="ＭＳ ゴシック" w:eastAsia="ＭＳ ゴシック" w:hAnsi="ＭＳ ゴシック"/>
                <w:sz w:val="20"/>
                <w:szCs w:val="20"/>
              </w:rPr>
            </w:pPr>
          </w:p>
          <w:p w14:paraId="7A6CF536" w14:textId="7F2C8E6D" w:rsidR="008547CB" w:rsidRPr="008547CB" w:rsidRDefault="000D04FB" w:rsidP="008547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547CB" w:rsidRPr="008547CB">
              <w:rPr>
                <w:rFonts w:ascii="ＭＳ ゴシック" w:eastAsia="ＭＳ ゴシック" w:hAnsi="ＭＳ ゴシック" w:hint="eastAsia"/>
                <w:sz w:val="20"/>
                <w:szCs w:val="20"/>
              </w:rPr>
              <w:t>６　前項の規定による承諾を得た</w:t>
            </w:r>
            <w:r w:rsidR="008547CB">
              <w:rPr>
                <w:rFonts w:ascii="ＭＳ ゴシック" w:eastAsia="ＭＳ ゴシック" w:hAnsi="ＭＳ ゴシック" w:hint="eastAsia"/>
                <w:sz w:val="20"/>
                <w:szCs w:val="20"/>
              </w:rPr>
              <w:t>ユニット型指定地域密着型介護老人福祉施設</w:t>
            </w:r>
            <w:r w:rsidR="008547CB" w:rsidRPr="008547CB">
              <w:rPr>
                <w:rFonts w:ascii="ＭＳ ゴシック" w:eastAsia="ＭＳ ゴシック" w:hAnsi="ＭＳ ゴシック" w:hint="eastAsia"/>
                <w:sz w:val="20"/>
                <w:szCs w:val="20"/>
              </w:rPr>
              <w:t>は、当該利用申込者又はその家族から文書又は電磁的方法により電磁的方法による提供を受けない旨の申出があった場合は、当該利用申込者又はその家族に対し、第一項に規定する重要事項の提供を電磁的方法によってしてはならない。ただし、当該利用申込者又はその家族が再び前項の規定による承諾をした場合は、この限りでない。</w:t>
            </w:r>
          </w:p>
        </w:tc>
        <w:tc>
          <w:tcPr>
            <w:tcW w:w="364" w:type="pct"/>
            <w:shd w:val="clear" w:color="auto" w:fill="auto"/>
          </w:tcPr>
          <w:p w14:paraId="410816B9" w14:textId="77777777" w:rsidR="008547CB" w:rsidRDefault="008547CB" w:rsidP="00D92CF7">
            <w:pPr>
              <w:jc w:val="center"/>
              <w:rPr>
                <w:rFonts w:ascii="ＭＳ ゴシック" w:eastAsia="ＭＳ ゴシック" w:hAnsi="ＭＳ ゴシック"/>
                <w:sz w:val="20"/>
                <w:szCs w:val="20"/>
              </w:rPr>
            </w:pPr>
          </w:p>
        </w:tc>
        <w:tc>
          <w:tcPr>
            <w:tcW w:w="707" w:type="pct"/>
            <w:shd w:val="clear" w:color="auto" w:fill="auto"/>
          </w:tcPr>
          <w:p w14:paraId="6E5C85A8" w14:textId="77777777" w:rsidR="008547CB" w:rsidRPr="00E2163B" w:rsidRDefault="008547CB" w:rsidP="00AD1011">
            <w:pPr>
              <w:jc w:val="center"/>
              <w:rPr>
                <w:rFonts w:ascii="ＭＳ ゴシック" w:eastAsia="ＭＳ ゴシック" w:hAnsi="ＭＳ ゴシック"/>
                <w:sz w:val="20"/>
                <w:szCs w:val="20"/>
              </w:rPr>
            </w:pPr>
          </w:p>
        </w:tc>
      </w:tr>
      <w:tr w:rsidR="005D068F" w:rsidRPr="00E2163B" w14:paraId="0F5AEA58" w14:textId="77777777" w:rsidTr="008366DF">
        <w:tc>
          <w:tcPr>
            <w:tcW w:w="653" w:type="pct"/>
          </w:tcPr>
          <w:p w14:paraId="7974F3BF" w14:textId="47A74B7F" w:rsidR="005D068F" w:rsidRDefault="005D068F" w:rsidP="00AD1011">
            <w:pPr>
              <w:rPr>
                <w:rFonts w:ascii="ＭＳ ゴシック" w:eastAsia="ＭＳ ゴシック" w:hAnsi="ＭＳ ゴシック"/>
                <w:sz w:val="20"/>
                <w:szCs w:val="20"/>
              </w:rPr>
            </w:pPr>
            <w:r w:rsidRPr="005D068F">
              <w:rPr>
                <w:rFonts w:ascii="ＭＳ ゴシック" w:eastAsia="ＭＳ ゴシック" w:hAnsi="ＭＳ ゴシック" w:hint="eastAsia"/>
                <w:sz w:val="20"/>
                <w:szCs w:val="20"/>
              </w:rPr>
              <w:lastRenderedPageBreak/>
              <w:t>提供拒否の禁止</w:t>
            </w:r>
          </w:p>
        </w:tc>
        <w:tc>
          <w:tcPr>
            <w:tcW w:w="3276" w:type="pct"/>
          </w:tcPr>
          <w:p w14:paraId="16B7E16C" w14:textId="547CBE3A" w:rsidR="005D068F" w:rsidRDefault="005D068F" w:rsidP="008547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5D068F">
              <w:rPr>
                <w:rFonts w:ascii="ＭＳ ゴシック" w:eastAsia="ＭＳ ゴシック" w:hAnsi="ＭＳ ゴシック" w:hint="eastAsia"/>
                <w:sz w:val="20"/>
                <w:szCs w:val="20"/>
              </w:rPr>
              <w:t>は、正当な理由なく</w:t>
            </w:r>
            <w:r w:rsidR="00364578">
              <w:rPr>
                <w:rFonts w:ascii="ＭＳ ゴシック" w:eastAsia="ＭＳ ゴシック" w:hAnsi="ＭＳ ゴシック" w:hint="eastAsia"/>
                <w:sz w:val="20"/>
                <w:szCs w:val="20"/>
              </w:rPr>
              <w:t>地域密着型介護老人福祉施設入所者生活介護</w:t>
            </w:r>
            <w:r>
              <w:rPr>
                <w:rFonts w:ascii="ＭＳ ゴシック" w:eastAsia="ＭＳ ゴシック" w:hAnsi="ＭＳ ゴシック" w:hint="eastAsia"/>
                <w:sz w:val="20"/>
                <w:szCs w:val="20"/>
              </w:rPr>
              <w:t>費</w:t>
            </w:r>
            <w:r w:rsidRPr="005D068F">
              <w:rPr>
                <w:rFonts w:ascii="ＭＳ ゴシック" w:eastAsia="ＭＳ ゴシック" w:hAnsi="ＭＳ ゴシック" w:hint="eastAsia"/>
                <w:sz w:val="20"/>
                <w:szCs w:val="20"/>
              </w:rPr>
              <w:t>の提供を拒んで</w:t>
            </w:r>
            <w:r>
              <w:rPr>
                <w:rFonts w:ascii="ＭＳ ゴシック" w:eastAsia="ＭＳ ゴシック" w:hAnsi="ＭＳ ゴシック" w:hint="eastAsia"/>
                <w:sz w:val="20"/>
                <w:szCs w:val="20"/>
              </w:rPr>
              <w:t>いないか</w:t>
            </w:r>
            <w:r w:rsidRPr="005D068F">
              <w:rPr>
                <w:rFonts w:ascii="ＭＳ ゴシック" w:eastAsia="ＭＳ ゴシック" w:hAnsi="ＭＳ ゴシック" w:hint="eastAsia"/>
                <w:sz w:val="20"/>
                <w:szCs w:val="20"/>
              </w:rPr>
              <w:t>。</w:t>
            </w:r>
          </w:p>
        </w:tc>
        <w:tc>
          <w:tcPr>
            <w:tcW w:w="364" w:type="pct"/>
            <w:shd w:val="clear" w:color="auto" w:fill="auto"/>
          </w:tcPr>
          <w:p w14:paraId="30E54399" w14:textId="77777777" w:rsidR="005D068F" w:rsidRDefault="005D068F" w:rsidP="00D92C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8C79339" w14:textId="77777777" w:rsidR="005D068F" w:rsidRDefault="005D068F" w:rsidP="00D92C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74FA99A" w14:textId="707CCC7E" w:rsidR="005D068F" w:rsidRPr="005D068F" w:rsidRDefault="005D068F"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62A49B8" w14:textId="77777777" w:rsidR="005D068F" w:rsidRPr="00E2163B" w:rsidRDefault="005D068F" w:rsidP="00AD1011">
            <w:pPr>
              <w:jc w:val="center"/>
              <w:rPr>
                <w:rFonts w:ascii="ＭＳ ゴシック" w:eastAsia="ＭＳ ゴシック" w:hAnsi="ＭＳ ゴシック"/>
                <w:sz w:val="20"/>
                <w:szCs w:val="20"/>
              </w:rPr>
            </w:pPr>
          </w:p>
        </w:tc>
      </w:tr>
      <w:tr w:rsidR="005D068F" w:rsidRPr="00E2163B" w14:paraId="19EC3C7F" w14:textId="77777777" w:rsidTr="008366DF">
        <w:tc>
          <w:tcPr>
            <w:tcW w:w="653" w:type="pct"/>
          </w:tcPr>
          <w:p w14:paraId="04CDF3A9" w14:textId="6C5B97AD" w:rsidR="005D068F" w:rsidRPr="005D068F" w:rsidRDefault="005D068F" w:rsidP="00AD1011">
            <w:pPr>
              <w:rPr>
                <w:rFonts w:ascii="ＭＳ ゴシック" w:eastAsia="ＭＳ ゴシック" w:hAnsi="ＭＳ ゴシック"/>
                <w:sz w:val="20"/>
                <w:szCs w:val="20"/>
              </w:rPr>
            </w:pPr>
            <w:r w:rsidRPr="005D068F">
              <w:rPr>
                <w:rFonts w:ascii="ＭＳ ゴシック" w:eastAsia="ＭＳ ゴシック" w:hAnsi="ＭＳ ゴシック" w:hint="eastAsia"/>
                <w:sz w:val="20"/>
                <w:szCs w:val="20"/>
              </w:rPr>
              <w:t>サービス提供困難時の対応</w:t>
            </w:r>
          </w:p>
        </w:tc>
        <w:tc>
          <w:tcPr>
            <w:tcW w:w="3276" w:type="pct"/>
          </w:tcPr>
          <w:p w14:paraId="6C095523" w14:textId="5EDE5B51" w:rsidR="005D068F" w:rsidRDefault="005D068F" w:rsidP="008547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D068F">
              <w:rPr>
                <w:rFonts w:ascii="ＭＳ ゴシック" w:eastAsia="ＭＳ ゴシック" w:hAnsi="ＭＳ ゴシック" w:hint="eastAsia"/>
                <w:sz w:val="20"/>
                <w:szCs w:val="20"/>
              </w:rPr>
              <w:t>指定地域密着型介護老人福祉施設は、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w:t>
            </w:r>
            <w:r>
              <w:rPr>
                <w:rFonts w:ascii="ＭＳ ゴシック" w:eastAsia="ＭＳ ゴシック" w:hAnsi="ＭＳ ゴシック" w:hint="eastAsia"/>
                <w:sz w:val="20"/>
                <w:szCs w:val="20"/>
              </w:rPr>
              <w:t>ているか</w:t>
            </w:r>
            <w:r w:rsidRPr="005D068F">
              <w:rPr>
                <w:rFonts w:ascii="ＭＳ ゴシック" w:eastAsia="ＭＳ ゴシック" w:hAnsi="ＭＳ ゴシック" w:hint="eastAsia"/>
                <w:sz w:val="20"/>
                <w:szCs w:val="20"/>
              </w:rPr>
              <w:t>。</w:t>
            </w:r>
          </w:p>
        </w:tc>
        <w:tc>
          <w:tcPr>
            <w:tcW w:w="364" w:type="pct"/>
            <w:shd w:val="clear" w:color="auto" w:fill="auto"/>
          </w:tcPr>
          <w:p w14:paraId="546041C4" w14:textId="77777777" w:rsidR="005D068F" w:rsidRDefault="005D068F"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BC7EDA6" w14:textId="77777777" w:rsidR="005D068F" w:rsidRDefault="005D068F"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D140924" w14:textId="0FF4ACEF" w:rsidR="005D068F" w:rsidRDefault="005D068F"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4AF736F" w14:textId="77777777" w:rsidR="005D068F" w:rsidRPr="00E2163B" w:rsidRDefault="005D068F" w:rsidP="00AD1011">
            <w:pPr>
              <w:jc w:val="center"/>
              <w:rPr>
                <w:rFonts w:ascii="ＭＳ ゴシック" w:eastAsia="ＭＳ ゴシック" w:hAnsi="ＭＳ ゴシック"/>
                <w:sz w:val="20"/>
                <w:szCs w:val="20"/>
              </w:rPr>
            </w:pPr>
          </w:p>
        </w:tc>
      </w:tr>
      <w:tr w:rsidR="005D068F" w:rsidRPr="00E2163B" w14:paraId="117D0B49" w14:textId="77777777" w:rsidTr="008366DF">
        <w:tc>
          <w:tcPr>
            <w:tcW w:w="653" w:type="pct"/>
          </w:tcPr>
          <w:p w14:paraId="1A7F4FFA" w14:textId="1AE7EAEC" w:rsidR="005D068F" w:rsidRPr="005D068F" w:rsidRDefault="005D068F" w:rsidP="00AD1011">
            <w:pPr>
              <w:rPr>
                <w:rFonts w:ascii="ＭＳ ゴシック" w:eastAsia="ＭＳ ゴシック" w:hAnsi="ＭＳ ゴシック"/>
                <w:sz w:val="20"/>
                <w:szCs w:val="20"/>
              </w:rPr>
            </w:pPr>
            <w:r w:rsidRPr="005D068F">
              <w:rPr>
                <w:rFonts w:ascii="ＭＳ ゴシック" w:eastAsia="ＭＳ ゴシック" w:hAnsi="ＭＳ ゴシック" w:hint="eastAsia"/>
                <w:sz w:val="20"/>
                <w:szCs w:val="20"/>
              </w:rPr>
              <w:t>受給資格等の確認</w:t>
            </w:r>
          </w:p>
        </w:tc>
        <w:tc>
          <w:tcPr>
            <w:tcW w:w="3276" w:type="pct"/>
          </w:tcPr>
          <w:p w14:paraId="101092AF" w14:textId="6B60EE32" w:rsidR="005D068F" w:rsidRDefault="005D068F"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5D068F">
              <w:rPr>
                <w:rFonts w:ascii="ＭＳ ゴシック" w:eastAsia="ＭＳ ゴシック" w:hAnsi="ＭＳ ゴシック" w:hint="eastAsia"/>
                <w:sz w:val="20"/>
                <w:szCs w:val="20"/>
              </w:rPr>
              <w:t>は、</w:t>
            </w:r>
            <w:r w:rsidR="00364578">
              <w:rPr>
                <w:rFonts w:ascii="ＭＳ ゴシック" w:eastAsia="ＭＳ ゴシック" w:hAnsi="ＭＳ ゴシック" w:hint="eastAsia"/>
                <w:sz w:val="20"/>
                <w:szCs w:val="20"/>
              </w:rPr>
              <w:t>地域密着型介護老人福祉施設入所者生活介護</w:t>
            </w:r>
            <w:r w:rsidRPr="005D068F">
              <w:rPr>
                <w:rFonts w:ascii="ＭＳ ゴシック" w:eastAsia="ＭＳ ゴシック" w:hAnsi="ＭＳ ゴシック" w:hint="eastAsia"/>
                <w:sz w:val="20"/>
                <w:szCs w:val="20"/>
              </w:rPr>
              <w:t>の提供を求められた場合は、その者の提示する被保険者証によって、被保険者資格、要介護認定の有無及び要介護認定の有効期間を確かめ</w:t>
            </w:r>
            <w:r>
              <w:rPr>
                <w:rFonts w:ascii="ＭＳ ゴシック" w:eastAsia="ＭＳ ゴシック" w:hAnsi="ＭＳ ゴシック" w:hint="eastAsia"/>
                <w:sz w:val="20"/>
                <w:szCs w:val="20"/>
              </w:rPr>
              <w:t>ているか</w:t>
            </w:r>
            <w:r w:rsidRPr="005D068F">
              <w:rPr>
                <w:rFonts w:ascii="ＭＳ ゴシック" w:eastAsia="ＭＳ ゴシック" w:hAnsi="ＭＳ ゴシック" w:hint="eastAsia"/>
                <w:sz w:val="20"/>
                <w:szCs w:val="20"/>
              </w:rPr>
              <w:t>。</w:t>
            </w:r>
          </w:p>
          <w:p w14:paraId="1236307C" w14:textId="77777777" w:rsidR="005D068F" w:rsidRPr="005D068F" w:rsidRDefault="005D068F" w:rsidP="005D068F">
            <w:pPr>
              <w:ind w:left="200" w:hangingChars="100" w:hanging="200"/>
              <w:rPr>
                <w:rFonts w:ascii="ＭＳ ゴシック" w:eastAsia="ＭＳ ゴシック" w:hAnsi="ＭＳ ゴシック"/>
                <w:sz w:val="20"/>
                <w:szCs w:val="20"/>
              </w:rPr>
            </w:pPr>
          </w:p>
          <w:p w14:paraId="3921B162" w14:textId="77777777" w:rsidR="005D068F" w:rsidRDefault="005D068F"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D068F">
              <w:rPr>
                <w:rFonts w:ascii="ＭＳ ゴシック" w:eastAsia="ＭＳ ゴシック" w:hAnsi="ＭＳ ゴシック" w:hint="eastAsia"/>
                <w:sz w:val="20"/>
                <w:szCs w:val="20"/>
              </w:rPr>
              <w:t xml:space="preserve">２　</w:t>
            </w:r>
            <w:r w:rsidR="00DC0663">
              <w:rPr>
                <w:rFonts w:ascii="ＭＳ ゴシック" w:eastAsia="ＭＳ ゴシック" w:hAnsi="ＭＳ ゴシック" w:hint="eastAsia"/>
                <w:sz w:val="20"/>
                <w:szCs w:val="20"/>
              </w:rPr>
              <w:t>ユニット型指定地域密着型介護老人福祉施設</w:t>
            </w:r>
            <w:r w:rsidRPr="005D068F">
              <w:rPr>
                <w:rFonts w:ascii="ＭＳ ゴシック" w:eastAsia="ＭＳ ゴシック" w:hAnsi="ＭＳ ゴシック" w:hint="eastAsia"/>
                <w:sz w:val="20"/>
                <w:szCs w:val="20"/>
              </w:rPr>
              <w:t>は、前項の被保険者証に、法第七十八条の三第二項の規定により認定審査会意見が記載されているときは、当該認定審査会意見に配慮して、</w:t>
            </w:r>
            <w:r w:rsidR="00364578">
              <w:rPr>
                <w:rFonts w:ascii="ＭＳ ゴシック" w:eastAsia="ＭＳ ゴシック" w:hAnsi="ＭＳ ゴシック" w:hint="eastAsia"/>
                <w:sz w:val="20"/>
                <w:szCs w:val="20"/>
              </w:rPr>
              <w:t>地域密着型介護老人福祉施設入所者生活介護</w:t>
            </w:r>
            <w:r w:rsidRPr="005D068F">
              <w:rPr>
                <w:rFonts w:ascii="ＭＳ ゴシック" w:eastAsia="ＭＳ ゴシック" w:hAnsi="ＭＳ ゴシック" w:hint="eastAsia"/>
                <w:sz w:val="20"/>
                <w:szCs w:val="20"/>
              </w:rPr>
              <w:t>を提供するように努めなければならない。</w:t>
            </w:r>
          </w:p>
          <w:p w14:paraId="212BE817" w14:textId="0281658E" w:rsidR="00EB5221" w:rsidRPr="005D068F" w:rsidRDefault="00EB5221" w:rsidP="005D068F">
            <w:pPr>
              <w:ind w:left="200" w:hangingChars="100" w:hanging="200"/>
              <w:rPr>
                <w:rFonts w:ascii="ＭＳ ゴシック" w:eastAsia="ＭＳ ゴシック" w:hAnsi="ＭＳ ゴシック"/>
                <w:sz w:val="20"/>
                <w:szCs w:val="20"/>
              </w:rPr>
            </w:pPr>
          </w:p>
        </w:tc>
        <w:tc>
          <w:tcPr>
            <w:tcW w:w="364" w:type="pct"/>
            <w:shd w:val="clear" w:color="auto" w:fill="auto"/>
          </w:tcPr>
          <w:p w14:paraId="48E81454" w14:textId="77777777" w:rsidR="005D068F" w:rsidRDefault="00DC0663"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80C918A" w14:textId="77777777" w:rsidR="00DC0663" w:rsidRDefault="00DC0663"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C736BA9" w14:textId="2E113DDE" w:rsidR="00DC0663" w:rsidRDefault="00DC0663"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62F5F9CD" w14:textId="77777777" w:rsidR="005D068F" w:rsidRPr="00E2163B" w:rsidRDefault="005D068F" w:rsidP="00AD1011">
            <w:pPr>
              <w:jc w:val="center"/>
              <w:rPr>
                <w:rFonts w:ascii="ＭＳ ゴシック" w:eastAsia="ＭＳ ゴシック" w:hAnsi="ＭＳ ゴシック"/>
                <w:sz w:val="20"/>
                <w:szCs w:val="20"/>
              </w:rPr>
            </w:pPr>
          </w:p>
        </w:tc>
      </w:tr>
      <w:tr w:rsidR="00DC0663" w:rsidRPr="00E2163B" w14:paraId="4307E77B" w14:textId="77777777" w:rsidTr="008366DF">
        <w:tc>
          <w:tcPr>
            <w:tcW w:w="653" w:type="pct"/>
          </w:tcPr>
          <w:p w14:paraId="1F27B1B4" w14:textId="0B3A782E" w:rsidR="00DC0663" w:rsidRPr="005D068F" w:rsidRDefault="00DC0663" w:rsidP="00AD1011">
            <w:pPr>
              <w:rPr>
                <w:rFonts w:ascii="ＭＳ ゴシック" w:eastAsia="ＭＳ ゴシック" w:hAnsi="ＭＳ ゴシック"/>
                <w:sz w:val="20"/>
                <w:szCs w:val="20"/>
              </w:rPr>
            </w:pPr>
            <w:r w:rsidRPr="00DC0663">
              <w:rPr>
                <w:rFonts w:ascii="ＭＳ ゴシック" w:eastAsia="ＭＳ ゴシック" w:hAnsi="ＭＳ ゴシック" w:hint="eastAsia"/>
                <w:sz w:val="20"/>
                <w:szCs w:val="20"/>
              </w:rPr>
              <w:lastRenderedPageBreak/>
              <w:t>要介護認定の申請に係る援助</w:t>
            </w:r>
          </w:p>
        </w:tc>
        <w:tc>
          <w:tcPr>
            <w:tcW w:w="3276" w:type="pct"/>
          </w:tcPr>
          <w:p w14:paraId="13EF9DE7" w14:textId="6C36A26E" w:rsidR="00DC0663" w:rsidRDefault="00DC0663"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DC0663">
              <w:rPr>
                <w:rFonts w:ascii="ＭＳ ゴシック" w:eastAsia="ＭＳ ゴシック" w:hAnsi="ＭＳ ゴシック" w:hint="eastAsia"/>
                <w:sz w:val="20"/>
                <w:szCs w:val="20"/>
              </w:rPr>
              <w:t>は、</w:t>
            </w:r>
            <w:r w:rsidR="00364578">
              <w:rPr>
                <w:rFonts w:ascii="ＭＳ ゴシック" w:eastAsia="ＭＳ ゴシック" w:hAnsi="ＭＳ ゴシック" w:hint="eastAsia"/>
                <w:sz w:val="20"/>
                <w:szCs w:val="20"/>
              </w:rPr>
              <w:t>地域密着型介護老人福祉施設入所者生活介護</w:t>
            </w:r>
            <w:r w:rsidRPr="00DC0663">
              <w:rPr>
                <w:rFonts w:ascii="ＭＳ ゴシック" w:eastAsia="ＭＳ ゴシック" w:hAnsi="ＭＳ ゴシック" w:hint="eastAsia"/>
                <w:sz w:val="20"/>
                <w:szCs w:val="20"/>
              </w:rPr>
              <w:t>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w:t>
            </w:r>
            <w:r>
              <w:rPr>
                <w:rFonts w:ascii="ＭＳ ゴシック" w:eastAsia="ＭＳ ゴシック" w:hAnsi="ＭＳ ゴシック" w:hint="eastAsia"/>
                <w:sz w:val="20"/>
                <w:szCs w:val="20"/>
              </w:rPr>
              <w:t>っているか</w:t>
            </w:r>
            <w:r w:rsidRPr="00DC0663">
              <w:rPr>
                <w:rFonts w:ascii="ＭＳ ゴシック" w:eastAsia="ＭＳ ゴシック" w:hAnsi="ＭＳ ゴシック" w:hint="eastAsia"/>
                <w:sz w:val="20"/>
                <w:szCs w:val="20"/>
              </w:rPr>
              <w:t>。</w:t>
            </w:r>
          </w:p>
          <w:p w14:paraId="1F7E3603" w14:textId="77777777" w:rsidR="00DC0663" w:rsidRPr="00DC0663" w:rsidRDefault="00DC0663" w:rsidP="00DC0663">
            <w:pPr>
              <w:ind w:left="200" w:hangingChars="100" w:hanging="200"/>
              <w:rPr>
                <w:rFonts w:ascii="ＭＳ ゴシック" w:eastAsia="ＭＳ ゴシック" w:hAnsi="ＭＳ ゴシック"/>
                <w:sz w:val="20"/>
                <w:szCs w:val="20"/>
              </w:rPr>
            </w:pPr>
          </w:p>
          <w:p w14:paraId="50D9127B" w14:textId="24EC2F18" w:rsidR="00DC0663" w:rsidRPr="00DC0663" w:rsidRDefault="00DC0663"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77486">
              <w:rPr>
                <w:rFonts w:ascii="ＭＳ ゴシック" w:eastAsia="ＭＳ ゴシック" w:hAnsi="ＭＳ ゴシック" w:hint="eastAsia"/>
                <w:sz w:val="20"/>
                <w:szCs w:val="20"/>
              </w:rPr>
              <w:t>２</w:t>
            </w:r>
            <w:r w:rsidRPr="00DC066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ユニット型指定地域密着型介護老人福祉施設</w:t>
            </w:r>
            <w:r w:rsidRPr="00DC0663">
              <w:rPr>
                <w:rFonts w:ascii="ＭＳ ゴシック" w:eastAsia="ＭＳ ゴシック" w:hAnsi="ＭＳ ゴシック" w:hint="eastAsia"/>
                <w:sz w:val="20"/>
                <w:szCs w:val="20"/>
              </w:rPr>
              <w:t>は、指定居宅介護支援が利用者に対して行われていない等の場合であって必要と認めるときは、要介護認定の更新の申請が、遅くとも当該利用者が受けている要介護認定の有効期間が終了する日の三十日前までに行われるよう、必要な援助を行</w:t>
            </w:r>
            <w:r>
              <w:rPr>
                <w:rFonts w:ascii="ＭＳ ゴシック" w:eastAsia="ＭＳ ゴシック" w:hAnsi="ＭＳ ゴシック" w:hint="eastAsia"/>
                <w:sz w:val="20"/>
                <w:szCs w:val="20"/>
              </w:rPr>
              <w:t>っているか</w:t>
            </w:r>
            <w:r w:rsidRPr="00DC0663">
              <w:rPr>
                <w:rFonts w:ascii="ＭＳ ゴシック" w:eastAsia="ＭＳ ゴシック" w:hAnsi="ＭＳ ゴシック" w:hint="eastAsia"/>
                <w:sz w:val="20"/>
                <w:szCs w:val="20"/>
              </w:rPr>
              <w:t>。</w:t>
            </w:r>
          </w:p>
        </w:tc>
        <w:tc>
          <w:tcPr>
            <w:tcW w:w="364" w:type="pct"/>
            <w:shd w:val="clear" w:color="auto" w:fill="auto"/>
          </w:tcPr>
          <w:p w14:paraId="105786EA" w14:textId="77777777" w:rsidR="00DC0663" w:rsidRDefault="00DC0663"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0893B7D" w14:textId="77777777" w:rsidR="00DC0663" w:rsidRDefault="00DC0663"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2A6D0D6" w14:textId="52E6A53C" w:rsidR="00DC0663" w:rsidRDefault="00DC0663"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4A6834D" w14:textId="77777777" w:rsidR="00DC0663" w:rsidRPr="00E2163B" w:rsidRDefault="00DC0663" w:rsidP="00AD1011">
            <w:pPr>
              <w:jc w:val="center"/>
              <w:rPr>
                <w:rFonts w:ascii="ＭＳ ゴシック" w:eastAsia="ＭＳ ゴシック" w:hAnsi="ＭＳ ゴシック"/>
                <w:sz w:val="20"/>
                <w:szCs w:val="20"/>
              </w:rPr>
            </w:pPr>
          </w:p>
        </w:tc>
      </w:tr>
      <w:tr w:rsidR="00DC0663" w:rsidRPr="00E2163B" w14:paraId="355B3995" w14:textId="77777777" w:rsidTr="008366DF">
        <w:tc>
          <w:tcPr>
            <w:tcW w:w="653" w:type="pct"/>
          </w:tcPr>
          <w:p w14:paraId="1A4079B5" w14:textId="319BA7B8" w:rsidR="00DC0663" w:rsidRPr="005D068F" w:rsidRDefault="00DC0663" w:rsidP="00AD1011">
            <w:pPr>
              <w:rPr>
                <w:rFonts w:ascii="ＭＳ ゴシック" w:eastAsia="ＭＳ ゴシック" w:hAnsi="ＭＳ ゴシック"/>
                <w:sz w:val="20"/>
                <w:szCs w:val="20"/>
              </w:rPr>
            </w:pPr>
            <w:r w:rsidRPr="00DC0663">
              <w:rPr>
                <w:rFonts w:ascii="ＭＳ ゴシック" w:eastAsia="ＭＳ ゴシック" w:hAnsi="ＭＳ ゴシック" w:hint="eastAsia"/>
                <w:sz w:val="20"/>
                <w:szCs w:val="20"/>
              </w:rPr>
              <w:t>入退所</w:t>
            </w:r>
          </w:p>
        </w:tc>
        <w:tc>
          <w:tcPr>
            <w:tcW w:w="3276" w:type="pct"/>
          </w:tcPr>
          <w:p w14:paraId="11A02342" w14:textId="13D767D0" w:rsidR="00DC0663" w:rsidRDefault="00DC0663"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DC0663">
              <w:rPr>
                <w:rFonts w:ascii="ＭＳ ゴシック" w:eastAsia="ＭＳ ゴシック" w:hAnsi="ＭＳ ゴシック" w:hint="eastAsia"/>
                <w:sz w:val="20"/>
                <w:szCs w:val="20"/>
              </w:rPr>
              <w:t>は、身体上又は精神上著しい障害があるために常時の介護を必要とし、かつ、居宅においてこれを受けることが困難な者に対し、</w:t>
            </w:r>
            <w:r>
              <w:rPr>
                <w:rFonts w:ascii="ＭＳ ゴシック" w:eastAsia="ＭＳ ゴシック" w:hAnsi="ＭＳ ゴシック" w:hint="eastAsia"/>
                <w:sz w:val="20"/>
                <w:szCs w:val="20"/>
              </w:rPr>
              <w:t>ユニット型指定地域密着型介護老人福祉施設入所者生活介護</w:t>
            </w:r>
            <w:r w:rsidRPr="00DC0663">
              <w:rPr>
                <w:rFonts w:ascii="ＭＳ ゴシック" w:eastAsia="ＭＳ ゴシック" w:hAnsi="ＭＳ ゴシック" w:hint="eastAsia"/>
                <w:sz w:val="20"/>
                <w:szCs w:val="20"/>
              </w:rPr>
              <w:t>を提供</w:t>
            </w:r>
            <w:r>
              <w:rPr>
                <w:rFonts w:ascii="ＭＳ ゴシック" w:eastAsia="ＭＳ ゴシック" w:hAnsi="ＭＳ ゴシック" w:hint="eastAsia"/>
                <w:sz w:val="20"/>
                <w:szCs w:val="20"/>
              </w:rPr>
              <w:t>しているか</w:t>
            </w:r>
            <w:r w:rsidRPr="00DC0663">
              <w:rPr>
                <w:rFonts w:ascii="ＭＳ ゴシック" w:eastAsia="ＭＳ ゴシック" w:hAnsi="ＭＳ ゴシック" w:hint="eastAsia"/>
                <w:sz w:val="20"/>
                <w:szCs w:val="20"/>
              </w:rPr>
              <w:t>。</w:t>
            </w:r>
          </w:p>
          <w:p w14:paraId="1978D71E" w14:textId="77777777" w:rsidR="00DC0663" w:rsidRPr="00DC0663" w:rsidRDefault="00DC0663" w:rsidP="00DC0663">
            <w:pPr>
              <w:ind w:left="200" w:hangingChars="100" w:hanging="200"/>
              <w:rPr>
                <w:rFonts w:ascii="ＭＳ ゴシック" w:eastAsia="ＭＳ ゴシック" w:hAnsi="ＭＳ ゴシック"/>
                <w:sz w:val="20"/>
                <w:szCs w:val="20"/>
              </w:rPr>
            </w:pPr>
          </w:p>
          <w:p w14:paraId="47756575" w14:textId="3C08FAB2" w:rsidR="00DC0663" w:rsidRDefault="00DC0663"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C0663">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ユニット型指定地域密着型介護老人福祉施設</w:t>
            </w:r>
            <w:r w:rsidRPr="00DC0663">
              <w:rPr>
                <w:rFonts w:ascii="ＭＳ ゴシック" w:eastAsia="ＭＳ ゴシック" w:hAnsi="ＭＳ ゴシック" w:hint="eastAsia"/>
                <w:sz w:val="20"/>
                <w:szCs w:val="20"/>
              </w:rPr>
              <w:t>は、入所申込者の数が入所定員から入所者の数を差し引いた数を超えている場合には、介護の必要の程度及び家族等の状況を勘案し、</w:t>
            </w:r>
            <w:r>
              <w:rPr>
                <w:rFonts w:ascii="ＭＳ ゴシック" w:eastAsia="ＭＳ ゴシック" w:hAnsi="ＭＳ ゴシック" w:hint="eastAsia"/>
                <w:sz w:val="20"/>
                <w:szCs w:val="20"/>
              </w:rPr>
              <w:t>ユニット型指定地域密着型介護老人福祉施設入所者生活介護</w:t>
            </w:r>
            <w:r w:rsidRPr="00DC0663">
              <w:rPr>
                <w:rFonts w:ascii="ＭＳ ゴシック" w:eastAsia="ＭＳ ゴシック" w:hAnsi="ＭＳ ゴシック" w:hint="eastAsia"/>
                <w:sz w:val="20"/>
                <w:szCs w:val="20"/>
              </w:rPr>
              <w:t>を受ける必要性が高いと認められる入所申込者を優先的に入所させるよう努め</w:t>
            </w:r>
            <w:r>
              <w:rPr>
                <w:rFonts w:ascii="ＭＳ ゴシック" w:eastAsia="ＭＳ ゴシック" w:hAnsi="ＭＳ ゴシック" w:hint="eastAsia"/>
                <w:sz w:val="20"/>
                <w:szCs w:val="20"/>
              </w:rPr>
              <w:t>ているか</w:t>
            </w:r>
            <w:r w:rsidRPr="00DC0663">
              <w:rPr>
                <w:rFonts w:ascii="ＭＳ ゴシック" w:eastAsia="ＭＳ ゴシック" w:hAnsi="ＭＳ ゴシック" w:hint="eastAsia"/>
                <w:sz w:val="20"/>
                <w:szCs w:val="20"/>
              </w:rPr>
              <w:t>。</w:t>
            </w:r>
          </w:p>
          <w:p w14:paraId="2C041795" w14:textId="77777777" w:rsidR="00DC0663" w:rsidRPr="00DC0663" w:rsidRDefault="00DC0663" w:rsidP="00DC0663">
            <w:pPr>
              <w:ind w:left="200" w:hangingChars="100" w:hanging="200"/>
              <w:rPr>
                <w:rFonts w:ascii="ＭＳ ゴシック" w:eastAsia="ＭＳ ゴシック" w:hAnsi="ＭＳ ゴシック"/>
                <w:sz w:val="20"/>
                <w:szCs w:val="20"/>
              </w:rPr>
            </w:pPr>
          </w:p>
          <w:p w14:paraId="7DC2021B" w14:textId="24929EA1" w:rsidR="00DC0663" w:rsidRPr="00DC0663" w:rsidRDefault="00DC0663"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C0663">
              <w:rPr>
                <w:rFonts w:ascii="ＭＳ ゴシック" w:eastAsia="ＭＳ ゴシック" w:hAnsi="ＭＳ ゴシック" w:hint="eastAsia"/>
                <w:sz w:val="20"/>
                <w:szCs w:val="20"/>
              </w:rPr>
              <w:t xml:space="preserve">３　</w:t>
            </w:r>
            <w:r>
              <w:rPr>
                <w:rFonts w:ascii="ＭＳ ゴシック" w:eastAsia="ＭＳ ゴシック" w:hAnsi="ＭＳ ゴシック" w:hint="eastAsia"/>
                <w:sz w:val="20"/>
                <w:szCs w:val="20"/>
              </w:rPr>
              <w:t>ユニット型指定地域密着型介護老人福祉施設</w:t>
            </w:r>
            <w:r w:rsidRPr="00DC0663">
              <w:rPr>
                <w:rFonts w:ascii="ＭＳ ゴシック" w:eastAsia="ＭＳ ゴシック" w:hAnsi="ＭＳ ゴシック" w:hint="eastAsia"/>
                <w:sz w:val="20"/>
                <w:szCs w:val="20"/>
              </w:rPr>
              <w:t>は、入所申込者の入所に際しては、その者に係る指定居宅介護支援事業者に対する照会等により、その者の心身の状況、生活歴、病歴、指定居宅サービス等の利用状況等の把握に努め</w:t>
            </w:r>
            <w:r>
              <w:rPr>
                <w:rFonts w:ascii="ＭＳ ゴシック" w:eastAsia="ＭＳ ゴシック" w:hAnsi="ＭＳ ゴシック" w:hint="eastAsia"/>
                <w:sz w:val="20"/>
                <w:szCs w:val="20"/>
              </w:rPr>
              <w:t>ているか</w:t>
            </w:r>
            <w:r w:rsidRPr="00DC0663">
              <w:rPr>
                <w:rFonts w:ascii="ＭＳ ゴシック" w:eastAsia="ＭＳ ゴシック" w:hAnsi="ＭＳ ゴシック" w:hint="eastAsia"/>
                <w:sz w:val="20"/>
                <w:szCs w:val="20"/>
              </w:rPr>
              <w:t>。</w:t>
            </w:r>
          </w:p>
          <w:p w14:paraId="6B6E340F" w14:textId="77777777" w:rsidR="00DC0663" w:rsidRDefault="00DC0663" w:rsidP="00DC0663">
            <w:pPr>
              <w:ind w:left="200" w:hangingChars="100" w:hanging="200"/>
              <w:rPr>
                <w:rFonts w:ascii="ＭＳ ゴシック" w:eastAsia="ＭＳ ゴシック" w:hAnsi="ＭＳ ゴシック"/>
                <w:sz w:val="20"/>
                <w:szCs w:val="20"/>
              </w:rPr>
            </w:pPr>
          </w:p>
          <w:p w14:paraId="16D7C663" w14:textId="0AF74452" w:rsidR="00DC0663" w:rsidRPr="00DC0663" w:rsidRDefault="00DC0663"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C0663">
              <w:rPr>
                <w:rFonts w:ascii="ＭＳ ゴシック" w:eastAsia="ＭＳ ゴシック" w:hAnsi="ＭＳ ゴシック" w:hint="eastAsia"/>
                <w:sz w:val="20"/>
                <w:szCs w:val="20"/>
              </w:rPr>
              <w:t xml:space="preserve">４　</w:t>
            </w:r>
            <w:r>
              <w:rPr>
                <w:rFonts w:ascii="ＭＳ ゴシック" w:eastAsia="ＭＳ ゴシック" w:hAnsi="ＭＳ ゴシック" w:hint="eastAsia"/>
                <w:sz w:val="20"/>
                <w:szCs w:val="20"/>
              </w:rPr>
              <w:t>ユニット型指定地域密着型介護老人福祉施設</w:t>
            </w:r>
            <w:r w:rsidRPr="00DC0663">
              <w:rPr>
                <w:rFonts w:ascii="ＭＳ ゴシック" w:eastAsia="ＭＳ ゴシック" w:hAnsi="ＭＳ ゴシック" w:hint="eastAsia"/>
                <w:sz w:val="20"/>
                <w:szCs w:val="20"/>
              </w:rPr>
              <w:t>は、入所者の心身の状況、その置かれている環境等に照らし、その者が居宅において日常生活を営むことができるかどうかについて定期的に検討し</w:t>
            </w:r>
            <w:r>
              <w:rPr>
                <w:rFonts w:ascii="ＭＳ ゴシック" w:eastAsia="ＭＳ ゴシック" w:hAnsi="ＭＳ ゴシック" w:hint="eastAsia"/>
                <w:sz w:val="20"/>
                <w:szCs w:val="20"/>
              </w:rPr>
              <w:t>ているか。</w:t>
            </w:r>
          </w:p>
          <w:p w14:paraId="32372EF9" w14:textId="77777777" w:rsidR="00DC0663" w:rsidRDefault="00DC0663" w:rsidP="00DC0663">
            <w:pPr>
              <w:ind w:left="200" w:hangingChars="100" w:hanging="200"/>
              <w:rPr>
                <w:rFonts w:ascii="ＭＳ ゴシック" w:eastAsia="ＭＳ ゴシック" w:hAnsi="ＭＳ ゴシック"/>
                <w:sz w:val="20"/>
                <w:szCs w:val="20"/>
              </w:rPr>
            </w:pPr>
          </w:p>
          <w:p w14:paraId="6EE2921D" w14:textId="1B4C8EFA" w:rsidR="00DC0663" w:rsidRPr="00DC0663" w:rsidRDefault="00DC0663"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C0663">
              <w:rPr>
                <w:rFonts w:ascii="ＭＳ ゴシック" w:eastAsia="ＭＳ ゴシック" w:hAnsi="ＭＳ ゴシック" w:hint="eastAsia"/>
                <w:sz w:val="20"/>
                <w:szCs w:val="20"/>
              </w:rPr>
              <w:t>５　前項の検討に当たっては、生活相談員、介護職員、看護職員、介護支援専門員等の従業者の間で協議し</w:t>
            </w:r>
            <w:r>
              <w:rPr>
                <w:rFonts w:ascii="ＭＳ ゴシック" w:eastAsia="ＭＳ ゴシック" w:hAnsi="ＭＳ ゴシック" w:hint="eastAsia"/>
                <w:sz w:val="20"/>
                <w:szCs w:val="20"/>
              </w:rPr>
              <w:t>ているか</w:t>
            </w:r>
            <w:r w:rsidRPr="00DC0663">
              <w:rPr>
                <w:rFonts w:ascii="ＭＳ ゴシック" w:eastAsia="ＭＳ ゴシック" w:hAnsi="ＭＳ ゴシック" w:hint="eastAsia"/>
                <w:sz w:val="20"/>
                <w:szCs w:val="20"/>
              </w:rPr>
              <w:t>。</w:t>
            </w:r>
          </w:p>
          <w:p w14:paraId="674A3E25" w14:textId="77777777" w:rsidR="00DC0663" w:rsidRPr="00DC0663" w:rsidRDefault="00DC0663" w:rsidP="00DC0663">
            <w:pPr>
              <w:ind w:left="200" w:hangingChars="100" w:hanging="200"/>
              <w:rPr>
                <w:rFonts w:ascii="ＭＳ ゴシック" w:eastAsia="ＭＳ ゴシック" w:hAnsi="ＭＳ ゴシック"/>
                <w:sz w:val="20"/>
                <w:szCs w:val="20"/>
              </w:rPr>
            </w:pPr>
          </w:p>
          <w:p w14:paraId="050C4DB0" w14:textId="77686618" w:rsidR="00DC0663" w:rsidRDefault="00DC0663"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DC0663">
              <w:rPr>
                <w:rFonts w:ascii="ＭＳ ゴシック" w:eastAsia="ＭＳ ゴシック" w:hAnsi="ＭＳ ゴシック" w:hint="eastAsia"/>
                <w:sz w:val="20"/>
                <w:szCs w:val="20"/>
              </w:rPr>
              <w:t xml:space="preserve">６　</w:t>
            </w:r>
            <w:r>
              <w:rPr>
                <w:rFonts w:ascii="ＭＳ ゴシック" w:eastAsia="ＭＳ ゴシック" w:hAnsi="ＭＳ ゴシック" w:hint="eastAsia"/>
                <w:sz w:val="20"/>
                <w:szCs w:val="20"/>
              </w:rPr>
              <w:t>ユニット型指定地域密着型介護老人福祉施設</w:t>
            </w:r>
            <w:r w:rsidRPr="00DC0663">
              <w:rPr>
                <w:rFonts w:ascii="ＭＳ ゴシック" w:eastAsia="ＭＳ ゴシック" w:hAnsi="ＭＳ ゴシック" w:hint="eastAsia"/>
                <w:sz w:val="20"/>
                <w:szCs w:val="20"/>
              </w:rPr>
              <w:t>は、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w:t>
            </w:r>
            <w:r>
              <w:rPr>
                <w:rFonts w:ascii="ＭＳ ゴシック" w:eastAsia="ＭＳ ゴシック" w:hAnsi="ＭＳ ゴシック" w:hint="eastAsia"/>
                <w:sz w:val="20"/>
                <w:szCs w:val="20"/>
              </w:rPr>
              <w:t>っているか</w:t>
            </w:r>
            <w:r w:rsidRPr="00DC0663">
              <w:rPr>
                <w:rFonts w:ascii="ＭＳ ゴシック" w:eastAsia="ＭＳ ゴシック" w:hAnsi="ＭＳ ゴシック" w:hint="eastAsia"/>
                <w:sz w:val="20"/>
                <w:szCs w:val="20"/>
              </w:rPr>
              <w:t>。</w:t>
            </w:r>
          </w:p>
          <w:p w14:paraId="44D45C43" w14:textId="77777777" w:rsidR="00DC0663" w:rsidRPr="00DC0663" w:rsidRDefault="00DC0663" w:rsidP="00DC0663">
            <w:pPr>
              <w:ind w:left="200" w:hangingChars="100" w:hanging="200"/>
              <w:rPr>
                <w:rFonts w:ascii="ＭＳ ゴシック" w:eastAsia="ＭＳ ゴシック" w:hAnsi="ＭＳ ゴシック"/>
                <w:sz w:val="20"/>
                <w:szCs w:val="20"/>
              </w:rPr>
            </w:pPr>
          </w:p>
          <w:p w14:paraId="3689DEB6" w14:textId="5AD3829B" w:rsidR="00DC0663" w:rsidRPr="00DC0663" w:rsidRDefault="00DC0663"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C0663">
              <w:rPr>
                <w:rFonts w:ascii="ＭＳ ゴシック" w:eastAsia="ＭＳ ゴシック" w:hAnsi="ＭＳ ゴシック" w:hint="eastAsia"/>
                <w:sz w:val="20"/>
                <w:szCs w:val="20"/>
              </w:rPr>
              <w:t xml:space="preserve">７　</w:t>
            </w:r>
            <w:r>
              <w:rPr>
                <w:rFonts w:ascii="ＭＳ ゴシック" w:eastAsia="ＭＳ ゴシック" w:hAnsi="ＭＳ ゴシック" w:hint="eastAsia"/>
                <w:sz w:val="20"/>
                <w:szCs w:val="20"/>
              </w:rPr>
              <w:t>ユニット型指定地域密着型介護老人福祉施設</w:t>
            </w:r>
            <w:r w:rsidRPr="00DC0663">
              <w:rPr>
                <w:rFonts w:ascii="ＭＳ ゴシック" w:eastAsia="ＭＳ ゴシック" w:hAnsi="ＭＳ ゴシック" w:hint="eastAsia"/>
                <w:sz w:val="20"/>
                <w:szCs w:val="20"/>
              </w:rPr>
              <w:t>は、入所者の退所に際しては、居宅サービス計画の作成等の援助に資するため、指定居宅介護支援事業者に対する情報の提供に努めるほか、保健医療サービス又は福祉サービスを提供する者との密接な連携に努め</w:t>
            </w:r>
            <w:r>
              <w:rPr>
                <w:rFonts w:ascii="ＭＳ ゴシック" w:eastAsia="ＭＳ ゴシック" w:hAnsi="ＭＳ ゴシック" w:hint="eastAsia"/>
                <w:sz w:val="20"/>
                <w:szCs w:val="20"/>
              </w:rPr>
              <w:t>ているか</w:t>
            </w:r>
            <w:r w:rsidRPr="00DC0663">
              <w:rPr>
                <w:rFonts w:ascii="ＭＳ ゴシック" w:eastAsia="ＭＳ ゴシック" w:hAnsi="ＭＳ ゴシック" w:hint="eastAsia"/>
                <w:sz w:val="20"/>
                <w:szCs w:val="20"/>
              </w:rPr>
              <w:t>。</w:t>
            </w:r>
          </w:p>
        </w:tc>
        <w:tc>
          <w:tcPr>
            <w:tcW w:w="364" w:type="pct"/>
            <w:shd w:val="clear" w:color="auto" w:fill="auto"/>
          </w:tcPr>
          <w:p w14:paraId="75875DFF" w14:textId="77777777" w:rsidR="00DC0663" w:rsidRDefault="00DC0663"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6E65E71" w14:textId="77777777" w:rsidR="00DC0663" w:rsidRDefault="00DC0663"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231AA4E" w14:textId="1611BC37" w:rsidR="00DC0663" w:rsidRDefault="00DC0663"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265F6966" w14:textId="77777777" w:rsidR="00DC0663" w:rsidRPr="00E2163B" w:rsidRDefault="00DC0663" w:rsidP="00AD1011">
            <w:pPr>
              <w:jc w:val="center"/>
              <w:rPr>
                <w:rFonts w:ascii="ＭＳ ゴシック" w:eastAsia="ＭＳ ゴシック" w:hAnsi="ＭＳ ゴシック"/>
                <w:sz w:val="20"/>
                <w:szCs w:val="20"/>
              </w:rPr>
            </w:pPr>
          </w:p>
        </w:tc>
      </w:tr>
      <w:tr w:rsidR="00DC0663" w:rsidRPr="00E2163B" w14:paraId="7565DB55" w14:textId="77777777" w:rsidTr="008366DF">
        <w:tc>
          <w:tcPr>
            <w:tcW w:w="653" w:type="pct"/>
          </w:tcPr>
          <w:p w14:paraId="4A06A4C0" w14:textId="6DC7389C" w:rsidR="00DC0663" w:rsidRPr="005D068F" w:rsidRDefault="00DC0663" w:rsidP="00AD1011">
            <w:pPr>
              <w:rPr>
                <w:rFonts w:ascii="ＭＳ ゴシック" w:eastAsia="ＭＳ ゴシック" w:hAnsi="ＭＳ ゴシック"/>
                <w:sz w:val="20"/>
                <w:szCs w:val="20"/>
              </w:rPr>
            </w:pPr>
            <w:r w:rsidRPr="00DC0663">
              <w:rPr>
                <w:rFonts w:ascii="ＭＳ ゴシック" w:eastAsia="ＭＳ ゴシック" w:hAnsi="ＭＳ ゴシック" w:hint="eastAsia"/>
                <w:sz w:val="20"/>
                <w:szCs w:val="20"/>
              </w:rPr>
              <w:t>サービスの提供の記録</w:t>
            </w:r>
          </w:p>
        </w:tc>
        <w:tc>
          <w:tcPr>
            <w:tcW w:w="3276" w:type="pct"/>
          </w:tcPr>
          <w:p w14:paraId="1F089E30" w14:textId="53940340" w:rsidR="00DC0663" w:rsidRDefault="00DC0663"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17D81">
              <w:rPr>
                <w:rFonts w:ascii="ＭＳ ゴシック" w:eastAsia="ＭＳ ゴシック" w:hAnsi="ＭＳ ゴシック" w:hint="eastAsia"/>
                <w:sz w:val="20"/>
                <w:szCs w:val="20"/>
              </w:rPr>
              <w:t>ユニット型地域密着型介護老人福祉施設</w:t>
            </w:r>
            <w:r w:rsidRPr="00DC0663">
              <w:rPr>
                <w:rFonts w:ascii="ＭＳ ゴシック" w:eastAsia="ＭＳ ゴシック" w:hAnsi="ＭＳ ゴシック" w:hint="eastAsia"/>
                <w:sz w:val="20"/>
                <w:szCs w:val="20"/>
              </w:rPr>
              <w:t>は、入所に際しては入所の年月日並びに入所している介護保険施設の種類及び名称を、退所に際しては退所の年月日を、当該者の被保険者証に記載し</w:t>
            </w:r>
            <w:r w:rsidR="00E17D81">
              <w:rPr>
                <w:rFonts w:ascii="ＭＳ ゴシック" w:eastAsia="ＭＳ ゴシック" w:hAnsi="ＭＳ ゴシック" w:hint="eastAsia"/>
                <w:sz w:val="20"/>
                <w:szCs w:val="20"/>
              </w:rPr>
              <w:t>ているか</w:t>
            </w:r>
            <w:r w:rsidRPr="00DC0663">
              <w:rPr>
                <w:rFonts w:ascii="ＭＳ ゴシック" w:eastAsia="ＭＳ ゴシック" w:hAnsi="ＭＳ ゴシック" w:hint="eastAsia"/>
                <w:sz w:val="20"/>
                <w:szCs w:val="20"/>
              </w:rPr>
              <w:t>。</w:t>
            </w:r>
          </w:p>
          <w:p w14:paraId="704D9CC4" w14:textId="77777777" w:rsidR="00E17D81" w:rsidRPr="00DC0663" w:rsidRDefault="00E17D81" w:rsidP="00DC0663">
            <w:pPr>
              <w:ind w:left="200" w:hangingChars="100" w:hanging="200"/>
              <w:rPr>
                <w:rFonts w:ascii="ＭＳ ゴシック" w:eastAsia="ＭＳ ゴシック" w:hAnsi="ＭＳ ゴシック"/>
                <w:sz w:val="20"/>
                <w:szCs w:val="20"/>
              </w:rPr>
            </w:pPr>
          </w:p>
          <w:p w14:paraId="7BEB29FF" w14:textId="453F2EE5" w:rsidR="00DC0663" w:rsidRPr="00DC0663" w:rsidRDefault="00E17D81" w:rsidP="00DC06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77486">
              <w:rPr>
                <w:rFonts w:ascii="ＭＳ ゴシック" w:eastAsia="ＭＳ ゴシック" w:hAnsi="ＭＳ ゴシック" w:hint="eastAsia"/>
                <w:sz w:val="20"/>
                <w:szCs w:val="20"/>
              </w:rPr>
              <w:t>２</w:t>
            </w:r>
            <w:r w:rsidR="00DC0663" w:rsidRPr="00DC066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ユニット型地域密着型介護老人福祉施設</w:t>
            </w:r>
            <w:r w:rsidR="00DC0663" w:rsidRPr="00DC0663">
              <w:rPr>
                <w:rFonts w:ascii="ＭＳ ゴシック" w:eastAsia="ＭＳ ゴシック" w:hAnsi="ＭＳ ゴシック" w:hint="eastAsia"/>
                <w:sz w:val="20"/>
                <w:szCs w:val="20"/>
              </w:rPr>
              <w:t>は、</w:t>
            </w:r>
            <w:r w:rsidRPr="00DC0663">
              <w:rPr>
                <w:rFonts w:ascii="ＭＳ ゴシック" w:eastAsia="ＭＳ ゴシック" w:hAnsi="ＭＳ ゴシック" w:hint="eastAsia"/>
                <w:sz w:val="20"/>
                <w:szCs w:val="20"/>
              </w:rPr>
              <w:t>指定地域密着型介護老人福祉施設入所者生活介護</w:t>
            </w:r>
            <w:r w:rsidR="00DC0663" w:rsidRPr="00DC0663">
              <w:rPr>
                <w:rFonts w:ascii="ＭＳ ゴシック" w:eastAsia="ＭＳ ゴシック" w:hAnsi="ＭＳ ゴシック" w:hint="eastAsia"/>
                <w:sz w:val="20"/>
                <w:szCs w:val="20"/>
              </w:rPr>
              <w:t>入所者生活介護を提供した際には、提供した具体的なサービスの内容等を記録し</w:t>
            </w:r>
            <w:r>
              <w:rPr>
                <w:rFonts w:ascii="ＭＳ ゴシック" w:eastAsia="ＭＳ ゴシック" w:hAnsi="ＭＳ ゴシック" w:hint="eastAsia"/>
                <w:sz w:val="20"/>
                <w:szCs w:val="20"/>
              </w:rPr>
              <w:t>ているか</w:t>
            </w:r>
            <w:r w:rsidR="00DC0663" w:rsidRPr="00DC0663">
              <w:rPr>
                <w:rFonts w:ascii="ＭＳ ゴシック" w:eastAsia="ＭＳ ゴシック" w:hAnsi="ＭＳ ゴシック" w:hint="eastAsia"/>
                <w:sz w:val="20"/>
                <w:szCs w:val="20"/>
              </w:rPr>
              <w:t>。</w:t>
            </w:r>
          </w:p>
        </w:tc>
        <w:tc>
          <w:tcPr>
            <w:tcW w:w="364" w:type="pct"/>
            <w:shd w:val="clear" w:color="auto" w:fill="auto"/>
          </w:tcPr>
          <w:p w14:paraId="5D54CFD9" w14:textId="77777777" w:rsidR="00DC0663" w:rsidRDefault="004109A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1DEE5C4" w14:textId="77777777" w:rsidR="004109AC" w:rsidRDefault="004109A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7B70A16" w14:textId="0956AC6F" w:rsidR="004109AC" w:rsidRDefault="004109A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140A9795" w14:textId="77777777" w:rsidR="00DC0663" w:rsidRPr="00E2163B" w:rsidRDefault="00DC0663" w:rsidP="00AD1011">
            <w:pPr>
              <w:jc w:val="center"/>
              <w:rPr>
                <w:rFonts w:ascii="ＭＳ ゴシック" w:eastAsia="ＭＳ ゴシック" w:hAnsi="ＭＳ ゴシック"/>
                <w:sz w:val="20"/>
                <w:szCs w:val="20"/>
              </w:rPr>
            </w:pPr>
          </w:p>
        </w:tc>
      </w:tr>
      <w:tr w:rsidR="00DC0663" w:rsidRPr="00E2163B" w14:paraId="681A352A" w14:textId="77777777" w:rsidTr="008366DF">
        <w:tc>
          <w:tcPr>
            <w:tcW w:w="653" w:type="pct"/>
          </w:tcPr>
          <w:p w14:paraId="53FF88C7" w14:textId="670CED4C" w:rsidR="00DC0663" w:rsidRPr="005D068F" w:rsidRDefault="004109AC" w:rsidP="00AD1011">
            <w:pPr>
              <w:rPr>
                <w:rFonts w:ascii="ＭＳ ゴシック" w:eastAsia="ＭＳ ゴシック" w:hAnsi="ＭＳ ゴシック"/>
                <w:sz w:val="20"/>
                <w:szCs w:val="20"/>
              </w:rPr>
            </w:pPr>
            <w:r w:rsidRPr="004109AC">
              <w:rPr>
                <w:rFonts w:ascii="ＭＳ ゴシック" w:eastAsia="ＭＳ ゴシック" w:hAnsi="ＭＳ ゴシック" w:hint="eastAsia"/>
                <w:sz w:val="20"/>
                <w:szCs w:val="20"/>
              </w:rPr>
              <w:t>利用料等の受領</w:t>
            </w:r>
          </w:p>
        </w:tc>
        <w:tc>
          <w:tcPr>
            <w:tcW w:w="3276" w:type="pct"/>
          </w:tcPr>
          <w:p w14:paraId="21B42F04" w14:textId="0FAB23E6" w:rsidR="00CA1FEF" w:rsidRDefault="00CA1FEF" w:rsidP="00CA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A1FEF">
              <w:rPr>
                <w:rFonts w:ascii="ＭＳ ゴシック" w:eastAsia="ＭＳ ゴシック" w:hAnsi="ＭＳ ゴシック" w:hint="eastAsia"/>
                <w:sz w:val="20"/>
                <w:szCs w:val="20"/>
              </w:rPr>
              <w:t>ユニット型指定地域密着型介護老人福祉施設は、法定代理受領サービスに該当する指定地域密着型介護老人福祉施設入所者生活介護を提供した際には、入居者から利用料の一部として、地域密着型介護サービス費用基準額から当該ユニット型指定地域密着型介護老人福祉施設に支払われる地域密着型介護サービス費の額を控除して得た額の支払を受け</w:t>
            </w:r>
            <w:r>
              <w:rPr>
                <w:rFonts w:ascii="ＭＳ ゴシック" w:eastAsia="ＭＳ ゴシック" w:hAnsi="ＭＳ ゴシック" w:hint="eastAsia"/>
                <w:sz w:val="20"/>
                <w:szCs w:val="20"/>
              </w:rPr>
              <w:t>ているか</w:t>
            </w:r>
            <w:r w:rsidRPr="00CA1FEF">
              <w:rPr>
                <w:rFonts w:ascii="ＭＳ ゴシック" w:eastAsia="ＭＳ ゴシック" w:hAnsi="ＭＳ ゴシック" w:hint="eastAsia"/>
                <w:sz w:val="20"/>
                <w:szCs w:val="20"/>
              </w:rPr>
              <w:t>。</w:t>
            </w:r>
          </w:p>
          <w:p w14:paraId="338CE900" w14:textId="77777777" w:rsidR="00CA1FEF" w:rsidRDefault="00CA1FEF" w:rsidP="00CA1FEF">
            <w:pPr>
              <w:ind w:left="200" w:hangingChars="100" w:hanging="200"/>
              <w:rPr>
                <w:rFonts w:ascii="ＭＳ ゴシック" w:eastAsia="ＭＳ ゴシック" w:hAnsi="ＭＳ ゴシック"/>
                <w:sz w:val="20"/>
                <w:szCs w:val="20"/>
              </w:rPr>
            </w:pPr>
          </w:p>
          <w:p w14:paraId="4B98CE46" w14:textId="04110D5A" w:rsidR="00CA1FEF" w:rsidRDefault="00CA1FEF" w:rsidP="00CA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A1FEF">
              <w:rPr>
                <w:rFonts w:ascii="ＭＳ ゴシック" w:eastAsia="ＭＳ ゴシック" w:hAnsi="ＭＳ ゴシック" w:hint="eastAsia"/>
                <w:sz w:val="20"/>
                <w:szCs w:val="20"/>
              </w:rPr>
              <w:t>２　ユニット型指定地域密着型介護老人福祉施設は、法定代理受領サービスに該当しない指定地域密着型介護老人福祉施設入所者生活介護を提供した際に入居者から支払を受ける利用料の額と、地域密着型介護サービス費用基準額との間に、不合理な差額が生じないようにし</w:t>
            </w:r>
            <w:r>
              <w:rPr>
                <w:rFonts w:ascii="ＭＳ ゴシック" w:eastAsia="ＭＳ ゴシック" w:hAnsi="ＭＳ ゴシック" w:hint="eastAsia"/>
                <w:sz w:val="20"/>
                <w:szCs w:val="20"/>
              </w:rPr>
              <w:t>ているか</w:t>
            </w:r>
            <w:r w:rsidRPr="00CA1FEF">
              <w:rPr>
                <w:rFonts w:ascii="ＭＳ ゴシック" w:eastAsia="ＭＳ ゴシック" w:hAnsi="ＭＳ ゴシック" w:hint="eastAsia"/>
                <w:sz w:val="20"/>
                <w:szCs w:val="20"/>
              </w:rPr>
              <w:t>。</w:t>
            </w:r>
          </w:p>
          <w:p w14:paraId="2DDE64FD" w14:textId="77777777" w:rsidR="00CA1FEF" w:rsidRPr="00CA1FEF" w:rsidRDefault="00CA1FEF" w:rsidP="00CA1FEF">
            <w:pPr>
              <w:ind w:left="200" w:hangingChars="100" w:hanging="200"/>
              <w:rPr>
                <w:rFonts w:ascii="ＭＳ ゴシック" w:eastAsia="ＭＳ ゴシック" w:hAnsi="ＭＳ ゴシック"/>
                <w:sz w:val="20"/>
                <w:szCs w:val="20"/>
              </w:rPr>
            </w:pPr>
          </w:p>
          <w:p w14:paraId="4A3F1D43" w14:textId="72527E09" w:rsidR="00CA1FEF" w:rsidRDefault="00CA1FEF" w:rsidP="00CA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A1FEF">
              <w:rPr>
                <w:rFonts w:ascii="ＭＳ ゴシック" w:eastAsia="ＭＳ ゴシック" w:hAnsi="ＭＳ ゴシック" w:hint="eastAsia"/>
                <w:sz w:val="20"/>
                <w:szCs w:val="20"/>
              </w:rPr>
              <w:t>３　ユニット型指定地域密着型介護老人福祉施設は、前二項の支払を受ける額のほか、次に掲げる費用の額の支払を受け</w:t>
            </w:r>
            <w:r>
              <w:rPr>
                <w:rFonts w:ascii="ＭＳ ゴシック" w:eastAsia="ＭＳ ゴシック" w:hAnsi="ＭＳ ゴシック" w:hint="eastAsia"/>
                <w:sz w:val="20"/>
                <w:szCs w:val="20"/>
              </w:rPr>
              <w:t>ているか</w:t>
            </w:r>
            <w:r w:rsidRPr="00CA1FEF">
              <w:rPr>
                <w:rFonts w:ascii="ＭＳ ゴシック" w:eastAsia="ＭＳ ゴシック" w:hAnsi="ＭＳ ゴシック" w:hint="eastAsia"/>
                <w:sz w:val="20"/>
                <w:szCs w:val="20"/>
              </w:rPr>
              <w:t>。</w:t>
            </w:r>
          </w:p>
          <w:p w14:paraId="6DF0A72A" w14:textId="77777777" w:rsidR="00CA1FEF" w:rsidRDefault="00CA1FEF" w:rsidP="00CA1FEF">
            <w:pPr>
              <w:ind w:leftChars="200" w:left="620" w:hangingChars="100" w:hanging="200"/>
              <w:rPr>
                <w:rFonts w:ascii="ＭＳ ゴシック" w:eastAsia="ＭＳ ゴシック" w:hAnsi="ＭＳ ゴシック"/>
                <w:sz w:val="20"/>
                <w:szCs w:val="20"/>
              </w:rPr>
            </w:pPr>
            <w:r w:rsidRPr="00CA1FEF">
              <w:rPr>
                <w:rFonts w:ascii="ＭＳ ゴシック" w:eastAsia="ＭＳ ゴシック" w:hAnsi="ＭＳ ゴシック" w:hint="eastAsia"/>
                <w:sz w:val="20"/>
                <w:szCs w:val="20"/>
              </w:rPr>
              <w:t>一　食事の提供に要する費用（法第五十一条の三第一項の規定により特定入所者介護サービス費が入居者に支給された場合は、同条第二項第一号に規定する食費の基準費用額（同条第四項の</w:t>
            </w:r>
            <w:r w:rsidRPr="00CA1FEF">
              <w:rPr>
                <w:rFonts w:ascii="ＭＳ ゴシック" w:eastAsia="ＭＳ ゴシック" w:hAnsi="ＭＳ ゴシック" w:hint="eastAsia"/>
                <w:sz w:val="20"/>
                <w:szCs w:val="20"/>
              </w:rPr>
              <w:lastRenderedPageBreak/>
              <w:t>規定により当該特定入所者介護サービス費が入居者に代わり当該ユニット型指定地域密着型介護老人福祉施設に支払われた場合は、同条第二項第一号に規定する食費の負担限度額）を限度とする。）</w:t>
            </w:r>
          </w:p>
          <w:p w14:paraId="6406EAF3" w14:textId="77777777" w:rsidR="00CA1FEF" w:rsidRDefault="00CA1FEF" w:rsidP="00CA1FEF">
            <w:pPr>
              <w:ind w:leftChars="200" w:left="620" w:hangingChars="100" w:hanging="200"/>
              <w:rPr>
                <w:rFonts w:ascii="ＭＳ ゴシック" w:eastAsia="ＭＳ ゴシック" w:hAnsi="ＭＳ ゴシック"/>
                <w:sz w:val="20"/>
                <w:szCs w:val="20"/>
              </w:rPr>
            </w:pPr>
            <w:r w:rsidRPr="00CA1FEF">
              <w:rPr>
                <w:rFonts w:ascii="ＭＳ ゴシック" w:eastAsia="ＭＳ ゴシック" w:hAnsi="ＭＳ ゴシック" w:hint="eastAsia"/>
                <w:sz w:val="20"/>
                <w:szCs w:val="20"/>
              </w:rPr>
              <w:t>二　居住に要する費用（法第五十一条の三第一項の規定により特定入所者介護サービス費が入居者に支給された場合は、同条第二項第二号に規定する居住費の基準費用額（同条第四項の規定により当該特定入所者介護サービス費が入居者に代わり当該ユニット型指定地域密着型介護老人福祉施設に支払われた場合は、同条第二項第二号に規定する居住費の負担限度額）を限度とする。）</w:t>
            </w:r>
          </w:p>
          <w:p w14:paraId="3965FA89" w14:textId="77777777" w:rsidR="00CA1FEF" w:rsidRDefault="00CA1FEF" w:rsidP="00CA1FEF">
            <w:pPr>
              <w:ind w:leftChars="200" w:left="620" w:hangingChars="100" w:hanging="200"/>
              <w:rPr>
                <w:rFonts w:ascii="ＭＳ ゴシック" w:eastAsia="ＭＳ ゴシック" w:hAnsi="ＭＳ ゴシック"/>
                <w:sz w:val="20"/>
                <w:szCs w:val="20"/>
              </w:rPr>
            </w:pPr>
            <w:r w:rsidRPr="00CA1FEF">
              <w:rPr>
                <w:rFonts w:ascii="ＭＳ ゴシック" w:eastAsia="ＭＳ ゴシック" w:hAnsi="ＭＳ ゴシック" w:hint="eastAsia"/>
                <w:sz w:val="20"/>
                <w:szCs w:val="20"/>
              </w:rPr>
              <w:t>三　厚生労働大臣の定める基準に基づき入居者が選定する特別な居室の提供を行ったことに伴い必要となる費用</w:t>
            </w:r>
          </w:p>
          <w:p w14:paraId="4303EBC6" w14:textId="77777777" w:rsidR="00CA1FEF" w:rsidRDefault="00CA1FEF" w:rsidP="00CA1FEF">
            <w:pPr>
              <w:ind w:leftChars="200" w:left="620" w:hangingChars="100" w:hanging="200"/>
              <w:rPr>
                <w:rFonts w:ascii="ＭＳ ゴシック" w:eastAsia="ＭＳ ゴシック" w:hAnsi="ＭＳ ゴシック"/>
                <w:sz w:val="20"/>
                <w:szCs w:val="20"/>
              </w:rPr>
            </w:pPr>
            <w:r w:rsidRPr="00CA1FEF">
              <w:rPr>
                <w:rFonts w:ascii="ＭＳ ゴシック" w:eastAsia="ＭＳ ゴシック" w:hAnsi="ＭＳ ゴシック" w:hint="eastAsia"/>
                <w:sz w:val="20"/>
                <w:szCs w:val="20"/>
              </w:rPr>
              <w:t>四　厚生労働大臣の定める基準に基づき入居者が選定する特別な食事の提供を行ったことに伴い必要となる費用</w:t>
            </w:r>
          </w:p>
          <w:p w14:paraId="6ABC729E" w14:textId="77777777" w:rsidR="00CA1FEF" w:rsidRDefault="00CA1FEF" w:rsidP="00CA1FEF">
            <w:pPr>
              <w:ind w:leftChars="200" w:left="620" w:hangingChars="100" w:hanging="200"/>
              <w:rPr>
                <w:rFonts w:ascii="ＭＳ ゴシック" w:eastAsia="ＭＳ ゴシック" w:hAnsi="ＭＳ ゴシック"/>
                <w:sz w:val="20"/>
                <w:szCs w:val="20"/>
              </w:rPr>
            </w:pPr>
            <w:r w:rsidRPr="00CA1FEF">
              <w:rPr>
                <w:rFonts w:ascii="ＭＳ ゴシック" w:eastAsia="ＭＳ ゴシック" w:hAnsi="ＭＳ ゴシック" w:hint="eastAsia"/>
                <w:sz w:val="20"/>
                <w:szCs w:val="20"/>
              </w:rPr>
              <w:t>五　理美容代</w:t>
            </w:r>
          </w:p>
          <w:p w14:paraId="5350BD08" w14:textId="318041B6" w:rsidR="00CA1FEF" w:rsidRDefault="00CA1FEF" w:rsidP="00CA1FEF">
            <w:pPr>
              <w:ind w:leftChars="200" w:left="620" w:hangingChars="100" w:hanging="200"/>
              <w:rPr>
                <w:rFonts w:ascii="ＭＳ ゴシック" w:eastAsia="ＭＳ ゴシック" w:hAnsi="ＭＳ ゴシック"/>
                <w:sz w:val="20"/>
                <w:szCs w:val="20"/>
              </w:rPr>
            </w:pPr>
            <w:r w:rsidRPr="00CA1FEF">
              <w:rPr>
                <w:rFonts w:ascii="ＭＳ ゴシック" w:eastAsia="ＭＳ ゴシック" w:hAnsi="ＭＳ ゴシック" w:hint="eastAsia"/>
                <w:sz w:val="20"/>
                <w:szCs w:val="20"/>
              </w:rPr>
              <w:t>六　前各号に掲げるもののほか、指定地域密着型介護老人福祉施設入所者生活介護において提供される便宜のうち、日常生活においても通常必要となるものに係る費用であって、その入居者に負担させることが適当と認められるもの</w:t>
            </w:r>
          </w:p>
          <w:p w14:paraId="2065AB5A" w14:textId="77777777" w:rsidR="00CA1FEF" w:rsidRPr="00CA1FEF" w:rsidRDefault="00CA1FEF" w:rsidP="00CA1FEF">
            <w:pPr>
              <w:ind w:leftChars="200" w:left="620" w:hangingChars="100" w:hanging="200"/>
              <w:rPr>
                <w:rFonts w:ascii="ＭＳ ゴシック" w:eastAsia="ＭＳ ゴシック" w:hAnsi="ＭＳ ゴシック"/>
                <w:sz w:val="20"/>
                <w:szCs w:val="20"/>
              </w:rPr>
            </w:pPr>
          </w:p>
          <w:p w14:paraId="5B70C986" w14:textId="3C3139F5" w:rsidR="00CA1FEF" w:rsidRDefault="00CA1FEF" w:rsidP="00CA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A1FEF">
              <w:rPr>
                <w:rFonts w:ascii="ＭＳ ゴシック" w:eastAsia="ＭＳ ゴシック" w:hAnsi="ＭＳ ゴシック" w:hint="eastAsia"/>
                <w:sz w:val="20"/>
                <w:szCs w:val="20"/>
              </w:rPr>
              <w:t>４　前項第一号から第四号までに掲げる費用については、別に厚生労働大臣が定めるところによるものと</w:t>
            </w:r>
            <w:r>
              <w:rPr>
                <w:rFonts w:ascii="ＭＳ ゴシック" w:eastAsia="ＭＳ ゴシック" w:hAnsi="ＭＳ ゴシック" w:hint="eastAsia"/>
                <w:sz w:val="20"/>
                <w:szCs w:val="20"/>
              </w:rPr>
              <w:t>なっているか</w:t>
            </w:r>
            <w:r w:rsidRPr="00CA1FE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6B5E95EE" w14:textId="77777777" w:rsidR="00CA1FEF" w:rsidRPr="00CA1FEF" w:rsidRDefault="00CA1FEF" w:rsidP="00CA1FEF">
            <w:pPr>
              <w:ind w:left="200" w:hangingChars="100" w:hanging="200"/>
              <w:rPr>
                <w:rFonts w:ascii="ＭＳ ゴシック" w:eastAsia="ＭＳ ゴシック" w:hAnsi="ＭＳ ゴシック"/>
                <w:sz w:val="20"/>
                <w:szCs w:val="20"/>
              </w:rPr>
            </w:pPr>
          </w:p>
          <w:p w14:paraId="758FBDF3" w14:textId="77777777" w:rsidR="00CA1FEF" w:rsidRDefault="00CA1FEF" w:rsidP="00CA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A1FEF">
              <w:rPr>
                <w:rFonts w:ascii="ＭＳ ゴシック" w:eastAsia="ＭＳ ゴシック" w:hAnsi="ＭＳ ゴシック" w:hint="eastAsia"/>
                <w:sz w:val="20"/>
                <w:szCs w:val="20"/>
              </w:rPr>
              <w:t>５　ユニット型指定地域密着型介護老人福祉施設は、第三項各号に掲げる費用の額に係るサービスの提供に当たっては、あらかじめ、入居者又はその家族に対し、当該サービスの内容及び費用を記した文書を交付して説明を行い、入居者の同意を得</w:t>
            </w:r>
            <w:r>
              <w:rPr>
                <w:rFonts w:ascii="ＭＳ ゴシック" w:eastAsia="ＭＳ ゴシック" w:hAnsi="ＭＳ ゴシック" w:hint="eastAsia"/>
                <w:sz w:val="20"/>
                <w:szCs w:val="20"/>
              </w:rPr>
              <w:t>ているか</w:t>
            </w:r>
            <w:r w:rsidRPr="00CA1FEF">
              <w:rPr>
                <w:rFonts w:ascii="ＭＳ ゴシック" w:eastAsia="ＭＳ ゴシック" w:hAnsi="ＭＳ ゴシック" w:hint="eastAsia"/>
                <w:sz w:val="20"/>
                <w:szCs w:val="20"/>
              </w:rPr>
              <w:t>。</w:t>
            </w:r>
          </w:p>
          <w:p w14:paraId="7A9AFCB7" w14:textId="77777777" w:rsidR="00CA1FEF" w:rsidRDefault="00CA1FEF" w:rsidP="00CA1FEF">
            <w:pPr>
              <w:ind w:leftChars="100" w:left="210" w:firstLineChars="100" w:firstLine="200"/>
              <w:rPr>
                <w:rFonts w:ascii="ＭＳ ゴシック" w:eastAsia="ＭＳ ゴシック" w:hAnsi="ＭＳ ゴシック"/>
                <w:sz w:val="20"/>
                <w:szCs w:val="20"/>
              </w:rPr>
            </w:pPr>
            <w:r w:rsidRPr="00CA1FEF">
              <w:rPr>
                <w:rFonts w:ascii="ＭＳ ゴシック" w:eastAsia="ＭＳ ゴシック" w:hAnsi="ＭＳ ゴシック" w:hint="eastAsia"/>
                <w:sz w:val="20"/>
                <w:szCs w:val="20"/>
              </w:rPr>
              <w:t>ただし、同項第一号から第四号までに掲げる費用に係る同意については、文書によるものとする。</w:t>
            </w:r>
          </w:p>
          <w:p w14:paraId="10198D61" w14:textId="77777777" w:rsidR="00CA1FEF" w:rsidRDefault="00CA1FEF" w:rsidP="00CA1FEF">
            <w:pPr>
              <w:rPr>
                <w:rFonts w:ascii="ＭＳ ゴシック" w:eastAsia="ＭＳ ゴシック" w:hAnsi="ＭＳ ゴシック"/>
                <w:sz w:val="20"/>
                <w:szCs w:val="20"/>
              </w:rPr>
            </w:pPr>
          </w:p>
          <w:p w14:paraId="0D2F21C6" w14:textId="3CE9534D" w:rsidR="00CA1FEF" w:rsidRPr="00CA1FEF" w:rsidRDefault="00CA1FEF" w:rsidP="00CA1FEF">
            <w:pPr>
              <w:rPr>
                <w:rFonts w:ascii="ＭＳ ゴシック" w:eastAsia="ＭＳ ゴシック" w:hAnsi="ＭＳ ゴシック"/>
                <w:i/>
                <w:sz w:val="20"/>
                <w:szCs w:val="20"/>
              </w:rPr>
            </w:pPr>
            <w:r w:rsidRPr="00CA1FEF">
              <w:rPr>
                <w:rFonts w:ascii="ＭＳ ゴシック" w:eastAsia="ＭＳ ゴシック" w:hAnsi="ＭＳ ゴシック" w:hint="eastAsia"/>
                <w:i/>
                <w:sz w:val="20"/>
                <w:szCs w:val="20"/>
              </w:rPr>
              <w:t>※指針及び厚生労働大臣の定める利用者等が選定する特別な居室等の提供に係る基準等（平成</w:t>
            </w:r>
            <w:r w:rsidRPr="00CA1FEF">
              <w:rPr>
                <w:rFonts w:ascii="ＭＳ ゴシック" w:eastAsia="ＭＳ ゴシック" w:hAnsi="ＭＳ ゴシック"/>
                <w:i/>
                <w:sz w:val="20"/>
                <w:szCs w:val="20"/>
              </w:rPr>
              <w:t>12年厚生省告示第123号）</w:t>
            </w:r>
            <w:r w:rsidRPr="00CA1FEF">
              <w:rPr>
                <w:rFonts w:ascii="ＭＳ ゴシック" w:eastAsia="ＭＳ ゴシック" w:hAnsi="ＭＳ ゴシック" w:hint="eastAsia"/>
                <w:i/>
                <w:sz w:val="20"/>
                <w:szCs w:val="20"/>
              </w:rPr>
              <w:t>を参照のこと。</w:t>
            </w:r>
          </w:p>
        </w:tc>
        <w:tc>
          <w:tcPr>
            <w:tcW w:w="364" w:type="pct"/>
            <w:shd w:val="clear" w:color="auto" w:fill="auto"/>
          </w:tcPr>
          <w:p w14:paraId="3C4BB02E" w14:textId="77777777" w:rsidR="00DC0663" w:rsidRDefault="00CA1FEF"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1216A7C" w14:textId="77777777" w:rsidR="00CA1FEF" w:rsidRDefault="00CA1FEF"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42F567C" w14:textId="20D111F8" w:rsidR="00CA1FEF" w:rsidRDefault="00CA1FEF"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715BDAC" w14:textId="77777777" w:rsidR="00DC0663" w:rsidRPr="00E2163B" w:rsidRDefault="00DC0663" w:rsidP="00AD1011">
            <w:pPr>
              <w:jc w:val="center"/>
              <w:rPr>
                <w:rFonts w:ascii="ＭＳ ゴシック" w:eastAsia="ＭＳ ゴシック" w:hAnsi="ＭＳ ゴシック"/>
                <w:sz w:val="20"/>
                <w:szCs w:val="20"/>
              </w:rPr>
            </w:pPr>
          </w:p>
        </w:tc>
      </w:tr>
      <w:tr w:rsidR="00DC0663" w:rsidRPr="00E2163B" w14:paraId="58BED139" w14:textId="77777777" w:rsidTr="008366DF">
        <w:tc>
          <w:tcPr>
            <w:tcW w:w="653" w:type="pct"/>
          </w:tcPr>
          <w:p w14:paraId="61835CE2" w14:textId="57FBB331" w:rsidR="00DC0663" w:rsidRPr="005D068F" w:rsidRDefault="00CA1FEF" w:rsidP="00AD1011">
            <w:pPr>
              <w:rPr>
                <w:rFonts w:ascii="ＭＳ ゴシック" w:eastAsia="ＭＳ ゴシック" w:hAnsi="ＭＳ ゴシック"/>
                <w:sz w:val="20"/>
                <w:szCs w:val="20"/>
              </w:rPr>
            </w:pPr>
            <w:r w:rsidRPr="00CA1FEF">
              <w:rPr>
                <w:rFonts w:ascii="ＭＳ ゴシック" w:eastAsia="ＭＳ ゴシック" w:hAnsi="ＭＳ ゴシック" w:hint="eastAsia"/>
                <w:sz w:val="20"/>
                <w:szCs w:val="20"/>
              </w:rPr>
              <w:t>保険給付の請求のための証明書の交付</w:t>
            </w:r>
          </w:p>
        </w:tc>
        <w:tc>
          <w:tcPr>
            <w:tcW w:w="3276" w:type="pct"/>
          </w:tcPr>
          <w:p w14:paraId="078F21B2" w14:textId="1C6C6B70" w:rsidR="00DC0663" w:rsidRDefault="00364578"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53FD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ユニット型指定地域密着型介護老人福祉施設</w:t>
            </w:r>
            <w:r w:rsidRPr="00364578">
              <w:rPr>
                <w:rFonts w:ascii="ＭＳ ゴシック" w:eastAsia="ＭＳ ゴシック" w:hAnsi="ＭＳ ゴシック" w:hint="eastAsia"/>
                <w:sz w:val="20"/>
                <w:szCs w:val="20"/>
              </w:rPr>
              <w:t>は、法定代理受領サービスに該当しない</w:t>
            </w:r>
            <w:r>
              <w:rPr>
                <w:rFonts w:ascii="ＭＳ ゴシック" w:eastAsia="ＭＳ ゴシック" w:hAnsi="ＭＳ ゴシック" w:hint="eastAsia"/>
                <w:sz w:val="20"/>
                <w:szCs w:val="20"/>
              </w:rPr>
              <w:t>指定地域密着型介護老人福祉施設入所者生活介護</w:t>
            </w:r>
            <w:r w:rsidRPr="00364578">
              <w:rPr>
                <w:rFonts w:ascii="ＭＳ ゴシック" w:eastAsia="ＭＳ ゴシック" w:hAnsi="ＭＳ ゴシック" w:hint="eastAsia"/>
                <w:sz w:val="20"/>
                <w:szCs w:val="20"/>
              </w:rPr>
              <w:t>に係る利用料の支払を受けた場合は、提供した</w:t>
            </w:r>
            <w:r>
              <w:rPr>
                <w:rFonts w:ascii="ＭＳ ゴシック" w:eastAsia="ＭＳ ゴシック" w:hAnsi="ＭＳ ゴシック" w:hint="eastAsia"/>
                <w:sz w:val="20"/>
                <w:szCs w:val="20"/>
              </w:rPr>
              <w:t>指定地域密着型介護老人福祉施設入所者生活介護</w:t>
            </w:r>
            <w:r w:rsidRPr="00364578">
              <w:rPr>
                <w:rFonts w:ascii="ＭＳ ゴシック" w:eastAsia="ＭＳ ゴシック" w:hAnsi="ＭＳ ゴシック" w:hint="eastAsia"/>
                <w:sz w:val="20"/>
                <w:szCs w:val="20"/>
              </w:rPr>
              <w:t>の内容、費用の額その他必要と認</w:t>
            </w:r>
            <w:r w:rsidRPr="00364578">
              <w:rPr>
                <w:rFonts w:ascii="ＭＳ ゴシック" w:eastAsia="ＭＳ ゴシック" w:hAnsi="ＭＳ ゴシック" w:hint="eastAsia"/>
                <w:sz w:val="20"/>
                <w:szCs w:val="20"/>
              </w:rPr>
              <w:lastRenderedPageBreak/>
              <w:t>められる事項を記載したサービス提供証明書を利用者に対して交付し</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tc>
        <w:tc>
          <w:tcPr>
            <w:tcW w:w="364" w:type="pct"/>
            <w:shd w:val="clear" w:color="auto" w:fill="auto"/>
          </w:tcPr>
          <w:p w14:paraId="0543FC13" w14:textId="77777777" w:rsidR="00DC0663" w:rsidRDefault="0036457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4B03336" w14:textId="77777777" w:rsidR="00364578" w:rsidRDefault="0036457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90C6A1B" w14:textId="723109D4" w:rsidR="00364578" w:rsidRDefault="00364578" w:rsidP="0036457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C4F4961" w14:textId="77777777" w:rsidR="00DC0663" w:rsidRPr="00E2163B" w:rsidRDefault="00DC0663" w:rsidP="00AD1011">
            <w:pPr>
              <w:jc w:val="center"/>
              <w:rPr>
                <w:rFonts w:ascii="ＭＳ ゴシック" w:eastAsia="ＭＳ ゴシック" w:hAnsi="ＭＳ ゴシック"/>
                <w:sz w:val="20"/>
                <w:szCs w:val="20"/>
              </w:rPr>
            </w:pPr>
          </w:p>
        </w:tc>
      </w:tr>
      <w:tr w:rsidR="00CA1FEF" w:rsidRPr="00E2163B" w14:paraId="7F8B09AB" w14:textId="77777777" w:rsidTr="008366DF">
        <w:tc>
          <w:tcPr>
            <w:tcW w:w="653" w:type="pct"/>
          </w:tcPr>
          <w:p w14:paraId="6AB410B5" w14:textId="6708EBEB" w:rsidR="00CA1FEF" w:rsidRPr="005D068F" w:rsidRDefault="00364578" w:rsidP="00AD1011">
            <w:pPr>
              <w:rPr>
                <w:rFonts w:ascii="ＭＳ ゴシック" w:eastAsia="ＭＳ ゴシック" w:hAnsi="ＭＳ ゴシック"/>
                <w:sz w:val="20"/>
                <w:szCs w:val="20"/>
              </w:rPr>
            </w:pPr>
            <w:r w:rsidRPr="00364578">
              <w:rPr>
                <w:rFonts w:ascii="ＭＳ ゴシック" w:eastAsia="ＭＳ ゴシック" w:hAnsi="ＭＳ ゴシック" w:hint="eastAsia"/>
                <w:sz w:val="20"/>
                <w:szCs w:val="20"/>
              </w:rPr>
              <w:t>指定地域密着型介護老人福祉施設入所者生活介護の取扱方針</w:t>
            </w:r>
          </w:p>
        </w:tc>
        <w:tc>
          <w:tcPr>
            <w:tcW w:w="3276" w:type="pct"/>
          </w:tcPr>
          <w:p w14:paraId="2F16672E" w14:textId="03316EA6"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64578">
              <w:rPr>
                <w:rFonts w:ascii="ＭＳ ゴシック" w:eastAsia="ＭＳ ゴシック" w:hAnsi="ＭＳ ゴシック" w:hint="eastAsia"/>
                <w:sz w:val="20"/>
                <w:szCs w:val="20"/>
              </w:rPr>
              <w:t>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w:t>
            </w:r>
            <w:r>
              <w:rPr>
                <w:rFonts w:ascii="ＭＳ ゴシック" w:eastAsia="ＭＳ ゴシック" w:hAnsi="ＭＳ ゴシック" w:hint="eastAsia"/>
                <w:sz w:val="20"/>
                <w:szCs w:val="20"/>
              </w:rPr>
              <w:t>っているか</w:t>
            </w:r>
            <w:r w:rsidRPr="00364578">
              <w:rPr>
                <w:rFonts w:ascii="ＭＳ ゴシック" w:eastAsia="ＭＳ ゴシック" w:hAnsi="ＭＳ ゴシック" w:hint="eastAsia"/>
                <w:sz w:val="20"/>
                <w:szCs w:val="20"/>
              </w:rPr>
              <w:t>。</w:t>
            </w:r>
          </w:p>
          <w:p w14:paraId="1A6E7C98" w14:textId="77777777" w:rsidR="00364578" w:rsidRPr="00364578" w:rsidRDefault="00364578" w:rsidP="00364578">
            <w:pPr>
              <w:ind w:left="200" w:hangingChars="100" w:hanging="200"/>
              <w:rPr>
                <w:rFonts w:ascii="ＭＳ ゴシック" w:eastAsia="ＭＳ ゴシック" w:hAnsi="ＭＳ ゴシック"/>
                <w:sz w:val="20"/>
                <w:szCs w:val="20"/>
              </w:rPr>
            </w:pPr>
          </w:p>
          <w:p w14:paraId="09810EA8" w14:textId="1BAEA618"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２　指定地域密着型介護老人福祉施設入所者生活介護は、各ユニットにおいて入居者がそれぞれの役割を持って生活を営むことができるよう配慮して行われ</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1626AD27" w14:textId="77777777" w:rsidR="00364578" w:rsidRPr="00364578" w:rsidRDefault="00364578" w:rsidP="00364578">
            <w:pPr>
              <w:ind w:left="200" w:hangingChars="100" w:hanging="200"/>
              <w:rPr>
                <w:rFonts w:ascii="ＭＳ ゴシック" w:eastAsia="ＭＳ ゴシック" w:hAnsi="ＭＳ ゴシック"/>
                <w:sz w:val="20"/>
                <w:szCs w:val="20"/>
              </w:rPr>
            </w:pPr>
          </w:p>
          <w:p w14:paraId="371BE653" w14:textId="1AD4BEE5" w:rsidR="00364578" w:rsidRP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３　指定地域密着型介護老人福祉施設入所者生活介護は、入居者のプライバシーの確保に配慮して行われ</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3ADF2E78" w14:textId="77777777" w:rsidR="00364578" w:rsidRDefault="00364578" w:rsidP="00364578">
            <w:pPr>
              <w:ind w:left="200" w:hangingChars="100" w:hanging="200"/>
              <w:rPr>
                <w:rFonts w:ascii="ＭＳ ゴシック" w:eastAsia="ＭＳ ゴシック" w:hAnsi="ＭＳ ゴシック"/>
                <w:sz w:val="20"/>
                <w:szCs w:val="20"/>
              </w:rPr>
            </w:pPr>
          </w:p>
          <w:p w14:paraId="445FC6D5" w14:textId="19DFF655"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４　指定地域密着型介護老人福祉施設入所者生活介護は、入居者の自立した生活を支援することを基本として、入居者の要介護状態の軽減又は悪化の防止に資するよう、その者の心身の状況等を常に把握しながら、適切に行われ</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3FF9E236" w14:textId="77777777" w:rsidR="00364578" w:rsidRPr="00364578" w:rsidRDefault="00364578" w:rsidP="00364578">
            <w:pPr>
              <w:ind w:left="200" w:hangingChars="100" w:hanging="200"/>
              <w:rPr>
                <w:rFonts w:ascii="ＭＳ ゴシック" w:eastAsia="ＭＳ ゴシック" w:hAnsi="ＭＳ ゴシック"/>
                <w:sz w:val="20"/>
                <w:szCs w:val="20"/>
              </w:rPr>
            </w:pPr>
          </w:p>
          <w:p w14:paraId="295BBA90" w14:textId="0DFE2C75" w:rsidR="00364578" w:rsidRP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５　ユニット型指定地域密着型介護老人福祉施設の従業者は、指定地域密着型介護老人福祉施設入所者生活介護の提供に当たって、入居者又はその家族に対し、サービスの提供方法等について、理解しやすいように説明を行わなければならない。</w:t>
            </w:r>
          </w:p>
          <w:p w14:paraId="5196BC68" w14:textId="77777777" w:rsidR="00E77486" w:rsidRDefault="00E77486" w:rsidP="00364578">
            <w:pPr>
              <w:ind w:left="200" w:hangingChars="100" w:hanging="200"/>
              <w:rPr>
                <w:rFonts w:ascii="ＭＳ ゴシック" w:eastAsia="ＭＳ ゴシック" w:hAnsi="ＭＳ ゴシック"/>
                <w:sz w:val="20"/>
                <w:szCs w:val="20"/>
              </w:rPr>
            </w:pPr>
          </w:p>
          <w:p w14:paraId="3F10F058" w14:textId="23F6E408"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６　ユニット型指定地域密着型介護老人福祉施設は、指定地域密着型介護老人福祉施設入所者生活介護の提供に当たっては、当該入居者又は他の入居者等の生命又は身体を保護するため緊急やむを得ない場合を除き、身体的拘束等を行って</w:t>
            </w:r>
            <w:r>
              <w:rPr>
                <w:rFonts w:ascii="ＭＳ ゴシック" w:eastAsia="ＭＳ ゴシック" w:hAnsi="ＭＳ ゴシック" w:hint="eastAsia"/>
                <w:sz w:val="20"/>
                <w:szCs w:val="20"/>
              </w:rPr>
              <w:t>いないか</w:t>
            </w:r>
            <w:r w:rsidRPr="00364578">
              <w:rPr>
                <w:rFonts w:ascii="ＭＳ ゴシック" w:eastAsia="ＭＳ ゴシック" w:hAnsi="ＭＳ ゴシック" w:hint="eastAsia"/>
                <w:sz w:val="20"/>
                <w:szCs w:val="20"/>
              </w:rPr>
              <w:t>。</w:t>
            </w:r>
          </w:p>
          <w:p w14:paraId="334642F6" w14:textId="77777777" w:rsidR="00364578" w:rsidRPr="00364578" w:rsidRDefault="00364578" w:rsidP="00364578">
            <w:pPr>
              <w:ind w:left="200" w:hangingChars="100" w:hanging="200"/>
              <w:rPr>
                <w:rFonts w:ascii="ＭＳ ゴシック" w:eastAsia="ＭＳ ゴシック" w:hAnsi="ＭＳ ゴシック"/>
                <w:sz w:val="20"/>
                <w:szCs w:val="20"/>
              </w:rPr>
            </w:pPr>
          </w:p>
          <w:p w14:paraId="07E12522" w14:textId="68015802"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７　ユニット型指定地域密着型介護老人福祉施設は、前項の身体的拘束等を行う場合には、その態様及び時間、その際の入居者の心身の状況並びに緊急やむを得ない理由を記録し</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50B0FBA3" w14:textId="77777777" w:rsidR="00364578" w:rsidRPr="00364578" w:rsidRDefault="00364578" w:rsidP="00364578">
            <w:pPr>
              <w:ind w:left="200" w:hangingChars="100" w:hanging="200"/>
              <w:rPr>
                <w:rFonts w:ascii="ＭＳ ゴシック" w:eastAsia="ＭＳ ゴシック" w:hAnsi="ＭＳ ゴシック"/>
                <w:sz w:val="20"/>
                <w:szCs w:val="20"/>
              </w:rPr>
            </w:pPr>
          </w:p>
          <w:p w14:paraId="635A2F90" w14:textId="0F3419E7" w:rsidR="00364578" w:rsidRP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８　ユニット型指定地域密着型介護老人福祉施設は、身体的拘束等の適正化を図るため、次に掲げる措置を講じ</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4729FFA3" w14:textId="77777777" w:rsidR="00364578" w:rsidRDefault="00364578" w:rsidP="00364578">
            <w:pPr>
              <w:ind w:leftChars="200" w:left="620" w:hangingChars="100" w:hanging="200"/>
              <w:rPr>
                <w:rFonts w:ascii="ＭＳ ゴシック" w:eastAsia="ＭＳ ゴシック" w:hAnsi="ＭＳ ゴシック"/>
                <w:sz w:val="20"/>
                <w:szCs w:val="20"/>
              </w:rPr>
            </w:pPr>
            <w:r w:rsidRPr="00364578">
              <w:rPr>
                <w:rFonts w:ascii="ＭＳ ゴシック" w:eastAsia="ＭＳ ゴシック" w:hAnsi="ＭＳ ゴシック" w:hint="eastAsia"/>
                <w:sz w:val="20"/>
                <w:szCs w:val="20"/>
              </w:rPr>
              <w:lastRenderedPageBreak/>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43AE6914" w14:textId="77777777" w:rsidR="00364578" w:rsidRDefault="00364578" w:rsidP="00364578">
            <w:pPr>
              <w:ind w:leftChars="200" w:left="620" w:hangingChars="100" w:hanging="200"/>
              <w:rPr>
                <w:rFonts w:ascii="ＭＳ ゴシック" w:eastAsia="ＭＳ ゴシック" w:hAnsi="ＭＳ ゴシック"/>
                <w:sz w:val="20"/>
                <w:szCs w:val="20"/>
              </w:rPr>
            </w:pPr>
            <w:r w:rsidRPr="00364578">
              <w:rPr>
                <w:rFonts w:ascii="ＭＳ ゴシック" w:eastAsia="ＭＳ ゴシック" w:hAnsi="ＭＳ ゴシック" w:hint="eastAsia"/>
                <w:sz w:val="20"/>
                <w:szCs w:val="20"/>
              </w:rPr>
              <w:t>二　身体的拘束等の適正化のための指針を整備すること。</w:t>
            </w:r>
          </w:p>
          <w:p w14:paraId="116E97DB" w14:textId="38A75D24" w:rsidR="00364578" w:rsidRDefault="00364578" w:rsidP="00364578">
            <w:pPr>
              <w:ind w:leftChars="200" w:left="620" w:hangingChars="100" w:hanging="200"/>
              <w:rPr>
                <w:rFonts w:ascii="ＭＳ ゴシック" w:eastAsia="ＭＳ ゴシック" w:hAnsi="ＭＳ ゴシック"/>
                <w:sz w:val="20"/>
                <w:szCs w:val="20"/>
              </w:rPr>
            </w:pPr>
            <w:r w:rsidRPr="00364578">
              <w:rPr>
                <w:rFonts w:ascii="ＭＳ ゴシック" w:eastAsia="ＭＳ ゴシック" w:hAnsi="ＭＳ ゴシック" w:hint="eastAsia"/>
                <w:sz w:val="20"/>
                <w:szCs w:val="20"/>
              </w:rPr>
              <w:t>三　介護職員その他の従業者に対し、身体的拘束等の適正化のための研修を定期的に実施すること。</w:t>
            </w:r>
          </w:p>
          <w:p w14:paraId="07AD02C0" w14:textId="77777777" w:rsidR="00364578" w:rsidRPr="00364578" w:rsidRDefault="00364578" w:rsidP="00364578">
            <w:pPr>
              <w:ind w:leftChars="200" w:left="620" w:hangingChars="100" w:hanging="200"/>
              <w:rPr>
                <w:rFonts w:ascii="ＭＳ ゴシック" w:eastAsia="ＭＳ ゴシック" w:hAnsi="ＭＳ ゴシック"/>
                <w:sz w:val="20"/>
                <w:szCs w:val="20"/>
              </w:rPr>
            </w:pPr>
          </w:p>
          <w:p w14:paraId="18F1F248" w14:textId="1A5EB3FB" w:rsidR="00CA1FEF" w:rsidRP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９　ユニット型指定地域密着型介護老人福祉施設は、自らその提供する指定地域密着型介護老人福祉施設入所者生活介護の質の評価を行い、常にその改善を図</w:t>
            </w:r>
            <w:r>
              <w:rPr>
                <w:rFonts w:ascii="ＭＳ ゴシック" w:eastAsia="ＭＳ ゴシック" w:hAnsi="ＭＳ ゴシック" w:hint="eastAsia"/>
                <w:sz w:val="20"/>
                <w:szCs w:val="20"/>
              </w:rPr>
              <w:t>っているか</w:t>
            </w:r>
            <w:r w:rsidRPr="00364578">
              <w:rPr>
                <w:rFonts w:ascii="ＭＳ ゴシック" w:eastAsia="ＭＳ ゴシック" w:hAnsi="ＭＳ ゴシック" w:hint="eastAsia"/>
                <w:sz w:val="20"/>
                <w:szCs w:val="20"/>
              </w:rPr>
              <w:t>。</w:t>
            </w:r>
          </w:p>
        </w:tc>
        <w:tc>
          <w:tcPr>
            <w:tcW w:w="364" w:type="pct"/>
            <w:shd w:val="clear" w:color="auto" w:fill="auto"/>
          </w:tcPr>
          <w:p w14:paraId="45E3D0BF" w14:textId="77777777" w:rsidR="00CA1FEF" w:rsidRDefault="0036457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1BA44EC" w14:textId="77777777" w:rsidR="00364578" w:rsidRDefault="0036457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4E877AB" w14:textId="74AF9C3C" w:rsidR="00364578" w:rsidRDefault="0036457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543A7D9" w14:textId="77777777" w:rsidR="00CA1FEF" w:rsidRPr="00E2163B" w:rsidRDefault="00CA1FEF" w:rsidP="00AD1011">
            <w:pPr>
              <w:jc w:val="center"/>
              <w:rPr>
                <w:rFonts w:ascii="ＭＳ ゴシック" w:eastAsia="ＭＳ ゴシック" w:hAnsi="ＭＳ ゴシック"/>
                <w:sz w:val="20"/>
                <w:szCs w:val="20"/>
              </w:rPr>
            </w:pPr>
          </w:p>
        </w:tc>
      </w:tr>
      <w:tr w:rsidR="00CA1FEF" w:rsidRPr="00E2163B" w14:paraId="16E45EE1" w14:textId="77777777" w:rsidTr="008366DF">
        <w:tc>
          <w:tcPr>
            <w:tcW w:w="653" w:type="pct"/>
          </w:tcPr>
          <w:p w14:paraId="51AED9B8" w14:textId="71FA71F9" w:rsidR="00CA1FEF" w:rsidRPr="005D068F" w:rsidRDefault="00364578" w:rsidP="00AD1011">
            <w:pPr>
              <w:rPr>
                <w:rFonts w:ascii="ＭＳ ゴシック" w:eastAsia="ＭＳ ゴシック" w:hAnsi="ＭＳ ゴシック"/>
                <w:sz w:val="20"/>
                <w:szCs w:val="20"/>
              </w:rPr>
            </w:pPr>
            <w:r w:rsidRPr="00364578">
              <w:rPr>
                <w:rFonts w:ascii="ＭＳ ゴシック" w:eastAsia="ＭＳ ゴシック" w:hAnsi="ＭＳ ゴシック" w:hint="eastAsia"/>
                <w:sz w:val="20"/>
                <w:szCs w:val="20"/>
              </w:rPr>
              <w:t>地域密着型施設サービス計画の作成</w:t>
            </w:r>
          </w:p>
        </w:tc>
        <w:tc>
          <w:tcPr>
            <w:tcW w:w="3276" w:type="pct"/>
          </w:tcPr>
          <w:p w14:paraId="57B16231" w14:textId="2D88AD3D" w:rsidR="00364578" w:rsidRP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64578">
              <w:rPr>
                <w:rFonts w:ascii="ＭＳ ゴシック" w:eastAsia="ＭＳ ゴシック" w:hAnsi="ＭＳ ゴシック" w:hint="eastAsia"/>
                <w:sz w:val="20"/>
                <w:szCs w:val="20"/>
              </w:rPr>
              <w:t>指定地域密着型介護老人福祉施設の管理者は、介護支援専門員に地域密着型施設サービス計画の作成に関する業務を担当させ</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7076704A" w14:textId="77777777" w:rsidR="00364578" w:rsidRDefault="00364578" w:rsidP="00364578">
            <w:pPr>
              <w:ind w:left="200" w:hangingChars="100" w:hanging="200"/>
              <w:rPr>
                <w:rFonts w:ascii="ＭＳ ゴシック" w:eastAsia="ＭＳ ゴシック" w:hAnsi="ＭＳ ゴシック"/>
                <w:sz w:val="20"/>
                <w:szCs w:val="20"/>
              </w:rPr>
            </w:pPr>
          </w:p>
          <w:p w14:paraId="4B10E364" w14:textId="6582950A"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２　地域密着型施設サービス計画に関する業務を担当する介護支援専門員（以下「計画担当介護支援専門員」という。）は、地域密着型施設サービス計画の作成に当たっては、入所者の日常生活全般を支援する観点から、当該地域の住民による自発的な活動によるサービス等の利用も含めて地域密着型施設サービス計画上に位置付けるよう努め</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5D9C9140" w14:textId="77777777" w:rsidR="00364578" w:rsidRPr="00364578" w:rsidRDefault="00364578" w:rsidP="00364578">
            <w:pPr>
              <w:ind w:left="200" w:hangingChars="100" w:hanging="200"/>
              <w:rPr>
                <w:rFonts w:ascii="ＭＳ ゴシック" w:eastAsia="ＭＳ ゴシック" w:hAnsi="ＭＳ ゴシック"/>
                <w:sz w:val="20"/>
                <w:szCs w:val="20"/>
              </w:rPr>
            </w:pPr>
          </w:p>
          <w:p w14:paraId="61F05B40" w14:textId="47E64173"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３　計画担当介護支援専門員は、地域密着型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5F45EEC8" w14:textId="77777777" w:rsidR="00364578" w:rsidRPr="00364578" w:rsidRDefault="00364578" w:rsidP="00364578">
            <w:pPr>
              <w:ind w:left="200" w:hangingChars="100" w:hanging="200"/>
              <w:rPr>
                <w:rFonts w:ascii="ＭＳ ゴシック" w:eastAsia="ＭＳ ゴシック" w:hAnsi="ＭＳ ゴシック"/>
                <w:sz w:val="20"/>
                <w:szCs w:val="20"/>
              </w:rPr>
            </w:pPr>
          </w:p>
          <w:p w14:paraId="5CE9A3FA" w14:textId="0821AA65"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４　計画担当介護支援専門員は、前項に規定する解決すべき課題の把握（以下「アセスメント」という。）に当たっては、入所者及びその家族に面接して行わなければならない。この場合において、計画担当介護支援専門員は、面接の趣旨を入所者及びその家族に対して十分に説明し、理解を得</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79291B3A" w14:textId="77777777" w:rsidR="00364578" w:rsidRPr="00364578" w:rsidRDefault="00364578" w:rsidP="00364578">
            <w:pPr>
              <w:ind w:left="200" w:hangingChars="100" w:hanging="200"/>
              <w:rPr>
                <w:rFonts w:ascii="ＭＳ ゴシック" w:eastAsia="ＭＳ ゴシック" w:hAnsi="ＭＳ ゴシック"/>
                <w:sz w:val="20"/>
                <w:szCs w:val="20"/>
              </w:rPr>
            </w:pPr>
          </w:p>
          <w:p w14:paraId="0A44A615" w14:textId="1C1AD8B4"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５　計画担当介護支援専門員は、入所者の希望及び入所者についてのアセスメントの結果に基づき、入所者の家族の希望を勘案して、入所者及びその家族の生活に対する意向、総合的な援助の方針、生</w:t>
            </w:r>
            <w:r w:rsidRPr="00364578">
              <w:rPr>
                <w:rFonts w:ascii="ＭＳ ゴシック" w:eastAsia="ＭＳ ゴシック" w:hAnsi="ＭＳ ゴシック" w:hint="eastAsia"/>
                <w:sz w:val="20"/>
                <w:szCs w:val="20"/>
              </w:rPr>
              <w:lastRenderedPageBreak/>
              <w:t>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上での留意事項等を記載した地域密着型施設サービス計画の原案を作成し</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76AD57BA" w14:textId="77777777" w:rsidR="00364578" w:rsidRPr="00364578" w:rsidRDefault="00364578" w:rsidP="00364578">
            <w:pPr>
              <w:ind w:left="200" w:hangingChars="100" w:hanging="200"/>
              <w:rPr>
                <w:rFonts w:ascii="ＭＳ ゴシック" w:eastAsia="ＭＳ ゴシック" w:hAnsi="ＭＳ ゴシック"/>
                <w:sz w:val="20"/>
                <w:szCs w:val="20"/>
              </w:rPr>
            </w:pPr>
          </w:p>
          <w:p w14:paraId="06A43B90" w14:textId="3DE18637"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６　計画担当介護支援専門員は、サービス担当者会議（入所者に対する指定地域密着型介護老人福祉施設入所者生活介護の提供に当たる他の担当者（以下この条において「担当者」という。）を招集して行う会議（テレビ電話装置等を活用して行うことができるものとする。ただし、入所者又はその家族（以下この項において「入所者等」という。）が参加する場合にあっては、テレビ電話装置等の活用について当該入所者等の同意を得なければならない。）をいう。以下この章において同じ。）の開催、担当者に対する照会等により、当該地域密着型施設サービス計画の原案の内容について、担当者から、専門的な見地からの意見を求め</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68C657F5" w14:textId="77777777" w:rsidR="00364578" w:rsidRPr="00364578" w:rsidRDefault="00364578" w:rsidP="00364578">
            <w:pPr>
              <w:ind w:left="200" w:hangingChars="100" w:hanging="200"/>
              <w:rPr>
                <w:rFonts w:ascii="ＭＳ ゴシック" w:eastAsia="ＭＳ ゴシック" w:hAnsi="ＭＳ ゴシック"/>
                <w:sz w:val="20"/>
                <w:szCs w:val="20"/>
              </w:rPr>
            </w:pPr>
          </w:p>
          <w:p w14:paraId="658DC52C" w14:textId="0BB5DA5D"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７　計画担当介護支援専門員は、地域密着型施設サービス計画の原案の内容について入所者又はその家族に対して説明し、文書により入所者の同意を得</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6689325D" w14:textId="77777777" w:rsidR="00364578" w:rsidRPr="00364578" w:rsidRDefault="00364578" w:rsidP="00364578">
            <w:pPr>
              <w:ind w:left="200" w:hangingChars="100" w:hanging="200"/>
              <w:rPr>
                <w:rFonts w:ascii="ＭＳ ゴシック" w:eastAsia="ＭＳ ゴシック" w:hAnsi="ＭＳ ゴシック"/>
                <w:sz w:val="20"/>
                <w:szCs w:val="20"/>
              </w:rPr>
            </w:pPr>
          </w:p>
          <w:p w14:paraId="0AD21C3A" w14:textId="1DDFAA41"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８　計画担当介護支援専門員は、地域密着型施設サービス計画を作成した際には、当該地域密着型施設サービス計画を入所者に交付し</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214DC2A3" w14:textId="77777777" w:rsidR="00364578" w:rsidRPr="00364578" w:rsidRDefault="00364578" w:rsidP="00364578">
            <w:pPr>
              <w:ind w:left="200" w:hangingChars="100" w:hanging="200"/>
              <w:rPr>
                <w:rFonts w:ascii="ＭＳ ゴシック" w:eastAsia="ＭＳ ゴシック" w:hAnsi="ＭＳ ゴシック"/>
                <w:sz w:val="20"/>
                <w:szCs w:val="20"/>
              </w:rPr>
            </w:pPr>
          </w:p>
          <w:p w14:paraId="39919E7C" w14:textId="4C6240F3" w:rsid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９　計画担当介護支援専門員は、地域密着型施設サービス計画の作成後、地域密着型施設サービス計画の実施状況の把握（入所者についての継続的なアセスメントを含む。）を行い、必要に応じて地域密着型施設サービス計画の変更を行</w:t>
            </w:r>
            <w:r>
              <w:rPr>
                <w:rFonts w:ascii="ＭＳ ゴシック" w:eastAsia="ＭＳ ゴシック" w:hAnsi="ＭＳ ゴシック" w:hint="eastAsia"/>
                <w:sz w:val="20"/>
                <w:szCs w:val="20"/>
              </w:rPr>
              <w:t>っているか</w:t>
            </w:r>
            <w:r w:rsidRPr="00364578">
              <w:rPr>
                <w:rFonts w:ascii="ＭＳ ゴシック" w:eastAsia="ＭＳ ゴシック" w:hAnsi="ＭＳ ゴシック" w:hint="eastAsia"/>
                <w:sz w:val="20"/>
                <w:szCs w:val="20"/>
              </w:rPr>
              <w:t>。</w:t>
            </w:r>
          </w:p>
          <w:p w14:paraId="2D61EF4E" w14:textId="77777777" w:rsidR="00364578" w:rsidRPr="00364578" w:rsidRDefault="00364578" w:rsidP="00364578">
            <w:pPr>
              <w:ind w:left="200" w:hangingChars="100" w:hanging="200"/>
              <w:rPr>
                <w:rFonts w:ascii="ＭＳ ゴシック" w:eastAsia="ＭＳ ゴシック" w:hAnsi="ＭＳ ゴシック"/>
                <w:sz w:val="20"/>
                <w:szCs w:val="20"/>
              </w:rPr>
            </w:pPr>
          </w:p>
          <w:p w14:paraId="2279C47B" w14:textId="05BB7A6D" w:rsidR="00364578" w:rsidRP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578">
              <w:rPr>
                <w:rFonts w:ascii="ＭＳ ゴシック" w:eastAsia="ＭＳ ゴシック" w:hAnsi="ＭＳ ゴシック" w:hint="eastAsia"/>
                <w:sz w:val="20"/>
                <w:szCs w:val="20"/>
              </w:rPr>
              <w:t>１０　計画担当介護支援専門員は、前項に規定する実施状況の把握（以下「モニタリング」という。）に当たっては、入所者及びその家族並びに担当者との連絡を継続的に行うこととし、特段の事情のない限り、次に定めるところにより行</w:t>
            </w:r>
            <w:r>
              <w:rPr>
                <w:rFonts w:ascii="ＭＳ ゴシック" w:eastAsia="ＭＳ ゴシック" w:hAnsi="ＭＳ ゴシック" w:hint="eastAsia"/>
                <w:sz w:val="20"/>
                <w:szCs w:val="20"/>
              </w:rPr>
              <w:t>っているか</w:t>
            </w:r>
            <w:r w:rsidRPr="00364578">
              <w:rPr>
                <w:rFonts w:ascii="ＭＳ ゴシック" w:eastAsia="ＭＳ ゴシック" w:hAnsi="ＭＳ ゴシック" w:hint="eastAsia"/>
                <w:sz w:val="20"/>
                <w:szCs w:val="20"/>
              </w:rPr>
              <w:t>。</w:t>
            </w:r>
          </w:p>
          <w:p w14:paraId="12DDF9EA" w14:textId="77777777" w:rsidR="00364578" w:rsidRDefault="00364578" w:rsidP="00364578">
            <w:pPr>
              <w:ind w:leftChars="100" w:left="210" w:firstLineChars="100" w:firstLine="200"/>
              <w:rPr>
                <w:rFonts w:ascii="ＭＳ ゴシック" w:eastAsia="ＭＳ ゴシック" w:hAnsi="ＭＳ ゴシック"/>
                <w:sz w:val="20"/>
                <w:szCs w:val="20"/>
              </w:rPr>
            </w:pPr>
            <w:r w:rsidRPr="00364578">
              <w:rPr>
                <w:rFonts w:ascii="ＭＳ ゴシック" w:eastAsia="ＭＳ ゴシック" w:hAnsi="ＭＳ ゴシック" w:hint="eastAsia"/>
                <w:sz w:val="20"/>
                <w:szCs w:val="20"/>
              </w:rPr>
              <w:t>一　定期的に入所者に面接すること。</w:t>
            </w:r>
          </w:p>
          <w:p w14:paraId="47C8B40D" w14:textId="3125D15F" w:rsidR="00364578" w:rsidRPr="00364578" w:rsidRDefault="00364578" w:rsidP="00364578">
            <w:pPr>
              <w:ind w:leftChars="100" w:left="210" w:firstLineChars="100" w:firstLine="200"/>
              <w:rPr>
                <w:rFonts w:ascii="ＭＳ ゴシック" w:eastAsia="ＭＳ ゴシック" w:hAnsi="ＭＳ ゴシック"/>
                <w:sz w:val="20"/>
                <w:szCs w:val="20"/>
              </w:rPr>
            </w:pPr>
            <w:r w:rsidRPr="00364578">
              <w:rPr>
                <w:rFonts w:ascii="ＭＳ ゴシック" w:eastAsia="ＭＳ ゴシック" w:hAnsi="ＭＳ ゴシック" w:hint="eastAsia"/>
                <w:sz w:val="20"/>
                <w:szCs w:val="20"/>
              </w:rPr>
              <w:t>二　定期的にモニタリングの結果を記録すること。</w:t>
            </w:r>
          </w:p>
          <w:p w14:paraId="0A1C8251" w14:textId="77777777" w:rsidR="00364578" w:rsidRDefault="00364578" w:rsidP="00364578">
            <w:pPr>
              <w:ind w:left="200" w:hangingChars="100" w:hanging="200"/>
              <w:rPr>
                <w:rFonts w:ascii="ＭＳ ゴシック" w:eastAsia="ＭＳ ゴシック" w:hAnsi="ＭＳ ゴシック"/>
                <w:sz w:val="20"/>
                <w:szCs w:val="20"/>
              </w:rPr>
            </w:pPr>
          </w:p>
          <w:p w14:paraId="79B01FA0" w14:textId="7717CDD4" w:rsidR="00364578" w:rsidRPr="00364578" w:rsidRDefault="00364578"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364578">
              <w:rPr>
                <w:rFonts w:ascii="ＭＳ ゴシック" w:eastAsia="ＭＳ ゴシック" w:hAnsi="ＭＳ ゴシック" w:hint="eastAsia"/>
                <w:sz w:val="20"/>
                <w:szCs w:val="20"/>
              </w:rPr>
              <w:t>１１　計画担当介護支援専門員は、次に掲げる場合においては、サービス担当者会議の開催、担当者に対する照会等により、地域密着型施設サービス計画の変更の必要性について、担当者から、専門的な見地からの意見を求め</w:t>
            </w:r>
            <w:r>
              <w:rPr>
                <w:rFonts w:ascii="ＭＳ ゴシック" w:eastAsia="ＭＳ ゴシック" w:hAnsi="ＭＳ ゴシック" w:hint="eastAsia"/>
                <w:sz w:val="20"/>
                <w:szCs w:val="20"/>
              </w:rPr>
              <w:t>ているか</w:t>
            </w:r>
            <w:r w:rsidRPr="00364578">
              <w:rPr>
                <w:rFonts w:ascii="ＭＳ ゴシック" w:eastAsia="ＭＳ ゴシック" w:hAnsi="ＭＳ ゴシック" w:hint="eastAsia"/>
                <w:sz w:val="20"/>
                <w:szCs w:val="20"/>
              </w:rPr>
              <w:t>。</w:t>
            </w:r>
          </w:p>
          <w:p w14:paraId="5D88157B" w14:textId="77777777" w:rsidR="00364578" w:rsidRDefault="00364578" w:rsidP="00364578">
            <w:pPr>
              <w:ind w:leftChars="200" w:left="620" w:hangingChars="100" w:hanging="200"/>
              <w:rPr>
                <w:rFonts w:ascii="ＭＳ ゴシック" w:eastAsia="ＭＳ ゴシック" w:hAnsi="ＭＳ ゴシック"/>
                <w:sz w:val="20"/>
                <w:szCs w:val="20"/>
              </w:rPr>
            </w:pPr>
            <w:r w:rsidRPr="00364578">
              <w:rPr>
                <w:rFonts w:ascii="ＭＳ ゴシック" w:eastAsia="ＭＳ ゴシック" w:hAnsi="ＭＳ ゴシック" w:hint="eastAsia"/>
                <w:sz w:val="20"/>
                <w:szCs w:val="20"/>
              </w:rPr>
              <w:t>一　入所者が法第二十八条第二項に規定する要介護更新認定を受けた場合</w:t>
            </w:r>
          </w:p>
          <w:p w14:paraId="264B82A6" w14:textId="48ACFC1B" w:rsidR="00364578" w:rsidRDefault="00364578" w:rsidP="00364578">
            <w:pPr>
              <w:ind w:leftChars="200" w:left="620" w:hangingChars="100" w:hanging="200"/>
              <w:rPr>
                <w:rFonts w:ascii="ＭＳ ゴシック" w:eastAsia="ＭＳ ゴシック" w:hAnsi="ＭＳ ゴシック"/>
                <w:sz w:val="20"/>
                <w:szCs w:val="20"/>
              </w:rPr>
            </w:pPr>
            <w:r w:rsidRPr="00364578">
              <w:rPr>
                <w:rFonts w:ascii="ＭＳ ゴシック" w:eastAsia="ＭＳ ゴシック" w:hAnsi="ＭＳ ゴシック" w:hint="eastAsia"/>
                <w:sz w:val="20"/>
                <w:szCs w:val="20"/>
              </w:rPr>
              <w:t>二　入所者が法第二十九条第一項に規定する要介護状態区分の変更の認定を受けた場合</w:t>
            </w:r>
          </w:p>
          <w:p w14:paraId="2F506B48" w14:textId="77777777" w:rsidR="00364578" w:rsidRPr="00364578" w:rsidRDefault="00364578" w:rsidP="00364578">
            <w:pPr>
              <w:rPr>
                <w:rFonts w:ascii="ＭＳ ゴシック" w:eastAsia="ＭＳ ゴシック" w:hAnsi="ＭＳ ゴシック"/>
                <w:sz w:val="20"/>
                <w:szCs w:val="20"/>
              </w:rPr>
            </w:pPr>
          </w:p>
          <w:p w14:paraId="3BE348A7" w14:textId="3C663984" w:rsidR="00CA1FEF" w:rsidRPr="00364578" w:rsidRDefault="00E77486" w:rsidP="0036457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64578" w:rsidRPr="00364578">
              <w:rPr>
                <w:rFonts w:ascii="ＭＳ ゴシック" w:eastAsia="ＭＳ ゴシック" w:hAnsi="ＭＳ ゴシック" w:hint="eastAsia"/>
                <w:sz w:val="20"/>
                <w:szCs w:val="20"/>
              </w:rPr>
              <w:t>１２　第二項から第八項までの規定は、第九項に規定する地域密着型施設サービス計画の変更について準用する。</w:t>
            </w:r>
          </w:p>
        </w:tc>
        <w:tc>
          <w:tcPr>
            <w:tcW w:w="364" w:type="pct"/>
            <w:shd w:val="clear" w:color="auto" w:fill="auto"/>
          </w:tcPr>
          <w:p w14:paraId="7309BB8D" w14:textId="71E7DA86" w:rsidR="00CA1FEF" w:rsidRDefault="0036457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6B728FC" w14:textId="37EF03F2" w:rsidR="00364578" w:rsidRDefault="0036457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7772D1C" w14:textId="34E4DF39" w:rsidR="00364578" w:rsidRDefault="0036457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1966FC39" w14:textId="1E991D67" w:rsidR="00364578" w:rsidRDefault="00364578" w:rsidP="00364578">
            <w:pPr>
              <w:rPr>
                <w:rFonts w:ascii="ＭＳ ゴシック" w:eastAsia="ＭＳ ゴシック" w:hAnsi="ＭＳ ゴシック"/>
                <w:sz w:val="20"/>
                <w:szCs w:val="20"/>
              </w:rPr>
            </w:pPr>
          </w:p>
        </w:tc>
        <w:tc>
          <w:tcPr>
            <w:tcW w:w="707" w:type="pct"/>
            <w:shd w:val="clear" w:color="auto" w:fill="auto"/>
          </w:tcPr>
          <w:p w14:paraId="1EE6CA1C" w14:textId="77777777" w:rsidR="00CA1FEF" w:rsidRPr="00E2163B" w:rsidRDefault="00CA1FEF" w:rsidP="00AD1011">
            <w:pPr>
              <w:jc w:val="center"/>
              <w:rPr>
                <w:rFonts w:ascii="ＭＳ ゴシック" w:eastAsia="ＭＳ ゴシック" w:hAnsi="ＭＳ ゴシック"/>
                <w:sz w:val="20"/>
                <w:szCs w:val="20"/>
              </w:rPr>
            </w:pPr>
          </w:p>
        </w:tc>
      </w:tr>
      <w:tr w:rsidR="00CA1FEF" w:rsidRPr="00E2163B" w14:paraId="1F8F335A" w14:textId="77777777" w:rsidTr="008366DF">
        <w:tc>
          <w:tcPr>
            <w:tcW w:w="653" w:type="pct"/>
          </w:tcPr>
          <w:p w14:paraId="37F936C2" w14:textId="5C9ECA4E" w:rsidR="00CA1FEF" w:rsidRPr="005D068F" w:rsidRDefault="00CB3D8B" w:rsidP="00AD1011">
            <w:pPr>
              <w:rPr>
                <w:rFonts w:ascii="ＭＳ ゴシック" w:eastAsia="ＭＳ ゴシック" w:hAnsi="ＭＳ ゴシック"/>
                <w:sz w:val="20"/>
                <w:szCs w:val="20"/>
              </w:rPr>
            </w:pPr>
            <w:r w:rsidRPr="00CB3D8B">
              <w:rPr>
                <w:rFonts w:ascii="ＭＳ ゴシック" w:eastAsia="ＭＳ ゴシック" w:hAnsi="ＭＳ ゴシック" w:hint="eastAsia"/>
                <w:sz w:val="20"/>
                <w:szCs w:val="20"/>
              </w:rPr>
              <w:lastRenderedPageBreak/>
              <w:t>介</w:t>
            </w:r>
            <w:r w:rsidR="00EB5221">
              <w:rPr>
                <w:rFonts w:ascii="ＭＳ ゴシック" w:eastAsia="ＭＳ ゴシック" w:hAnsi="ＭＳ ゴシック" w:hint="eastAsia"/>
                <w:sz w:val="20"/>
                <w:szCs w:val="20"/>
              </w:rPr>
              <w:t xml:space="preserve">　</w:t>
            </w:r>
            <w:r w:rsidRPr="00CB3D8B">
              <w:rPr>
                <w:rFonts w:ascii="ＭＳ ゴシック" w:eastAsia="ＭＳ ゴシック" w:hAnsi="ＭＳ ゴシック" w:hint="eastAsia"/>
                <w:sz w:val="20"/>
                <w:szCs w:val="20"/>
              </w:rPr>
              <w:t>護</w:t>
            </w:r>
          </w:p>
        </w:tc>
        <w:tc>
          <w:tcPr>
            <w:tcW w:w="3276" w:type="pct"/>
          </w:tcPr>
          <w:p w14:paraId="7D114DD9" w14:textId="3DBF862A"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B3D8B">
              <w:rPr>
                <w:rFonts w:ascii="ＭＳ ゴシック" w:eastAsia="ＭＳ ゴシック" w:hAnsi="ＭＳ ゴシック" w:hint="eastAsia"/>
                <w:sz w:val="20"/>
                <w:szCs w:val="20"/>
              </w:rPr>
              <w:t>介護は、各ユニットにおいて入居者が相互に社会的関係を築き、自律的な日常生活を営むことを支援するよう、入居者の心身の状況等に応じ、適切な技術をもって行われ</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2AF03BFB" w14:textId="77777777" w:rsidR="00CB3D8B" w:rsidRPr="00CB3D8B" w:rsidRDefault="00CB3D8B" w:rsidP="00CB3D8B">
            <w:pPr>
              <w:ind w:left="200" w:hangingChars="100" w:hanging="200"/>
              <w:rPr>
                <w:rFonts w:ascii="ＭＳ ゴシック" w:eastAsia="ＭＳ ゴシック" w:hAnsi="ＭＳ ゴシック"/>
                <w:sz w:val="20"/>
                <w:szCs w:val="20"/>
              </w:rPr>
            </w:pPr>
          </w:p>
          <w:p w14:paraId="1BE47BF0" w14:textId="687F0098"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２　ユニット型指定地域密着型介護老人福祉施設は、入居者の日常生活における家事を、入居者が、その心身の状況等に応じて、それぞれの役割を持って行うよう適切に支援し</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0B3B6608" w14:textId="77777777" w:rsidR="00CB3D8B" w:rsidRPr="00CB3D8B" w:rsidRDefault="00CB3D8B" w:rsidP="00CB3D8B">
            <w:pPr>
              <w:ind w:left="200" w:hangingChars="100" w:hanging="200"/>
              <w:rPr>
                <w:rFonts w:ascii="ＭＳ ゴシック" w:eastAsia="ＭＳ ゴシック" w:hAnsi="ＭＳ ゴシック"/>
                <w:sz w:val="20"/>
                <w:szCs w:val="20"/>
              </w:rPr>
            </w:pPr>
          </w:p>
          <w:p w14:paraId="090E5EFA" w14:textId="77777777"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３　ユニット型指定地域密着型介護老人福祉施設は、入居者が身体の清潔を維持し、精神的に快適な生活を営むことができるよう、適切な方法により、入居者に入浴の機会を提供し</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277374A4" w14:textId="5F45850E" w:rsidR="00CB3D8B" w:rsidRPr="00CB3D8B" w:rsidRDefault="00CB3D8B" w:rsidP="00CB3D8B">
            <w:pPr>
              <w:ind w:leftChars="100" w:left="210" w:firstLineChars="100" w:firstLine="200"/>
              <w:rPr>
                <w:rFonts w:ascii="ＭＳ ゴシック" w:eastAsia="ＭＳ ゴシック" w:hAnsi="ＭＳ ゴシック"/>
                <w:sz w:val="20"/>
                <w:szCs w:val="20"/>
              </w:rPr>
            </w:pPr>
            <w:r w:rsidRPr="00CB3D8B">
              <w:rPr>
                <w:rFonts w:ascii="ＭＳ ゴシック" w:eastAsia="ＭＳ ゴシック" w:hAnsi="ＭＳ ゴシック" w:hint="eastAsia"/>
                <w:sz w:val="20"/>
                <w:szCs w:val="20"/>
              </w:rPr>
              <w:t>ただし、やむを得ない場合には、清しきを行うことをもって入浴の機会の提供に代えることができる。</w:t>
            </w:r>
          </w:p>
          <w:p w14:paraId="4A4C2D7C" w14:textId="77777777" w:rsidR="00CB3D8B" w:rsidRDefault="00CB3D8B" w:rsidP="00CB3D8B">
            <w:pPr>
              <w:ind w:left="200" w:hangingChars="100" w:hanging="200"/>
              <w:rPr>
                <w:rFonts w:ascii="ＭＳ ゴシック" w:eastAsia="ＭＳ ゴシック" w:hAnsi="ＭＳ ゴシック"/>
                <w:sz w:val="20"/>
                <w:szCs w:val="20"/>
              </w:rPr>
            </w:pPr>
          </w:p>
          <w:p w14:paraId="134E71E0" w14:textId="7B68907C"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４　ユニット型指定地域密着型介護老人福祉施設は、入居者の心身の状況に応じて、適切な方法により、排せつの自立について必要な支援を行</w:t>
            </w:r>
            <w:r>
              <w:rPr>
                <w:rFonts w:ascii="ＭＳ ゴシック" w:eastAsia="ＭＳ ゴシック" w:hAnsi="ＭＳ ゴシック" w:hint="eastAsia"/>
                <w:sz w:val="20"/>
                <w:szCs w:val="20"/>
              </w:rPr>
              <w:t>っているか</w:t>
            </w:r>
            <w:r w:rsidRPr="00CB3D8B">
              <w:rPr>
                <w:rFonts w:ascii="ＭＳ ゴシック" w:eastAsia="ＭＳ ゴシック" w:hAnsi="ＭＳ ゴシック" w:hint="eastAsia"/>
                <w:sz w:val="20"/>
                <w:szCs w:val="20"/>
              </w:rPr>
              <w:t>。</w:t>
            </w:r>
          </w:p>
          <w:p w14:paraId="077E6BD0" w14:textId="77777777" w:rsidR="00CB3D8B" w:rsidRPr="00CB3D8B" w:rsidRDefault="00CB3D8B" w:rsidP="00CB3D8B">
            <w:pPr>
              <w:ind w:left="200" w:hangingChars="100" w:hanging="200"/>
              <w:rPr>
                <w:rFonts w:ascii="ＭＳ ゴシック" w:eastAsia="ＭＳ ゴシック" w:hAnsi="ＭＳ ゴシック"/>
                <w:sz w:val="20"/>
                <w:szCs w:val="20"/>
              </w:rPr>
            </w:pPr>
          </w:p>
          <w:p w14:paraId="43735DFD" w14:textId="547B4D15"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５　ユニット型指定地域密着型介護老人福祉施設は、おむつを使用せざるを得ない入居者については、排せつの自立を図りつつ、そのおむつを適切に取り替え</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6D692159" w14:textId="77777777" w:rsidR="00CB3D8B" w:rsidRPr="00CB3D8B" w:rsidRDefault="00CB3D8B" w:rsidP="00CB3D8B">
            <w:pPr>
              <w:ind w:left="200" w:hangingChars="100" w:hanging="200"/>
              <w:rPr>
                <w:rFonts w:ascii="ＭＳ ゴシック" w:eastAsia="ＭＳ ゴシック" w:hAnsi="ＭＳ ゴシック"/>
                <w:sz w:val="20"/>
                <w:szCs w:val="20"/>
              </w:rPr>
            </w:pPr>
          </w:p>
          <w:p w14:paraId="3BE994EB" w14:textId="74334466"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６　ユニット型指定地域密着型介護老人福祉施設は、褥じよく瘡そうが発生しないよう適切な介護を行うとともに、その発生を予防するための体制を整備し</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638EB550" w14:textId="77777777" w:rsidR="00CB3D8B" w:rsidRPr="00CB3D8B" w:rsidRDefault="00CB3D8B" w:rsidP="00CB3D8B">
            <w:pPr>
              <w:ind w:left="200" w:hangingChars="100" w:hanging="200"/>
              <w:rPr>
                <w:rFonts w:ascii="ＭＳ ゴシック" w:eastAsia="ＭＳ ゴシック" w:hAnsi="ＭＳ ゴシック"/>
                <w:sz w:val="20"/>
                <w:szCs w:val="20"/>
              </w:rPr>
            </w:pPr>
          </w:p>
          <w:p w14:paraId="0B02C554" w14:textId="16C08F23"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CB3D8B">
              <w:rPr>
                <w:rFonts w:ascii="ＭＳ ゴシック" w:eastAsia="ＭＳ ゴシック" w:hAnsi="ＭＳ ゴシック" w:hint="eastAsia"/>
                <w:sz w:val="20"/>
                <w:szCs w:val="20"/>
              </w:rPr>
              <w:t>７　ユニット型指定地域密着型介護老人福祉施設は、前各項に規定するもののほか、入居者が行う離床、着替え、整容等の日常生活上の行為を適切に支援し</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743FF586" w14:textId="77777777" w:rsidR="002B5FBC" w:rsidRDefault="002B5FBC" w:rsidP="00CB3D8B">
            <w:pPr>
              <w:ind w:left="200" w:hangingChars="100" w:hanging="200"/>
              <w:rPr>
                <w:rFonts w:ascii="ＭＳ ゴシック" w:eastAsia="ＭＳ ゴシック" w:hAnsi="ＭＳ ゴシック"/>
                <w:sz w:val="20"/>
                <w:szCs w:val="20"/>
              </w:rPr>
            </w:pPr>
          </w:p>
          <w:p w14:paraId="0458E5B6" w14:textId="271A3CF6"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８　ユニット型指定地域密着型介護老人福祉施設は、常時一人以上の介護職員を介護に従事させ</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0A38865F" w14:textId="77777777" w:rsidR="00CB3D8B" w:rsidRPr="00CB3D8B" w:rsidRDefault="00CB3D8B" w:rsidP="00CB3D8B">
            <w:pPr>
              <w:ind w:left="200" w:hangingChars="100" w:hanging="200"/>
              <w:rPr>
                <w:rFonts w:ascii="ＭＳ ゴシック" w:eastAsia="ＭＳ ゴシック" w:hAnsi="ＭＳ ゴシック"/>
                <w:sz w:val="20"/>
                <w:szCs w:val="20"/>
              </w:rPr>
            </w:pPr>
          </w:p>
          <w:p w14:paraId="6EB67735" w14:textId="13604BF2" w:rsidR="00CA1FEF" w:rsidRP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９　ユニット型指定地域密着型介護老人福祉施設は、入居者に対し、その負担により、当該ユニット型指定地域密着型介護老人福祉施設の従業者以外の者による介護を受けさせて</w:t>
            </w:r>
            <w:r>
              <w:rPr>
                <w:rFonts w:ascii="ＭＳ ゴシック" w:eastAsia="ＭＳ ゴシック" w:hAnsi="ＭＳ ゴシック" w:hint="eastAsia"/>
                <w:sz w:val="20"/>
                <w:szCs w:val="20"/>
              </w:rPr>
              <w:t>いないか</w:t>
            </w:r>
            <w:r w:rsidRPr="00CB3D8B">
              <w:rPr>
                <w:rFonts w:ascii="ＭＳ ゴシック" w:eastAsia="ＭＳ ゴシック" w:hAnsi="ＭＳ ゴシック" w:hint="eastAsia"/>
                <w:sz w:val="20"/>
                <w:szCs w:val="20"/>
              </w:rPr>
              <w:t>。</w:t>
            </w:r>
          </w:p>
        </w:tc>
        <w:tc>
          <w:tcPr>
            <w:tcW w:w="364" w:type="pct"/>
            <w:shd w:val="clear" w:color="auto" w:fill="auto"/>
          </w:tcPr>
          <w:p w14:paraId="0343A06F" w14:textId="77777777" w:rsidR="00CA1FEF"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A048546" w14:textId="77777777" w:rsidR="00CB3D8B" w:rsidRDefault="00CB3D8B" w:rsidP="00CB3D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9081813" w14:textId="31128EA6" w:rsidR="00CB3D8B" w:rsidRDefault="00CB3D8B" w:rsidP="00CB3D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690796D" w14:textId="77777777" w:rsidR="00CA1FEF" w:rsidRPr="00E2163B" w:rsidRDefault="00CA1FEF" w:rsidP="00AD1011">
            <w:pPr>
              <w:jc w:val="center"/>
              <w:rPr>
                <w:rFonts w:ascii="ＭＳ ゴシック" w:eastAsia="ＭＳ ゴシック" w:hAnsi="ＭＳ ゴシック"/>
                <w:sz w:val="20"/>
                <w:szCs w:val="20"/>
              </w:rPr>
            </w:pPr>
          </w:p>
        </w:tc>
      </w:tr>
      <w:tr w:rsidR="00CA1FEF" w:rsidRPr="00E2163B" w14:paraId="7D5D6D82" w14:textId="77777777" w:rsidTr="008366DF">
        <w:tc>
          <w:tcPr>
            <w:tcW w:w="653" w:type="pct"/>
          </w:tcPr>
          <w:p w14:paraId="3C82A1D0" w14:textId="52C3EAAD" w:rsidR="00CA1FEF" w:rsidRPr="005D068F" w:rsidRDefault="00CB3D8B" w:rsidP="00AD1011">
            <w:pPr>
              <w:rPr>
                <w:rFonts w:ascii="ＭＳ ゴシック" w:eastAsia="ＭＳ ゴシック" w:hAnsi="ＭＳ ゴシック"/>
                <w:sz w:val="20"/>
                <w:szCs w:val="20"/>
              </w:rPr>
            </w:pPr>
            <w:r w:rsidRPr="00CB3D8B">
              <w:rPr>
                <w:rFonts w:ascii="ＭＳ ゴシック" w:eastAsia="ＭＳ ゴシック" w:hAnsi="ＭＳ ゴシック" w:hint="eastAsia"/>
                <w:sz w:val="20"/>
                <w:szCs w:val="20"/>
              </w:rPr>
              <w:t>食</w:t>
            </w:r>
            <w:r w:rsidR="00EB5221">
              <w:rPr>
                <w:rFonts w:ascii="ＭＳ ゴシック" w:eastAsia="ＭＳ ゴシック" w:hAnsi="ＭＳ ゴシック" w:hint="eastAsia"/>
                <w:sz w:val="20"/>
                <w:szCs w:val="20"/>
              </w:rPr>
              <w:t xml:space="preserve">　</w:t>
            </w:r>
            <w:r w:rsidRPr="00CB3D8B">
              <w:rPr>
                <w:rFonts w:ascii="ＭＳ ゴシック" w:eastAsia="ＭＳ ゴシック" w:hAnsi="ＭＳ ゴシック" w:hint="eastAsia"/>
                <w:sz w:val="20"/>
                <w:szCs w:val="20"/>
              </w:rPr>
              <w:t>事</w:t>
            </w:r>
          </w:p>
        </w:tc>
        <w:tc>
          <w:tcPr>
            <w:tcW w:w="3276" w:type="pct"/>
          </w:tcPr>
          <w:p w14:paraId="56ADF629" w14:textId="12E4695D"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B3D8B">
              <w:rPr>
                <w:rFonts w:ascii="ＭＳ ゴシック" w:eastAsia="ＭＳ ゴシック" w:hAnsi="ＭＳ ゴシック" w:hint="eastAsia"/>
                <w:sz w:val="20"/>
                <w:szCs w:val="20"/>
              </w:rPr>
              <w:t>ユニット型指定地域密着型介護老人福祉施設は、栄養並びに入居者の心身の状況及び嗜好を考慮した食事を提供し</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5FAABFB8" w14:textId="77777777" w:rsidR="00CB3D8B" w:rsidRPr="00CB3D8B" w:rsidRDefault="00CB3D8B" w:rsidP="00CB3D8B">
            <w:pPr>
              <w:ind w:left="200" w:hangingChars="100" w:hanging="200"/>
              <w:rPr>
                <w:rFonts w:ascii="ＭＳ ゴシック" w:eastAsia="ＭＳ ゴシック" w:hAnsi="ＭＳ ゴシック"/>
                <w:sz w:val="20"/>
                <w:szCs w:val="20"/>
              </w:rPr>
            </w:pPr>
          </w:p>
          <w:p w14:paraId="6AC95624" w14:textId="1A01A69C" w:rsidR="00CB3D8B" w:rsidRP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２　ユニット型指定地域密着型介護老人福祉施設は、入居者の心身の状況に応じて、適切な方法により、食事の自立について必要な支援を行</w:t>
            </w:r>
            <w:r>
              <w:rPr>
                <w:rFonts w:ascii="ＭＳ ゴシック" w:eastAsia="ＭＳ ゴシック" w:hAnsi="ＭＳ ゴシック" w:hint="eastAsia"/>
                <w:sz w:val="20"/>
                <w:szCs w:val="20"/>
              </w:rPr>
              <w:t>っているか</w:t>
            </w:r>
            <w:r w:rsidRPr="00CB3D8B">
              <w:rPr>
                <w:rFonts w:ascii="ＭＳ ゴシック" w:eastAsia="ＭＳ ゴシック" w:hAnsi="ＭＳ ゴシック" w:hint="eastAsia"/>
                <w:sz w:val="20"/>
                <w:szCs w:val="20"/>
              </w:rPr>
              <w:t>。</w:t>
            </w:r>
          </w:p>
          <w:p w14:paraId="4F389AE4" w14:textId="77777777" w:rsidR="00CB3D8B" w:rsidRDefault="00CB3D8B" w:rsidP="00CB3D8B">
            <w:pPr>
              <w:ind w:left="200" w:hangingChars="100" w:hanging="200"/>
              <w:rPr>
                <w:rFonts w:ascii="ＭＳ ゴシック" w:eastAsia="ＭＳ ゴシック" w:hAnsi="ＭＳ ゴシック"/>
                <w:sz w:val="20"/>
                <w:szCs w:val="20"/>
              </w:rPr>
            </w:pPr>
          </w:p>
          <w:p w14:paraId="48FA8C5A" w14:textId="79A9A10C"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３　ユニット型指定地域密着型介護老人福祉施設は、入居者の生活習慣を尊重した適切な時間に食事を提供するとともに、入居者がその心身の状況に応じてできる限り自立して食事を摂ることができるよう必要な時間を確保し</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1A2C9320" w14:textId="77777777" w:rsidR="00CB3D8B" w:rsidRPr="00CB3D8B" w:rsidRDefault="00CB3D8B" w:rsidP="00CB3D8B">
            <w:pPr>
              <w:ind w:left="200" w:hangingChars="100" w:hanging="200"/>
              <w:rPr>
                <w:rFonts w:ascii="ＭＳ ゴシック" w:eastAsia="ＭＳ ゴシック" w:hAnsi="ＭＳ ゴシック"/>
                <w:sz w:val="20"/>
                <w:szCs w:val="20"/>
              </w:rPr>
            </w:pPr>
          </w:p>
          <w:p w14:paraId="7A867BCE" w14:textId="392796A7" w:rsidR="00CA1FEF" w:rsidRP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４　ユニット型指定地域密着型介護老人福祉施設は、入居者が相互に社会的関係を築くことができるよう、その意思を尊重しつつ、入居者が共同生活室で食事を摂ることを支援し</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tc>
        <w:tc>
          <w:tcPr>
            <w:tcW w:w="364" w:type="pct"/>
            <w:shd w:val="clear" w:color="auto" w:fill="auto"/>
          </w:tcPr>
          <w:p w14:paraId="7D493B65" w14:textId="77777777" w:rsidR="00CA1FEF"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AB8FA57" w14:textId="77777777"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4488679" w14:textId="330645C2"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D5B9484" w14:textId="77777777" w:rsidR="00CA1FEF" w:rsidRPr="00E2163B" w:rsidRDefault="00CA1FEF" w:rsidP="00AD1011">
            <w:pPr>
              <w:jc w:val="center"/>
              <w:rPr>
                <w:rFonts w:ascii="ＭＳ ゴシック" w:eastAsia="ＭＳ ゴシック" w:hAnsi="ＭＳ ゴシック"/>
                <w:sz w:val="20"/>
                <w:szCs w:val="20"/>
              </w:rPr>
            </w:pPr>
          </w:p>
        </w:tc>
      </w:tr>
      <w:tr w:rsidR="00CA1FEF" w:rsidRPr="00E2163B" w14:paraId="399B82B7" w14:textId="77777777" w:rsidTr="008366DF">
        <w:tc>
          <w:tcPr>
            <w:tcW w:w="653" w:type="pct"/>
          </w:tcPr>
          <w:p w14:paraId="62FF8F37" w14:textId="5A533BD4" w:rsidR="00CA1FEF" w:rsidRPr="005D068F" w:rsidRDefault="00CB3D8B" w:rsidP="00AD1011">
            <w:pPr>
              <w:rPr>
                <w:rFonts w:ascii="ＭＳ ゴシック" w:eastAsia="ＭＳ ゴシック" w:hAnsi="ＭＳ ゴシック"/>
                <w:sz w:val="20"/>
                <w:szCs w:val="20"/>
              </w:rPr>
            </w:pPr>
            <w:r w:rsidRPr="00CB3D8B">
              <w:rPr>
                <w:rFonts w:ascii="ＭＳ ゴシック" w:eastAsia="ＭＳ ゴシック" w:hAnsi="ＭＳ ゴシック" w:hint="eastAsia"/>
                <w:sz w:val="20"/>
                <w:szCs w:val="20"/>
              </w:rPr>
              <w:t>機能訓練</w:t>
            </w:r>
          </w:p>
        </w:tc>
        <w:tc>
          <w:tcPr>
            <w:tcW w:w="3276" w:type="pct"/>
          </w:tcPr>
          <w:p w14:paraId="304C3552" w14:textId="77777777" w:rsidR="00CA1FEF" w:rsidRDefault="00CB3D8B"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B3D8B">
              <w:rPr>
                <w:rFonts w:ascii="ＭＳ ゴシック" w:eastAsia="ＭＳ ゴシック" w:hAnsi="ＭＳ ゴシック" w:hint="eastAsia"/>
                <w:sz w:val="20"/>
                <w:szCs w:val="20"/>
              </w:rPr>
              <w:t>指定地域密着型介護老人福祉施設は、入所者に対し、その心身の状況等に応じて、日常生活を営むのに必要な機能を改善し、又はその減退を防止するための訓練を行</w:t>
            </w:r>
            <w:r>
              <w:rPr>
                <w:rFonts w:ascii="ＭＳ ゴシック" w:eastAsia="ＭＳ ゴシック" w:hAnsi="ＭＳ ゴシック" w:hint="eastAsia"/>
                <w:sz w:val="20"/>
                <w:szCs w:val="20"/>
              </w:rPr>
              <w:t>っているか</w:t>
            </w:r>
            <w:r w:rsidRPr="00CB3D8B">
              <w:rPr>
                <w:rFonts w:ascii="ＭＳ ゴシック" w:eastAsia="ＭＳ ゴシック" w:hAnsi="ＭＳ ゴシック" w:hint="eastAsia"/>
                <w:sz w:val="20"/>
                <w:szCs w:val="20"/>
              </w:rPr>
              <w:t>。</w:t>
            </w:r>
          </w:p>
          <w:p w14:paraId="65DA23E7" w14:textId="77777777" w:rsidR="00CB3D8B" w:rsidRDefault="00CB3D8B" w:rsidP="005D068F">
            <w:pPr>
              <w:ind w:left="200" w:hangingChars="100" w:hanging="200"/>
              <w:rPr>
                <w:rFonts w:ascii="ＭＳ ゴシック" w:eastAsia="ＭＳ ゴシック" w:hAnsi="ＭＳ ゴシック"/>
                <w:sz w:val="20"/>
                <w:szCs w:val="20"/>
              </w:rPr>
            </w:pPr>
          </w:p>
          <w:p w14:paraId="5E32E708" w14:textId="77777777" w:rsidR="00CB3D8B" w:rsidRPr="00CB3D8B" w:rsidRDefault="00CB3D8B" w:rsidP="005D068F">
            <w:pPr>
              <w:ind w:left="200" w:hangingChars="100" w:hanging="200"/>
              <w:rPr>
                <w:rFonts w:ascii="ＭＳ ゴシック" w:eastAsia="ＭＳ ゴシック" w:hAnsi="ＭＳ ゴシック"/>
                <w:i/>
                <w:sz w:val="20"/>
                <w:szCs w:val="20"/>
              </w:rPr>
            </w:pPr>
            <w:r w:rsidRPr="00CB3D8B">
              <w:rPr>
                <w:rFonts w:ascii="ＭＳ ゴシック" w:eastAsia="ＭＳ ゴシック" w:hAnsi="ＭＳ ゴシック" w:hint="eastAsia"/>
                <w:i/>
                <w:sz w:val="20"/>
                <w:szCs w:val="20"/>
              </w:rPr>
              <w:t>【解釈】</w:t>
            </w:r>
          </w:p>
          <w:p w14:paraId="015E480E" w14:textId="77777777" w:rsidR="00CB3D8B" w:rsidRPr="00CB3D8B" w:rsidRDefault="00CB3D8B" w:rsidP="00CB3D8B">
            <w:pPr>
              <w:ind w:left="200" w:hangingChars="100" w:hanging="200"/>
              <w:rPr>
                <w:rFonts w:ascii="ＭＳ ゴシック" w:eastAsia="ＭＳ ゴシック" w:hAnsi="ＭＳ ゴシック"/>
                <w:i/>
                <w:sz w:val="20"/>
                <w:szCs w:val="20"/>
              </w:rPr>
            </w:pPr>
            <w:r w:rsidRPr="00CB3D8B">
              <w:rPr>
                <w:rFonts w:ascii="ＭＳ ゴシック" w:eastAsia="ＭＳ ゴシック" w:hAnsi="ＭＳ ゴシック" w:hint="eastAsia"/>
                <w:i/>
                <w:sz w:val="20"/>
                <w:szCs w:val="20"/>
              </w:rPr>
              <w:t xml:space="preserve">　</w:t>
            </w:r>
            <w:r w:rsidRPr="00CB3D8B">
              <w:rPr>
                <w:rFonts w:ascii="ＭＳ ゴシック" w:eastAsia="ＭＳ ゴシック" w:hAnsi="ＭＳ ゴシック"/>
                <w:i/>
                <w:sz w:val="20"/>
                <w:szCs w:val="20"/>
              </w:rPr>
              <w:t>(10)　機能訓練</w:t>
            </w:r>
          </w:p>
          <w:p w14:paraId="012618AF" w14:textId="097FF867" w:rsidR="00CB3D8B" w:rsidRPr="00CB3D8B" w:rsidRDefault="00CB3D8B" w:rsidP="00E77486">
            <w:pPr>
              <w:ind w:leftChars="200" w:left="420"/>
              <w:rPr>
                <w:rFonts w:ascii="ＭＳ ゴシック" w:eastAsia="ＭＳ ゴシック" w:hAnsi="ＭＳ ゴシック"/>
                <w:sz w:val="20"/>
                <w:szCs w:val="20"/>
              </w:rPr>
            </w:pPr>
            <w:r w:rsidRPr="00CB3D8B">
              <w:rPr>
                <w:rFonts w:ascii="ＭＳ ゴシック" w:eastAsia="ＭＳ ゴシック" w:hAnsi="ＭＳ ゴシック" w:hint="eastAsia"/>
                <w:i/>
                <w:sz w:val="20"/>
                <w:szCs w:val="20"/>
              </w:rPr>
              <w:t>基準第</w:t>
            </w:r>
            <w:r w:rsidRPr="00CB3D8B">
              <w:rPr>
                <w:rFonts w:ascii="ＭＳ ゴシック" w:eastAsia="ＭＳ ゴシック" w:hAnsi="ＭＳ ゴシック"/>
                <w:i/>
                <w:sz w:val="20"/>
                <w:szCs w:val="20"/>
              </w:rPr>
              <w:t>143条に定める機能訓練は、機能訓練室における機能訓練に限るものではなく、日常生活の中での機能訓練やレクリエーション、行事の実施等を通じた機能訓練を含むものであり、これらについても十分に配慮しなければならない。</w:t>
            </w:r>
          </w:p>
        </w:tc>
        <w:tc>
          <w:tcPr>
            <w:tcW w:w="364" w:type="pct"/>
            <w:shd w:val="clear" w:color="auto" w:fill="auto"/>
          </w:tcPr>
          <w:p w14:paraId="5643673C" w14:textId="77777777" w:rsidR="00CA1FEF"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641443F" w14:textId="77777777"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D8DB409" w14:textId="7A519154" w:rsidR="00CB3D8B" w:rsidRP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0409B88" w14:textId="77777777" w:rsidR="00CA1FEF" w:rsidRPr="00E2163B" w:rsidRDefault="00CA1FEF" w:rsidP="00AD1011">
            <w:pPr>
              <w:jc w:val="center"/>
              <w:rPr>
                <w:rFonts w:ascii="ＭＳ ゴシック" w:eastAsia="ＭＳ ゴシック" w:hAnsi="ＭＳ ゴシック"/>
                <w:sz w:val="20"/>
                <w:szCs w:val="20"/>
              </w:rPr>
            </w:pPr>
          </w:p>
        </w:tc>
      </w:tr>
      <w:tr w:rsidR="00CA1FEF" w:rsidRPr="00E2163B" w14:paraId="5F2FE42D" w14:textId="77777777" w:rsidTr="008366DF">
        <w:tc>
          <w:tcPr>
            <w:tcW w:w="653" w:type="pct"/>
          </w:tcPr>
          <w:p w14:paraId="33EAA900" w14:textId="3102620F" w:rsidR="00CA1FEF" w:rsidRPr="005D068F" w:rsidRDefault="00CB3D8B" w:rsidP="00AD1011">
            <w:pPr>
              <w:rPr>
                <w:rFonts w:ascii="ＭＳ ゴシック" w:eastAsia="ＭＳ ゴシック" w:hAnsi="ＭＳ ゴシック"/>
                <w:sz w:val="20"/>
                <w:szCs w:val="20"/>
              </w:rPr>
            </w:pPr>
            <w:r w:rsidRPr="00CB3D8B">
              <w:rPr>
                <w:rFonts w:ascii="ＭＳ ゴシック" w:eastAsia="ＭＳ ゴシック" w:hAnsi="ＭＳ ゴシック" w:hint="eastAsia"/>
                <w:sz w:val="20"/>
                <w:szCs w:val="20"/>
              </w:rPr>
              <w:t>栄養管理</w:t>
            </w:r>
          </w:p>
        </w:tc>
        <w:tc>
          <w:tcPr>
            <w:tcW w:w="3276" w:type="pct"/>
          </w:tcPr>
          <w:p w14:paraId="46A38C20" w14:textId="77777777" w:rsidR="00CA1FEF" w:rsidRDefault="00CB3D8B"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B3D8B">
              <w:rPr>
                <w:rFonts w:ascii="ＭＳ ゴシック" w:eastAsia="ＭＳ ゴシック" w:hAnsi="ＭＳ ゴシック" w:hint="eastAsia"/>
                <w:sz w:val="20"/>
                <w:szCs w:val="20"/>
              </w:rPr>
              <w:t>指定地域密着型介護老人福祉施設は、入所者の栄養状態の維持及び改善を図り、自立した日常生活を営むことができるよう、各入所</w:t>
            </w:r>
            <w:r w:rsidRPr="00CB3D8B">
              <w:rPr>
                <w:rFonts w:ascii="ＭＳ ゴシック" w:eastAsia="ＭＳ ゴシック" w:hAnsi="ＭＳ ゴシック" w:hint="eastAsia"/>
                <w:sz w:val="20"/>
                <w:szCs w:val="20"/>
              </w:rPr>
              <w:lastRenderedPageBreak/>
              <w:t>者の状態に応じた栄養管理を計画的に</w:t>
            </w:r>
            <w:r>
              <w:rPr>
                <w:rFonts w:ascii="ＭＳ ゴシック" w:eastAsia="ＭＳ ゴシック" w:hAnsi="ＭＳ ゴシック" w:hint="eastAsia"/>
                <w:sz w:val="20"/>
                <w:szCs w:val="20"/>
              </w:rPr>
              <w:t>行っているか</w:t>
            </w:r>
            <w:r w:rsidRPr="00CB3D8B">
              <w:rPr>
                <w:rFonts w:ascii="ＭＳ ゴシック" w:eastAsia="ＭＳ ゴシック" w:hAnsi="ＭＳ ゴシック" w:hint="eastAsia"/>
                <w:sz w:val="20"/>
                <w:szCs w:val="20"/>
              </w:rPr>
              <w:t>。</w:t>
            </w:r>
          </w:p>
          <w:p w14:paraId="3D74FEE1" w14:textId="77777777" w:rsidR="00CB3D8B" w:rsidRPr="00CB3D8B" w:rsidRDefault="00CB3D8B" w:rsidP="005D068F">
            <w:pPr>
              <w:ind w:left="200" w:hangingChars="100" w:hanging="200"/>
              <w:rPr>
                <w:rFonts w:ascii="ＭＳ ゴシック" w:eastAsia="ＭＳ ゴシック" w:hAnsi="ＭＳ ゴシック"/>
                <w:i/>
                <w:sz w:val="20"/>
                <w:szCs w:val="20"/>
              </w:rPr>
            </w:pPr>
            <w:r w:rsidRPr="00CB3D8B">
              <w:rPr>
                <w:rFonts w:ascii="ＭＳ ゴシック" w:eastAsia="ＭＳ ゴシック" w:hAnsi="ＭＳ ゴシック" w:hint="eastAsia"/>
                <w:i/>
                <w:sz w:val="20"/>
                <w:szCs w:val="20"/>
              </w:rPr>
              <w:t>【解釈】</w:t>
            </w:r>
          </w:p>
          <w:p w14:paraId="5E430423" w14:textId="77777777" w:rsidR="00CB3D8B" w:rsidRPr="00CB3D8B" w:rsidRDefault="00CB3D8B" w:rsidP="00CB3D8B">
            <w:pPr>
              <w:ind w:left="200" w:hangingChars="100" w:hanging="200"/>
              <w:rPr>
                <w:rFonts w:ascii="ＭＳ ゴシック" w:eastAsia="ＭＳ ゴシック" w:hAnsi="ＭＳ ゴシック"/>
                <w:i/>
                <w:sz w:val="20"/>
                <w:szCs w:val="20"/>
              </w:rPr>
            </w:pPr>
            <w:r w:rsidRPr="00CB3D8B">
              <w:rPr>
                <w:rFonts w:ascii="ＭＳ ゴシック" w:eastAsia="ＭＳ ゴシック" w:hAnsi="ＭＳ ゴシック" w:hint="eastAsia"/>
                <w:i/>
                <w:sz w:val="20"/>
                <w:szCs w:val="20"/>
              </w:rPr>
              <w:t xml:space="preserve">　</w:t>
            </w:r>
            <w:r w:rsidRPr="00CB3D8B">
              <w:rPr>
                <w:rFonts w:ascii="ＭＳ ゴシック" w:eastAsia="ＭＳ ゴシック" w:hAnsi="ＭＳ ゴシック"/>
                <w:i/>
                <w:sz w:val="20"/>
                <w:szCs w:val="20"/>
              </w:rPr>
              <w:t>(11)　栄養管理</w:t>
            </w:r>
          </w:p>
          <w:p w14:paraId="1D158460" w14:textId="77777777" w:rsidR="00CB3D8B" w:rsidRPr="00CB3D8B" w:rsidRDefault="00CB3D8B" w:rsidP="00E77486">
            <w:pPr>
              <w:ind w:leftChars="200" w:left="420"/>
              <w:rPr>
                <w:rFonts w:ascii="ＭＳ ゴシック" w:eastAsia="ＭＳ ゴシック" w:hAnsi="ＭＳ ゴシック"/>
                <w:i/>
                <w:sz w:val="20"/>
                <w:szCs w:val="20"/>
              </w:rPr>
            </w:pPr>
            <w:r w:rsidRPr="00CB3D8B">
              <w:rPr>
                <w:rFonts w:ascii="ＭＳ ゴシック" w:eastAsia="ＭＳ ゴシック" w:hAnsi="ＭＳ ゴシック" w:hint="eastAsia"/>
                <w:i/>
                <w:sz w:val="20"/>
                <w:szCs w:val="20"/>
              </w:rPr>
              <w:t>基準第</w:t>
            </w:r>
            <w:r w:rsidRPr="00CB3D8B">
              <w:rPr>
                <w:rFonts w:ascii="ＭＳ ゴシック" w:eastAsia="ＭＳ ゴシック" w:hAnsi="ＭＳ ゴシック"/>
                <w:i/>
                <w:sz w:val="20"/>
                <w:szCs w:val="20"/>
              </w:rPr>
              <w:t>143条の２は、指定地域密着型介護老人福祉施設の入所者に対する栄養管理について、管理栄養士が、入所者の栄養状態に応じて、計画的に行うべきことを定めたものである。ただし、栄養士のみが配置されている施設や栄養士又は管理栄養士を置かないことができる施設については、併設施設や外部の管理栄養士の協力により行うこととする。</w:t>
            </w:r>
          </w:p>
          <w:p w14:paraId="5D841909" w14:textId="77777777" w:rsidR="00CB3D8B" w:rsidRPr="00CB3D8B" w:rsidRDefault="00CB3D8B" w:rsidP="00CB3D8B">
            <w:pPr>
              <w:ind w:left="200" w:hangingChars="100" w:hanging="200"/>
              <w:rPr>
                <w:rFonts w:ascii="ＭＳ ゴシック" w:eastAsia="ＭＳ ゴシック" w:hAnsi="ＭＳ ゴシック"/>
                <w:i/>
                <w:sz w:val="20"/>
                <w:szCs w:val="20"/>
              </w:rPr>
            </w:pPr>
          </w:p>
          <w:p w14:paraId="2FC15705" w14:textId="77777777" w:rsidR="00CB3D8B" w:rsidRPr="00CB3D8B" w:rsidRDefault="00CB3D8B" w:rsidP="00CB3D8B">
            <w:pPr>
              <w:ind w:leftChars="100" w:left="210"/>
              <w:rPr>
                <w:rFonts w:ascii="ＭＳ ゴシック" w:eastAsia="ＭＳ ゴシック" w:hAnsi="ＭＳ ゴシック"/>
                <w:i/>
                <w:sz w:val="20"/>
                <w:szCs w:val="20"/>
              </w:rPr>
            </w:pPr>
            <w:r w:rsidRPr="00CB3D8B">
              <w:rPr>
                <w:rFonts w:ascii="ＭＳ ゴシック" w:eastAsia="ＭＳ ゴシック" w:hAnsi="ＭＳ ゴシック" w:hint="eastAsia"/>
                <w:i/>
                <w:sz w:val="20"/>
                <w:szCs w:val="20"/>
              </w:rPr>
              <w:t>栄養管理について、以下の手順により行うこととする。</w:t>
            </w:r>
          </w:p>
          <w:p w14:paraId="1873271A" w14:textId="77777777" w:rsidR="00CB3D8B" w:rsidRPr="00CB3D8B" w:rsidRDefault="00CB3D8B" w:rsidP="00CB3D8B">
            <w:pPr>
              <w:ind w:leftChars="100" w:left="410" w:hangingChars="100" w:hanging="200"/>
              <w:rPr>
                <w:rFonts w:ascii="ＭＳ ゴシック" w:eastAsia="ＭＳ ゴシック" w:hAnsi="ＭＳ ゴシック"/>
                <w:i/>
                <w:sz w:val="20"/>
                <w:szCs w:val="20"/>
              </w:rPr>
            </w:pPr>
            <w:r w:rsidRPr="00CB3D8B">
              <w:rPr>
                <w:rFonts w:ascii="ＭＳ ゴシック" w:eastAsia="ＭＳ ゴシック" w:hAnsi="ＭＳ ゴシック" w:hint="eastAsia"/>
                <w:i/>
                <w:sz w:val="20"/>
                <w:szCs w:val="20"/>
              </w:rPr>
              <w:t>①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地域密着型施設サービス計画との整合性を図ること。なお、栄養ケア計画に相当する内容を地域密着型施設サービス計画の中に記載する場合は、その記載をもって栄養ケア計画の作成に代えることができるものとすること。</w:t>
            </w:r>
          </w:p>
          <w:p w14:paraId="39AADBFD" w14:textId="77777777" w:rsidR="00CB3D8B" w:rsidRPr="00CB3D8B" w:rsidRDefault="00CB3D8B" w:rsidP="00CB3D8B">
            <w:pPr>
              <w:ind w:leftChars="100" w:left="410" w:hangingChars="100" w:hanging="200"/>
              <w:rPr>
                <w:rFonts w:ascii="ＭＳ ゴシック" w:eastAsia="ＭＳ ゴシック" w:hAnsi="ＭＳ ゴシック"/>
                <w:i/>
                <w:sz w:val="20"/>
                <w:szCs w:val="20"/>
              </w:rPr>
            </w:pPr>
            <w:r w:rsidRPr="00CB3D8B">
              <w:rPr>
                <w:rFonts w:ascii="ＭＳ ゴシック" w:eastAsia="ＭＳ ゴシック" w:hAnsi="ＭＳ ゴシック" w:hint="eastAsia"/>
                <w:i/>
                <w:sz w:val="20"/>
                <w:szCs w:val="20"/>
              </w:rPr>
              <w:t>②　入所者ごとの栄養ケア計画に従い、栄養管理を行うとともに、入所者の栄養状態を定期的に記録すること。</w:t>
            </w:r>
          </w:p>
          <w:p w14:paraId="53F731B7" w14:textId="77777777" w:rsidR="00CB3D8B" w:rsidRPr="00CB3D8B" w:rsidRDefault="00CB3D8B" w:rsidP="00CB3D8B">
            <w:pPr>
              <w:ind w:leftChars="100" w:left="410" w:hangingChars="100" w:hanging="200"/>
              <w:rPr>
                <w:rFonts w:ascii="ＭＳ ゴシック" w:eastAsia="ＭＳ ゴシック" w:hAnsi="ＭＳ ゴシック"/>
                <w:i/>
                <w:sz w:val="20"/>
                <w:szCs w:val="20"/>
              </w:rPr>
            </w:pPr>
            <w:r w:rsidRPr="00CB3D8B">
              <w:rPr>
                <w:rFonts w:ascii="ＭＳ ゴシック" w:eastAsia="ＭＳ ゴシック" w:hAnsi="ＭＳ ゴシック" w:hint="eastAsia"/>
                <w:i/>
                <w:sz w:val="20"/>
                <w:szCs w:val="20"/>
              </w:rPr>
              <w:t>③　入所者ごとの栄養ケア計画の進捗状況を定期的に評価し、必要に応じて当該計画を見直すこと。</w:t>
            </w:r>
          </w:p>
          <w:p w14:paraId="4C624715" w14:textId="71635FCD" w:rsidR="00CB3D8B" w:rsidRPr="00CB3D8B" w:rsidRDefault="00CB3D8B" w:rsidP="00CB3D8B">
            <w:pPr>
              <w:ind w:leftChars="100" w:left="410" w:hangingChars="100" w:hanging="200"/>
              <w:rPr>
                <w:rFonts w:ascii="ＭＳ ゴシック" w:eastAsia="ＭＳ ゴシック" w:hAnsi="ＭＳ ゴシック"/>
                <w:sz w:val="20"/>
                <w:szCs w:val="20"/>
              </w:rPr>
            </w:pPr>
            <w:r w:rsidRPr="00CB3D8B">
              <w:rPr>
                <w:rFonts w:ascii="ＭＳ ゴシック" w:eastAsia="ＭＳ ゴシック" w:hAnsi="ＭＳ ゴシック" w:hint="eastAsia"/>
                <w:i/>
                <w:sz w:val="20"/>
                <w:szCs w:val="20"/>
              </w:rPr>
              <w:t>④　栄養ケア・マネジメントの実務等については、別途通知（「リハビリテーション・個別機能訓練、栄養、口腔の実施及び一体的取組について」）において示しているので、参考とされたい。</w:t>
            </w:r>
          </w:p>
        </w:tc>
        <w:tc>
          <w:tcPr>
            <w:tcW w:w="364" w:type="pct"/>
            <w:shd w:val="clear" w:color="auto" w:fill="auto"/>
          </w:tcPr>
          <w:p w14:paraId="16B6920C" w14:textId="77777777" w:rsidR="00CA1FEF"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01C9FE4" w14:textId="77777777"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14DC18C" w14:textId="2D259E68" w:rsidR="00CB3D8B" w:rsidRP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否</w:t>
            </w:r>
          </w:p>
        </w:tc>
        <w:tc>
          <w:tcPr>
            <w:tcW w:w="707" w:type="pct"/>
            <w:shd w:val="clear" w:color="auto" w:fill="auto"/>
          </w:tcPr>
          <w:p w14:paraId="4F071EA8" w14:textId="77777777" w:rsidR="00CA1FEF" w:rsidRPr="00E2163B" w:rsidRDefault="00CA1FEF" w:rsidP="00AD1011">
            <w:pPr>
              <w:jc w:val="center"/>
              <w:rPr>
                <w:rFonts w:ascii="ＭＳ ゴシック" w:eastAsia="ＭＳ ゴシック" w:hAnsi="ＭＳ ゴシック"/>
                <w:sz w:val="20"/>
                <w:szCs w:val="20"/>
              </w:rPr>
            </w:pPr>
          </w:p>
        </w:tc>
      </w:tr>
      <w:tr w:rsidR="00CA1FEF" w:rsidRPr="00E2163B" w14:paraId="47AC284E" w14:textId="77777777" w:rsidTr="008366DF">
        <w:tc>
          <w:tcPr>
            <w:tcW w:w="653" w:type="pct"/>
          </w:tcPr>
          <w:p w14:paraId="7EE9B24E" w14:textId="07D95730" w:rsidR="00CA1FEF" w:rsidRPr="005D068F" w:rsidRDefault="00CB3D8B" w:rsidP="00AD1011">
            <w:pPr>
              <w:rPr>
                <w:rFonts w:ascii="ＭＳ ゴシック" w:eastAsia="ＭＳ ゴシック" w:hAnsi="ＭＳ ゴシック"/>
                <w:sz w:val="20"/>
                <w:szCs w:val="20"/>
              </w:rPr>
            </w:pPr>
            <w:r w:rsidRPr="00CB3D8B">
              <w:rPr>
                <w:rFonts w:ascii="ＭＳ ゴシック" w:eastAsia="ＭＳ ゴシック" w:hAnsi="ＭＳ ゴシック" w:hint="eastAsia"/>
                <w:sz w:val="20"/>
                <w:szCs w:val="20"/>
              </w:rPr>
              <w:t>口腔衛生の管理</w:t>
            </w:r>
          </w:p>
        </w:tc>
        <w:tc>
          <w:tcPr>
            <w:tcW w:w="3276" w:type="pct"/>
          </w:tcPr>
          <w:p w14:paraId="666A481B" w14:textId="05F23F19" w:rsidR="00CA1FEF" w:rsidRDefault="00CB3D8B"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B3D8B">
              <w:rPr>
                <w:rFonts w:ascii="ＭＳ ゴシック" w:eastAsia="ＭＳ ゴシック" w:hAnsi="ＭＳ ゴシック" w:hint="eastAsia"/>
                <w:sz w:val="20"/>
                <w:szCs w:val="20"/>
              </w:rPr>
              <w:t>指定地域密着型介護老人福祉施設は、入所者の口腔の健康の保持を図り、自立した日常生活を営むことができるよう、口腔衛生の管理体制を整備し、各入所者の状態に応じた口腔衛生の管理を計画的に行</w:t>
            </w:r>
            <w:r>
              <w:rPr>
                <w:rFonts w:ascii="ＭＳ ゴシック" w:eastAsia="ＭＳ ゴシック" w:hAnsi="ＭＳ ゴシック" w:hint="eastAsia"/>
                <w:sz w:val="20"/>
                <w:szCs w:val="20"/>
              </w:rPr>
              <w:t>っているか</w:t>
            </w:r>
            <w:r w:rsidRPr="00CB3D8B">
              <w:rPr>
                <w:rFonts w:ascii="ＭＳ ゴシック" w:eastAsia="ＭＳ ゴシック" w:hAnsi="ＭＳ ゴシック" w:hint="eastAsia"/>
                <w:sz w:val="20"/>
                <w:szCs w:val="20"/>
              </w:rPr>
              <w:t>。</w:t>
            </w:r>
          </w:p>
        </w:tc>
        <w:tc>
          <w:tcPr>
            <w:tcW w:w="364" w:type="pct"/>
            <w:shd w:val="clear" w:color="auto" w:fill="auto"/>
          </w:tcPr>
          <w:p w14:paraId="36A255B4" w14:textId="77777777" w:rsidR="00CA1FEF"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B2C8958" w14:textId="77777777"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65D11B2" w14:textId="57C758D9"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B7CA3FF" w14:textId="77777777" w:rsidR="00CA1FEF" w:rsidRPr="00E2163B" w:rsidRDefault="00CA1FEF" w:rsidP="00AD1011">
            <w:pPr>
              <w:jc w:val="center"/>
              <w:rPr>
                <w:rFonts w:ascii="ＭＳ ゴシック" w:eastAsia="ＭＳ ゴシック" w:hAnsi="ＭＳ ゴシック"/>
                <w:sz w:val="20"/>
                <w:szCs w:val="20"/>
              </w:rPr>
            </w:pPr>
          </w:p>
        </w:tc>
      </w:tr>
      <w:tr w:rsidR="00CA1FEF" w:rsidRPr="00E2163B" w14:paraId="0A3F657B" w14:textId="77777777" w:rsidTr="008366DF">
        <w:tc>
          <w:tcPr>
            <w:tcW w:w="653" w:type="pct"/>
          </w:tcPr>
          <w:p w14:paraId="2516FFDF" w14:textId="548DDE29" w:rsidR="00CA1FEF" w:rsidRPr="005D068F" w:rsidRDefault="00CB3D8B" w:rsidP="00AD1011">
            <w:pPr>
              <w:rPr>
                <w:rFonts w:ascii="ＭＳ ゴシック" w:eastAsia="ＭＳ ゴシック" w:hAnsi="ＭＳ ゴシック"/>
                <w:sz w:val="20"/>
                <w:szCs w:val="20"/>
              </w:rPr>
            </w:pPr>
            <w:r w:rsidRPr="00CB3D8B">
              <w:rPr>
                <w:rFonts w:ascii="ＭＳ ゴシック" w:eastAsia="ＭＳ ゴシック" w:hAnsi="ＭＳ ゴシック" w:hint="eastAsia"/>
                <w:sz w:val="20"/>
                <w:szCs w:val="20"/>
              </w:rPr>
              <w:t>健康管理</w:t>
            </w:r>
          </w:p>
        </w:tc>
        <w:tc>
          <w:tcPr>
            <w:tcW w:w="3276" w:type="pct"/>
          </w:tcPr>
          <w:p w14:paraId="7E62E2E7" w14:textId="49B2DFCE" w:rsidR="00CA1FEF" w:rsidRDefault="00CB3D8B"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B3D8B">
              <w:rPr>
                <w:rFonts w:ascii="ＭＳ ゴシック" w:eastAsia="ＭＳ ゴシック" w:hAnsi="ＭＳ ゴシック" w:hint="eastAsia"/>
                <w:sz w:val="20"/>
                <w:szCs w:val="20"/>
              </w:rPr>
              <w:t>指定地域密着型介護老人福祉施設の医師又は看護職員は、常に入所者の健康の状況に注意し、必要に応じて健康保持のための適切な措置を採</w:t>
            </w:r>
            <w:r>
              <w:rPr>
                <w:rFonts w:ascii="ＭＳ ゴシック" w:eastAsia="ＭＳ ゴシック" w:hAnsi="ＭＳ ゴシック" w:hint="eastAsia"/>
                <w:sz w:val="20"/>
                <w:szCs w:val="20"/>
              </w:rPr>
              <w:t>っているか</w:t>
            </w:r>
            <w:r w:rsidRPr="00CB3D8B">
              <w:rPr>
                <w:rFonts w:ascii="ＭＳ ゴシック" w:eastAsia="ＭＳ ゴシック" w:hAnsi="ＭＳ ゴシック" w:hint="eastAsia"/>
                <w:sz w:val="20"/>
                <w:szCs w:val="20"/>
              </w:rPr>
              <w:t>。</w:t>
            </w:r>
          </w:p>
        </w:tc>
        <w:tc>
          <w:tcPr>
            <w:tcW w:w="364" w:type="pct"/>
            <w:shd w:val="clear" w:color="auto" w:fill="auto"/>
          </w:tcPr>
          <w:p w14:paraId="31D05B3A" w14:textId="77777777" w:rsidR="00CA1FEF"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D3B664D" w14:textId="77777777"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2A7B067" w14:textId="69D8B729"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66273C41" w14:textId="77777777" w:rsidR="00CA1FEF" w:rsidRPr="00E2163B" w:rsidRDefault="00CA1FEF" w:rsidP="00AD1011">
            <w:pPr>
              <w:jc w:val="center"/>
              <w:rPr>
                <w:rFonts w:ascii="ＭＳ ゴシック" w:eastAsia="ＭＳ ゴシック" w:hAnsi="ＭＳ ゴシック"/>
                <w:sz w:val="20"/>
                <w:szCs w:val="20"/>
              </w:rPr>
            </w:pPr>
          </w:p>
        </w:tc>
      </w:tr>
      <w:tr w:rsidR="00CA1FEF" w:rsidRPr="00E2163B" w14:paraId="4B49554D" w14:textId="77777777" w:rsidTr="008366DF">
        <w:tc>
          <w:tcPr>
            <w:tcW w:w="653" w:type="pct"/>
          </w:tcPr>
          <w:p w14:paraId="16B545DF" w14:textId="0914838B" w:rsidR="00CA1FEF" w:rsidRPr="005D068F" w:rsidRDefault="00CB3D8B" w:rsidP="00AD1011">
            <w:pPr>
              <w:rPr>
                <w:rFonts w:ascii="ＭＳ ゴシック" w:eastAsia="ＭＳ ゴシック" w:hAnsi="ＭＳ ゴシック"/>
                <w:sz w:val="20"/>
                <w:szCs w:val="20"/>
              </w:rPr>
            </w:pPr>
            <w:r w:rsidRPr="00CB3D8B">
              <w:rPr>
                <w:rFonts w:ascii="ＭＳ ゴシック" w:eastAsia="ＭＳ ゴシック" w:hAnsi="ＭＳ ゴシック" w:hint="eastAsia"/>
                <w:sz w:val="20"/>
                <w:szCs w:val="20"/>
              </w:rPr>
              <w:t>相談及び援助</w:t>
            </w:r>
          </w:p>
        </w:tc>
        <w:tc>
          <w:tcPr>
            <w:tcW w:w="3276" w:type="pct"/>
          </w:tcPr>
          <w:p w14:paraId="434642BF" w14:textId="77AF1D6D" w:rsidR="00CA1FEF" w:rsidRDefault="00CB3D8B"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B3D8B">
              <w:rPr>
                <w:rFonts w:ascii="ＭＳ ゴシック" w:eastAsia="ＭＳ ゴシック" w:hAnsi="ＭＳ ゴシック" w:hint="eastAsia"/>
                <w:sz w:val="20"/>
                <w:szCs w:val="20"/>
              </w:rPr>
              <w:t>指定地域密着型介護老人福祉施設は、常に入所者の心身の状況、その置かれている環境等の的確な把握に努め、入所者又はその家族に対し、その相談に適切に応じるとともに、必要な助言その他の援助を行</w:t>
            </w:r>
            <w:r>
              <w:rPr>
                <w:rFonts w:ascii="ＭＳ ゴシック" w:eastAsia="ＭＳ ゴシック" w:hAnsi="ＭＳ ゴシック" w:hint="eastAsia"/>
                <w:sz w:val="20"/>
                <w:szCs w:val="20"/>
              </w:rPr>
              <w:t>っているか。</w:t>
            </w:r>
          </w:p>
        </w:tc>
        <w:tc>
          <w:tcPr>
            <w:tcW w:w="364" w:type="pct"/>
            <w:shd w:val="clear" w:color="auto" w:fill="auto"/>
          </w:tcPr>
          <w:p w14:paraId="013D2E63" w14:textId="77777777" w:rsidR="00CA1FEF"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6EA3482" w14:textId="77777777"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97B5ED8" w14:textId="2BCA7C43"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CF26CEC" w14:textId="77777777" w:rsidR="00CA1FEF" w:rsidRPr="00E2163B" w:rsidRDefault="00CA1FEF" w:rsidP="00AD1011">
            <w:pPr>
              <w:jc w:val="center"/>
              <w:rPr>
                <w:rFonts w:ascii="ＭＳ ゴシック" w:eastAsia="ＭＳ ゴシック" w:hAnsi="ＭＳ ゴシック"/>
                <w:sz w:val="20"/>
                <w:szCs w:val="20"/>
              </w:rPr>
            </w:pPr>
          </w:p>
        </w:tc>
      </w:tr>
      <w:tr w:rsidR="00CA1FEF" w:rsidRPr="00E2163B" w14:paraId="574D5B63" w14:textId="77777777" w:rsidTr="008366DF">
        <w:tc>
          <w:tcPr>
            <w:tcW w:w="653" w:type="pct"/>
          </w:tcPr>
          <w:p w14:paraId="20C451E5" w14:textId="75ABCC10" w:rsidR="00CA1FEF" w:rsidRPr="005D068F" w:rsidRDefault="00CB3D8B" w:rsidP="00AD1011">
            <w:pPr>
              <w:rPr>
                <w:rFonts w:ascii="ＭＳ ゴシック" w:eastAsia="ＭＳ ゴシック" w:hAnsi="ＭＳ ゴシック"/>
                <w:sz w:val="20"/>
                <w:szCs w:val="20"/>
              </w:rPr>
            </w:pPr>
            <w:r w:rsidRPr="00CB3D8B">
              <w:rPr>
                <w:rFonts w:ascii="ＭＳ ゴシック" w:eastAsia="ＭＳ ゴシック" w:hAnsi="ＭＳ ゴシック" w:hint="eastAsia"/>
                <w:sz w:val="20"/>
                <w:szCs w:val="20"/>
              </w:rPr>
              <w:lastRenderedPageBreak/>
              <w:t>社会生活上の便宜の提供等</w:t>
            </w:r>
          </w:p>
        </w:tc>
        <w:tc>
          <w:tcPr>
            <w:tcW w:w="3276" w:type="pct"/>
          </w:tcPr>
          <w:p w14:paraId="0251C6CB" w14:textId="54BAFE47"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B3D8B">
              <w:rPr>
                <w:rFonts w:ascii="ＭＳ ゴシック" w:eastAsia="ＭＳ ゴシック" w:hAnsi="ＭＳ ゴシック" w:hint="eastAsia"/>
                <w:sz w:val="20"/>
                <w:szCs w:val="20"/>
              </w:rPr>
              <w:t>ユニット型指定地域密着型介護老人福祉施設は、入居者の嗜好に応じた趣味、教養又は娯楽に係る活動の機会を提供するとともに、入居者が自律的に行うこれらの活動を支援し</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24B9D983" w14:textId="77777777" w:rsidR="002B5FBC" w:rsidRPr="00CB3D8B" w:rsidRDefault="002B5FBC" w:rsidP="00CB3D8B">
            <w:pPr>
              <w:ind w:left="200" w:hangingChars="100" w:hanging="200"/>
              <w:rPr>
                <w:rFonts w:ascii="ＭＳ ゴシック" w:eastAsia="ＭＳ ゴシック" w:hAnsi="ＭＳ ゴシック"/>
                <w:sz w:val="20"/>
                <w:szCs w:val="20"/>
              </w:rPr>
            </w:pPr>
          </w:p>
          <w:p w14:paraId="1643F938" w14:textId="509D3963"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２　ユニット型指定地域密着型介護老人福祉施設は、入居者が日常生活を営む上で必要な行政機関等に対する手続について、その者又はその家族が行うことが困難である場合は、その者の同意を得て、代わって行</w:t>
            </w:r>
            <w:r>
              <w:rPr>
                <w:rFonts w:ascii="ＭＳ ゴシック" w:eastAsia="ＭＳ ゴシック" w:hAnsi="ＭＳ ゴシック" w:hint="eastAsia"/>
                <w:sz w:val="20"/>
                <w:szCs w:val="20"/>
              </w:rPr>
              <w:t>っているか</w:t>
            </w:r>
            <w:r w:rsidRPr="00CB3D8B">
              <w:rPr>
                <w:rFonts w:ascii="ＭＳ ゴシック" w:eastAsia="ＭＳ ゴシック" w:hAnsi="ＭＳ ゴシック" w:hint="eastAsia"/>
                <w:sz w:val="20"/>
                <w:szCs w:val="20"/>
              </w:rPr>
              <w:t>。</w:t>
            </w:r>
          </w:p>
          <w:p w14:paraId="1D9A5B8E" w14:textId="77777777" w:rsidR="00CB3D8B" w:rsidRPr="00CB3D8B" w:rsidRDefault="00CB3D8B" w:rsidP="00CB3D8B">
            <w:pPr>
              <w:ind w:left="200" w:hangingChars="100" w:hanging="200"/>
              <w:rPr>
                <w:rFonts w:ascii="ＭＳ ゴシック" w:eastAsia="ＭＳ ゴシック" w:hAnsi="ＭＳ ゴシック"/>
                <w:sz w:val="20"/>
                <w:szCs w:val="20"/>
              </w:rPr>
            </w:pPr>
          </w:p>
          <w:p w14:paraId="48BC97E9" w14:textId="39BE2E48" w:rsid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３　ユニット型指定地域密着型介護老人福祉施設は、常に入居者の家族との連携を図るとともに、入居者とその家族との交流等の機会を確保するよう努め</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p w14:paraId="7EE03EB3" w14:textId="77777777" w:rsidR="00CB3D8B" w:rsidRPr="00CB3D8B" w:rsidRDefault="00CB3D8B" w:rsidP="00CB3D8B">
            <w:pPr>
              <w:ind w:left="200" w:hangingChars="100" w:hanging="200"/>
              <w:rPr>
                <w:rFonts w:ascii="ＭＳ ゴシック" w:eastAsia="ＭＳ ゴシック" w:hAnsi="ＭＳ ゴシック"/>
                <w:sz w:val="20"/>
                <w:szCs w:val="20"/>
              </w:rPr>
            </w:pPr>
          </w:p>
          <w:p w14:paraId="26868334" w14:textId="4EA11D9A" w:rsidR="00CA1FEF" w:rsidRPr="00CB3D8B" w:rsidRDefault="00CB3D8B" w:rsidP="00CB3D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3D8B">
              <w:rPr>
                <w:rFonts w:ascii="ＭＳ ゴシック" w:eastAsia="ＭＳ ゴシック" w:hAnsi="ＭＳ ゴシック" w:hint="eastAsia"/>
                <w:sz w:val="20"/>
                <w:szCs w:val="20"/>
              </w:rPr>
              <w:t>４　ユニット型指定地域密着型介護老人福祉施設は、入居者の外出の機会を確保するよう努め</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tc>
        <w:tc>
          <w:tcPr>
            <w:tcW w:w="364" w:type="pct"/>
            <w:shd w:val="clear" w:color="auto" w:fill="auto"/>
          </w:tcPr>
          <w:p w14:paraId="3C1AE537" w14:textId="77777777" w:rsidR="00CA1FEF"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F080748" w14:textId="77777777" w:rsid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1642089" w14:textId="22885938" w:rsidR="00CB3D8B" w:rsidRPr="00CB3D8B" w:rsidRDefault="00CB3D8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940D58D" w14:textId="77777777" w:rsidR="00CA1FEF" w:rsidRPr="00E2163B" w:rsidRDefault="00CA1FEF" w:rsidP="00AD1011">
            <w:pPr>
              <w:jc w:val="center"/>
              <w:rPr>
                <w:rFonts w:ascii="ＭＳ ゴシック" w:eastAsia="ＭＳ ゴシック" w:hAnsi="ＭＳ ゴシック"/>
                <w:sz w:val="20"/>
                <w:szCs w:val="20"/>
              </w:rPr>
            </w:pPr>
          </w:p>
        </w:tc>
      </w:tr>
      <w:tr w:rsidR="00CA1FEF" w:rsidRPr="00E2163B" w14:paraId="18C546F3" w14:textId="77777777" w:rsidTr="008366DF">
        <w:tc>
          <w:tcPr>
            <w:tcW w:w="653" w:type="pct"/>
          </w:tcPr>
          <w:p w14:paraId="16DD95D0" w14:textId="24713A69" w:rsidR="00CA1FEF" w:rsidRPr="005D068F" w:rsidRDefault="00CB3D8B" w:rsidP="00AD1011">
            <w:pPr>
              <w:rPr>
                <w:rFonts w:ascii="ＭＳ ゴシック" w:eastAsia="ＭＳ ゴシック" w:hAnsi="ＭＳ ゴシック"/>
                <w:sz w:val="20"/>
                <w:szCs w:val="20"/>
              </w:rPr>
            </w:pPr>
            <w:r w:rsidRPr="00CB3D8B">
              <w:rPr>
                <w:rFonts w:ascii="ＭＳ ゴシック" w:eastAsia="ＭＳ ゴシック" w:hAnsi="ＭＳ ゴシック" w:hint="eastAsia"/>
                <w:sz w:val="20"/>
                <w:szCs w:val="20"/>
              </w:rPr>
              <w:t>入所者の入院期間中の取扱い</w:t>
            </w:r>
          </w:p>
        </w:tc>
        <w:tc>
          <w:tcPr>
            <w:tcW w:w="3276" w:type="pct"/>
          </w:tcPr>
          <w:p w14:paraId="4DC90429" w14:textId="6B616095" w:rsidR="00CA1FEF" w:rsidRDefault="00CB3D8B"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w:t>
            </w:r>
            <w:r w:rsidRPr="00CB3D8B">
              <w:rPr>
                <w:rFonts w:ascii="ＭＳ ゴシック" w:eastAsia="ＭＳ ゴシック" w:hAnsi="ＭＳ ゴシック" w:hint="eastAsia"/>
                <w:sz w:val="20"/>
                <w:szCs w:val="20"/>
              </w:rPr>
              <w:t>指定地域密着型介護老人福祉施設は、入所者について、病院又は診療所に入院する必要が生じた場合であって、入院後おおむね三月以内に退院することが明らかに見込まれるときは、その者及びその家族の希望等を勘案し、必要に応じて適切な便宜を供与するとともに、やむを得ない事情がある場合を除き、退院後再び当該</w:t>
            </w:r>
            <w:r>
              <w:rPr>
                <w:rFonts w:ascii="ＭＳ ゴシック" w:eastAsia="ＭＳ ゴシック" w:hAnsi="ＭＳ ゴシック" w:hint="eastAsia"/>
                <w:sz w:val="20"/>
                <w:szCs w:val="20"/>
              </w:rPr>
              <w:t>ユニット型</w:t>
            </w:r>
            <w:r w:rsidRPr="00CB3D8B">
              <w:rPr>
                <w:rFonts w:ascii="ＭＳ ゴシック" w:eastAsia="ＭＳ ゴシック" w:hAnsi="ＭＳ ゴシック" w:hint="eastAsia"/>
                <w:sz w:val="20"/>
                <w:szCs w:val="20"/>
              </w:rPr>
              <w:t>指定地域密着型介護老人福祉施設に円滑に入所することができるようにし</w:t>
            </w:r>
            <w:r>
              <w:rPr>
                <w:rFonts w:ascii="ＭＳ ゴシック" w:eastAsia="ＭＳ ゴシック" w:hAnsi="ＭＳ ゴシック" w:hint="eastAsia"/>
                <w:sz w:val="20"/>
                <w:szCs w:val="20"/>
              </w:rPr>
              <w:t>ているか</w:t>
            </w:r>
            <w:r w:rsidRPr="00CB3D8B">
              <w:rPr>
                <w:rFonts w:ascii="ＭＳ ゴシック" w:eastAsia="ＭＳ ゴシック" w:hAnsi="ＭＳ ゴシック" w:hint="eastAsia"/>
                <w:sz w:val="20"/>
                <w:szCs w:val="20"/>
              </w:rPr>
              <w:t>。</w:t>
            </w:r>
          </w:p>
        </w:tc>
        <w:tc>
          <w:tcPr>
            <w:tcW w:w="364" w:type="pct"/>
            <w:shd w:val="clear" w:color="auto" w:fill="auto"/>
          </w:tcPr>
          <w:p w14:paraId="4415F0E0" w14:textId="77777777" w:rsidR="00CA1FEF"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028FBA1" w14:textId="77777777"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3B16A31" w14:textId="1AAAF8D6"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843B6B6" w14:textId="77777777" w:rsidR="00CA1FEF" w:rsidRPr="00E2163B" w:rsidRDefault="00CA1FEF" w:rsidP="00AD1011">
            <w:pPr>
              <w:jc w:val="center"/>
              <w:rPr>
                <w:rFonts w:ascii="ＭＳ ゴシック" w:eastAsia="ＭＳ ゴシック" w:hAnsi="ＭＳ ゴシック"/>
                <w:sz w:val="20"/>
                <w:szCs w:val="20"/>
              </w:rPr>
            </w:pPr>
          </w:p>
        </w:tc>
      </w:tr>
      <w:tr w:rsidR="00CB3D8B" w:rsidRPr="00E2163B" w14:paraId="5AD63F39" w14:textId="77777777" w:rsidTr="008366DF">
        <w:tc>
          <w:tcPr>
            <w:tcW w:w="653" w:type="pct"/>
          </w:tcPr>
          <w:p w14:paraId="78905E8A" w14:textId="2C31EE51" w:rsidR="00CB3D8B" w:rsidRPr="005D068F" w:rsidRDefault="00FF52D5" w:rsidP="00AD1011">
            <w:pPr>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利用者に関する市町村への通知</w:t>
            </w:r>
          </w:p>
        </w:tc>
        <w:tc>
          <w:tcPr>
            <w:tcW w:w="3276" w:type="pct"/>
          </w:tcPr>
          <w:p w14:paraId="57037EF5" w14:textId="571317D1" w:rsidR="00FF52D5" w:rsidRPr="00FF52D5" w:rsidRDefault="00FF52D5" w:rsidP="00FF52D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FF52D5">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指定地域密着型介護老人福祉施設入所者生活介護</w:t>
            </w:r>
            <w:r w:rsidRPr="00FF52D5">
              <w:rPr>
                <w:rFonts w:ascii="ＭＳ ゴシック" w:eastAsia="ＭＳ ゴシック" w:hAnsi="ＭＳ ゴシック" w:hint="eastAsia"/>
                <w:sz w:val="20"/>
                <w:szCs w:val="20"/>
              </w:rPr>
              <w:t>を受けている利用者が次の各号のいずれかに該当する場合は、遅滞なく、意見を付してその旨を市町村に通知し</w:t>
            </w:r>
            <w:r>
              <w:rPr>
                <w:rFonts w:ascii="ＭＳ ゴシック" w:eastAsia="ＭＳ ゴシック" w:hAnsi="ＭＳ ゴシック" w:hint="eastAsia"/>
                <w:sz w:val="20"/>
                <w:szCs w:val="20"/>
              </w:rPr>
              <w:t>ているか</w:t>
            </w:r>
            <w:r w:rsidRPr="00FF52D5">
              <w:rPr>
                <w:rFonts w:ascii="ＭＳ ゴシック" w:eastAsia="ＭＳ ゴシック" w:hAnsi="ＭＳ ゴシック" w:hint="eastAsia"/>
                <w:sz w:val="20"/>
                <w:szCs w:val="20"/>
              </w:rPr>
              <w:t>。</w:t>
            </w:r>
          </w:p>
          <w:p w14:paraId="67A9A11D" w14:textId="151146B4" w:rsidR="00FF52D5" w:rsidRDefault="00FF52D5" w:rsidP="00FF52D5">
            <w:pPr>
              <w:ind w:leftChars="200" w:left="620" w:hangingChars="100" w:hanging="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一　正当な理由なしに指定</w:t>
            </w:r>
            <w:r>
              <w:rPr>
                <w:rFonts w:ascii="ＭＳ ゴシック" w:eastAsia="ＭＳ ゴシック" w:hAnsi="ＭＳ ゴシック" w:hint="eastAsia"/>
                <w:sz w:val="20"/>
                <w:szCs w:val="20"/>
              </w:rPr>
              <w:t>地域密着型介護老人福祉施設入所者生活介護</w:t>
            </w:r>
            <w:r w:rsidRPr="00FF52D5">
              <w:rPr>
                <w:rFonts w:ascii="ＭＳ ゴシック" w:eastAsia="ＭＳ ゴシック" w:hAnsi="ＭＳ ゴシック" w:hint="eastAsia"/>
                <w:sz w:val="20"/>
                <w:szCs w:val="20"/>
              </w:rPr>
              <w:t>の利用に関する指示に従わないことにより、要介護状態の程度を増進させたと認められるとき。</w:t>
            </w:r>
          </w:p>
          <w:p w14:paraId="5587D5D5" w14:textId="2775A78D" w:rsidR="00CB3D8B" w:rsidRPr="00FF52D5" w:rsidRDefault="00FF52D5" w:rsidP="00FF52D5">
            <w:pPr>
              <w:ind w:leftChars="200" w:left="620" w:hangingChars="100" w:hanging="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二　偽りその他不正な行為によって保険給付を受け、又は受けようとしたとき。</w:t>
            </w:r>
          </w:p>
        </w:tc>
        <w:tc>
          <w:tcPr>
            <w:tcW w:w="364" w:type="pct"/>
            <w:shd w:val="clear" w:color="auto" w:fill="auto"/>
          </w:tcPr>
          <w:p w14:paraId="11759BC2" w14:textId="77777777" w:rsidR="00CB3D8B"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7E52606" w14:textId="77777777"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7233667" w14:textId="0AD39FB0" w:rsidR="00FF52D5" w:rsidRP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CEAE814"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574183C5" w14:textId="77777777" w:rsidTr="008366DF">
        <w:tc>
          <w:tcPr>
            <w:tcW w:w="653" w:type="pct"/>
          </w:tcPr>
          <w:p w14:paraId="487856C2" w14:textId="48E53D6C" w:rsidR="00CB3D8B" w:rsidRPr="005D068F" w:rsidRDefault="00FF52D5" w:rsidP="00AD1011">
            <w:pPr>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緊急時等の対応</w:t>
            </w:r>
          </w:p>
        </w:tc>
        <w:tc>
          <w:tcPr>
            <w:tcW w:w="3276" w:type="pct"/>
          </w:tcPr>
          <w:p w14:paraId="3896E5D5" w14:textId="150F1ADE" w:rsidR="00FF52D5" w:rsidRDefault="00FF52D5" w:rsidP="00FF52D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w:t>
            </w:r>
            <w:r w:rsidRPr="00FF52D5">
              <w:rPr>
                <w:rFonts w:ascii="ＭＳ ゴシック" w:eastAsia="ＭＳ ゴシック" w:hAnsi="ＭＳ ゴシック" w:hint="eastAsia"/>
                <w:sz w:val="20"/>
                <w:szCs w:val="20"/>
              </w:rPr>
              <w:t>指定地域密着型介護老人福祉施設は、現に指定地域密着型介護老人福祉施設入所者生活介護の提供を行っているときに入所者の病状の急変が生じた場合その他必要な場合のため、あらかじめ、医師及び協力医療機関の協力を得て、当該医師及び当該協力医療機関との連携方法その他の緊急時等における対応方法を定めて</w:t>
            </w:r>
            <w:r>
              <w:rPr>
                <w:rFonts w:ascii="ＭＳ ゴシック" w:eastAsia="ＭＳ ゴシック" w:hAnsi="ＭＳ ゴシック" w:hint="eastAsia"/>
                <w:sz w:val="20"/>
                <w:szCs w:val="20"/>
              </w:rPr>
              <w:t>いるか</w:t>
            </w:r>
            <w:r w:rsidRPr="00FF52D5">
              <w:rPr>
                <w:rFonts w:ascii="ＭＳ ゴシック" w:eastAsia="ＭＳ ゴシック" w:hAnsi="ＭＳ ゴシック" w:hint="eastAsia"/>
                <w:sz w:val="20"/>
                <w:szCs w:val="20"/>
              </w:rPr>
              <w:t>。</w:t>
            </w:r>
          </w:p>
          <w:p w14:paraId="7F8677C2" w14:textId="77777777" w:rsidR="006704CB" w:rsidRDefault="006704CB" w:rsidP="00FF52D5">
            <w:pPr>
              <w:ind w:left="200" w:hangingChars="100" w:hanging="200"/>
              <w:rPr>
                <w:rFonts w:ascii="ＭＳ ゴシック" w:eastAsia="ＭＳ ゴシック" w:hAnsi="ＭＳ ゴシック"/>
                <w:sz w:val="20"/>
                <w:szCs w:val="20"/>
              </w:rPr>
            </w:pPr>
          </w:p>
          <w:p w14:paraId="4BA534E1" w14:textId="4A59006F" w:rsidR="00FF52D5" w:rsidRPr="00FF52D5" w:rsidRDefault="00FF52D5" w:rsidP="00DF0FE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52D5">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w:t>
            </w:r>
            <w:r w:rsidRPr="00FF52D5">
              <w:rPr>
                <w:rFonts w:ascii="ＭＳ ゴシック" w:eastAsia="ＭＳ ゴシック" w:hAnsi="ＭＳ ゴシック" w:hint="eastAsia"/>
                <w:sz w:val="20"/>
                <w:szCs w:val="20"/>
              </w:rPr>
              <w:t>指定地域密着型介護老人福祉施設は、前項の医師及び協力医療機関の協力を得て、一年に一回以上、緊急時等における対応方法の見直しを行い、必要に応じて緊急時等における対応方法の変更を行</w:t>
            </w:r>
            <w:r>
              <w:rPr>
                <w:rFonts w:ascii="ＭＳ ゴシック" w:eastAsia="ＭＳ ゴシック" w:hAnsi="ＭＳ ゴシック" w:hint="eastAsia"/>
                <w:sz w:val="20"/>
                <w:szCs w:val="20"/>
              </w:rPr>
              <w:t>っているか</w:t>
            </w:r>
            <w:r w:rsidRPr="00FF52D5">
              <w:rPr>
                <w:rFonts w:ascii="ＭＳ ゴシック" w:eastAsia="ＭＳ ゴシック" w:hAnsi="ＭＳ ゴシック" w:hint="eastAsia"/>
                <w:sz w:val="20"/>
                <w:szCs w:val="20"/>
              </w:rPr>
              <w:t>。</w:t>
            </w:r>
          </w:p>
        </w:tc>
        <w:tc>
          <w:tcPr>
            <w:tcW w:w="364" w:type="pct"/>
            <w:shd w:val="clear" w:color="auto" w:fill="auto"/>
          </w:tcPr>
          <w:p w14:paraId="4EE3E8C1" w14:textId="77777777" w:rsidR="00CB3D8B"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9453CBB" w14:textId="77777777"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BEA84DD" w14:textId="52533219"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EF7E60F"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01365A78" w14:textId="77777777" w:rsidTr="008366DF">
        <w:tc>
          <w:tcPr>
            <w:tcW w:w="653" w:type="pct"/>
          </w:tcPr>
          <w:p w14:paraId="4CF24ADC" w14:textId="06DDEAE8" w:rsidR="00CB3D8B" w:rsidRPr="005D068F" w:rsidRDefault="00FF52D5" w:rsidP="00AD1011">
            <w:pPr>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運営規程</w:t>
            </w:r>
          </w:p>
        </w:tc>
        <w:tc>
          <w:tcPr>
            <w:tcW w:w="3276" w:type="pct"/>
          </w:tcPr>
          <w:p w14:paraId="4F068DD7" w14:textId="6DDA54E1" w:rsidR="00FF52D5" w:rsidRPr="00FF52D5" w:rsidRDefault="00FF52D5" w:rsidP="00FF52D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F52D5">
              <w:rPr>
                <w:rFonts w:ascii="ＭＳ ゴシック" w:eastAsia="ＭＳ ゴシック" w:hAnsi="ＭＳ ゴシック" w:hint="eastAsia"/>
                <w:sz w:val="20"/>
                <w:szCs w:val="20"/>
              </w:rPr>
              <w:t>ユニット型指定地域密着型介護老人福祉施設は、次に掲げる施設の運営についての重要事項に関する規程を定めて</w:t>
            </w:r>
            <w:r>
              <w:rPr>
                <w:rFonts w:ascii="ＭＳ ゴシック" w:eastAsia="ＭＳ ゴシック" w:hAnsi="ＭＳ ゴシック" w:hint="eastAsia"/>
                <w:sz w:val="20"/>
                <w:szCs w:val="20"/>
              </w:rPr>
              <w:t>いるか</w:t>
            </w:r>
            <w:r w:rsidRPr="00FF52D5">
              <w:rPr>
                <w:rFonts w:ascii="ＭＳ ゴシック" w:eastAsia="ＭＳ ゴシック" w:hAnsi="ＭＳ ゴシック" w:hint="eastAsia"/>
                <w:sz w:val="20"/>
                <w:szCs w:val="20"/>
              </w:rPr>
              <w:t>。</w:t>
            </w:r>
          </w:p>
          <w:p w14:paraId="5B20809F" w14:textId="77777777" w:rsidR="00FF52D5" w:rsidRDefault="00FF52D5" w:rsidP="00FF52D5">
            <w:pPr>
              <w:ind w:leftChars="100" w:left="210" w:firstLineChars="100" w:firstLine="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一　施設の目的及び運営の方針</w:t>
            </w:r>
          </w:p>
          <w:p w14:paraId="477D8814" w14:textId="77777777" w:rsidR="00FF52D5" w:rsidRDefault="00FF52D5" w:rsidP="00FF52D5">
            <w:pPr>
              <w:ind w:leftChars="100" w:left="210" w:firstLineChars="100" w:firstLine="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二　従業者の職種、員数及び職務の内容</w:t>
            </w:r>
          </w:p>
          <w:p w14:paraId="2D33BF53" w14:textId="77777777" w:rsidR="00FF52D5" w:rsidRDefault="00FF52D5" w:rsidP="00FF52D5">
            <w:pPr>
              <w:ind w:leftChars="100" w:left="210" w:firstLineChars="100" w:firstLine="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三　入居定員</w:t>
            </w:r>
          </w:p>
          <w:p w14:paraId="0867837F" w14:textId="77777777" w:rsidR="00FF52D5" w:rsidRDefault="00FF52D5" w:rsidP="00FF52D5">
            <w:pPr>
              <w:ind w:leftChars="100" w:left="210" w:firstLineChars="100" w:firstLine="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四　ユニットの数及びユニットごとの入居定員</w:t>
            </w:r>
          </w:p>
          <w:p w14:paraId="4934681C" w14:textId="77777777" w:rsidR="00FF52D5" w:rsidRDefault="00FF52D5" w:rsidP="00FF52D5">
            <w:pPr>
              <w:ind w:leftChars="200" w:left="620" w:hangingChars="100" w:hanging="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五　入居者に対する指定地域密着型介護老人福祉施設入所者生活介護の内容及び利用料その他の費用の額</w:t>
            </w:r>
          </w:p>
          <w:p w14:paraId="624AB810" w14:textId="77777777" w:rsidR="00FF52D5" w:rsidRDefault="00FF52D5" w:rsidP="00FF52D5">
            <w:pPr>
              <w:ind w:leftChars="100" w:left="210" w:firstLineChars="100" w:firstLine="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六　施設の利用に当たっての留意事項</w:t>
            </w:r>
          </w:p>
          <w:p w14:paraId="7271790D" w14:textId="77777777" w:rsidR="00FF52D5" w:rsidRDefault="00FF52D5" w:rsidP="00FF52D5">
            <w:pPr>
              <w:ind w:leftChars="100" w:left="210" w:firstLineChars="100" w:firstLine="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七　緊急時等における対応方法</w:t>
            </w:r>
          </w:p>
          <w:p w14:paraId="37955501" w14:textId="77777777" w:rsidR="00FF52D5" w:rsidRDefault="00FF52D5" w:rsidP="00FF52D5">
            <w:pPr>
              <w:ind w:leftChars="100" w:left="210" w:firstLineChars="100" w:firstLine="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八　非常災害対策</w:t>
            </w:r>
          </w:p>
          <w:p w14:paraId="63746C9B" w14:textId="77777777" w:rsidR="00FF52D5" w:rsidRDefault="00FF52D5" w:rsidP="00FF52D5">
            <w:pPr>
              <w:ind w:leftChars="100" w:left="210" w:firstLineChars="100" w:firstLine="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九　虐待の防止のための措置に関する事項</w:t>
            </w:r>
          </w:p>
          <w:p w14:paraId="062EB543" w14:textId="2B33208C" w:rsidR="00CB3D8B" w:rsidRPr="00FF52D5" w:rsidRDefault="00FF52D5" w:rsidP="00FF52D5">
            <w:pPr>
              <w:ind w:leftChars="100" w:left="210" w:firstLineChars="100" w:firstLine="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十　その他施設の運営に関する重要事項</w:t>
            </w:r>
          </w:p>
        </w:tc>
        <w:tc>
          <w:tcPr>
            <w:tcW w:w="364" w:type="pct"/>
            <w:shd w:val="clear" w:color="auto" w:fill="auto"/>
          </w:tcPr>
          <w:p w14:paraId="78332500" w14:textId="77777777" w:rsidR="00CB3D8B"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4FBFD21" w14:textId="77777777"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8EC8EED" w14:textId="732ECF46"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633EDCB"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31B0FEEF" w14:textId="77777777" w:rsidTr="008366DF">
        <w:tc>
          <w:tcPr>
            <w:tcW w:w="653" w:type="pct"/>
          </w:tcPr>
          <w:p w14:paraId="5B5D3C2B" w14:textId="57EE2F30" w:rsidR="00CB3D8B" w:rsidRPr="005D068F" w:rsidRDefault="00FF52D5" w:rsidP="00AD1011">
            <w:pPr>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業務継続計画の策定等</w:t>
            </w:r>
          </w:p>
        </w:tc>
        <w:tc>
          <w:tcPr>
            <w:tcW w:w="3276" w:type="pct"/>
          </w:tcPr>
          <w:p w14:paraId="0749796B" w14:textId="13E220FC" w:rsidR="00FF52D5" w:rsidRDefault="00FF52D5" w:rsidP="00FF52D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FF52D5">
              <w:rPr>
                <w:rFonts w:ascii="ＭＳ ゴシック" w:eastAsia="ＭＳ ゴシック" w:hAnsi="ＭＳ ゴシック" w:hint="eastAsia"/>
                <w:sz w:val="20"/>
                <w:szCs w:val="20"/>
              </w:rPr>
              <w:t>は、感染症や非常災害の発生時において、利用者に対する指定</w:t>
            </w:r>
            <w:r>
              <w:rPr>
                <w:rFonts w:ascii="ＭＳ ゴシック" w:eastAsia="ＭＳ ゴシック" w:hAnsi="ＭＳ ゴシック" w:hint="eastAsia"/>
                <w:sz w:val="20"/>
                <w:szCs w:val="20"/>
              </w:rPr>
              <w:t>地域密着型介護老人福祉施設入所者生活介護</w:t>
            </w:r>
            <w:r w:rsidRPr="00FF52D5">
              <w:rPr>
                <w:rFonts w:ascii="ＭＳ ゴシック" w:eastAsia="ＭＳ ゴシック" w:hAnsi="ＭＳ ゴシック" w:hint="eastAsia"/>
                <w:sz w:val="20"/>
                <w:szCs w:val="20"/>
              </w:rPr>
              <w:t>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sz w:val="20"/>
                <w:szCs w:val="20"/>
              </w:rPr>
              <w:t>ているか</w:t>
            </w:r>
            <w:r w:rsidRPr="00FF52D5">
              <w:rPr>
                <w:rFonts w:ascii="ＭＳ ゴシック" w:eastAsia="ＭＳ ゴシック" w:hAnsi="ＭＳ ゴシック" w:hint="eastAsia"/>
                <w:sz w:val="20"/>
                <w:szCs w:val="20"/>
              </w:rPr>
              <w:t>。</w:t>
            </w:r>
          </w:p>
          <w:p w14:paraId="65183225" w14:textId="77777777" w:rsidR="00FF52D5" w:rsidRPr="00FF52D5" w:rsidRDefault="00FF52D5" w:rsidP="00FF52D5">
            <w:pPr>
              <w:ind w:left="200" w:hangingChars="100" w:hanging="200"/>
              <w:rPr>
                <w:rFonts w:ascii="ＭＳ ゴシック" w:eastAsia="ＭＳ ゴシック" w:hAnsi="ＭＳ ゴシック"/>
                <w:sz w:val="20"/>
                <w:szCs w:val="20"/>
              </w:rPr>
            </w:pPr>
          </w:p>
          <w:p w14:paraId="28C3C248" w14:textId="1BA9F423" w:rsidR="00FF52D5" w:rsidRDefault="00FF52D5" w:rsidP="00FF52D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52D5">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ユニット型指定地域密着型介護老人福祉施設</w:t>
            </w:r>
            <w:r w:rsidRPr="00FF52D5">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ユニット型指定地域密着型介護老人福祉施設</w:t>
            </w:r>
            <w:r w:rsidRPr="00FF52D5">
              <w:rPr>
                <w:rFonts w:ascii="ＭＳ ゴシック" w:eastAsia="ＭＳ ゴシック" w:hAnsi="ＭＳ ゴシック" w:hint="eastAsia"/>
                <w:sz w:val="20"/>
                <w:szCs w:val="20"/>
              </w:rPr>
              <w:t>従業者に対し、業務継続計画について周知するとともに、必要な研修及び訓練を定期的に実施し</w:t>
            </w:r>
            <w:r>
              <w:rPr>
                <w:rFonts w:ascii="ＭＳ ゴシック" w:eastAsia="ＭＳ ゴシック" w:hAnsi="ＭＳ ゴシック" w:hint="eastAsia"/>
                <w:sz w:val="20"/>
                <w:szCs w:val="20"/>
              </w:rPr>
              <w:t>ているか</w:t>
            </w:r>
            <w:r w:rsidRPr="00FF52D5">
              <w:rPr>
                <w:rFonts w:ascii="ＭＳ ゴシック" w:eastAsia="ＭＳ ゴシック" w:hAnsi="ＭＳ ゴシック" w:hint="eastAsia"/>
                <w:sz w:val="20"/>
                <w:szCs w:val="20"/>
              </w:rPr>
              <w:t>。</w:t>
            </w:r>
          </w:p>
          <w:p w14:paraId="62079AFC" w14:textId="77777777" w:rsidR="00FF52D5" w:rsidRPr="00FF52D5" w:rsidRDefault="00FF52D5" w:rsidP="00FF52D5">
            <w:pPr>
              <w:ind w:left="200" w:hangingChars="100" w:hanging="200"/>
              <w:rPr>
                <w:rFonts w:ascii="ＭＳ ゴシック" w:eastAsia="ＭＳ ゴシック" w:hAnsi="ＭＳ ゴシック"/>
                <w:sz w:val="20"/>
                <w:szCs w:val="20"/>
              </w:rPr>
            </w:pPr>
          </w:p>
          <w:p w14:paraId="22DA2879" w14:textId="0D908961" w:rsidR="00CB3D8B" w:rsidRPr="00FF52D5" w:rsidRDefault="00FF52D5" w:rsidP="00FF52D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52D5">
              <w:rPr>
                <w:rFonts w:ascii="ＭＳ ゴシック" w:eastAsia="ＭＳ ゴシック" w:hAnsi="ＭＳ ゴシック" w:hint="eastAsia"/>
                <w:sz w:val="20"/>
                <w:szCs w:val="20"/>
              </w:rPr>
              <w:t xml:space="preserve">３　</w:t>
            </w:r>
            <w:r>
              <w:rPr>
                <w:rFonts w:ascii="ＭＳ ゴシック" w:eastAsia="ＭＳ ゴシック" w:hAnsi="ＭＳ ゴシック" w:hint="eastAsia"/>
                <w:sz w:val="20"/>
                <w:szCs w:val="20"/>
              </w:rPr>
              <w:t>ユニット型指定地域密着型介護老人福祉施設</w:t>
            </w:r>
            <w:r w:rsidRPr="00FF52D5">
              <w:rPr>
                <w:rFonts w:ascii="ＭＳ ゴシック" w:eastAsia="ＭＳ ゴシック" w:hAnsi="ＭＳ ゴシック" w:hint="eastAsia"/>
                <w:sz w:val="20"/>
                <w:szCs w:val="20"/>
              </w:rPr>
              <w:t>は、定期的に業務継続計画の見直しを行い、必要に応じて業務継続計画の変更を行</w:t>
            </w:r>
            <w:r>
              <w:rPr>
                <w:rFonts w:ascii="ＭＳ ゴシック" w:eastAsia="ＭＳ ゴシック" w:hAnsi="ＭＳ ゴシック" w:hint="eastAsia"/>
                <w:sz w:val="20"/>
                <w:szCs w:val="20"/>
              </w:rPr>
              <w:t>っているか</w:t>
            </w:r>
            <w:r w:rsidRPr="00FF52D5">
              <w:rPr>
                <w:rFonts w:ascii="ＭＳ ゴシック" w:eastAsia="ＭＳ ゴシック" w:hAnsi="ＭＳ ゴシック" w:hint="eastAsia"/>
                <w:sz w:val="20"/>
                <w:szCs w:val="20"/>
              </w:rPr>
              <w:t>。</w:t>
            </w:r>
          </w:p>
        </w:tc>
        <w:tc>
          <w:tcPr>
            <w:tcW w:w="364" w:type="pct"/>
            <w:shd w:val="clear" w:color="auto" w:fill="auto"/>
          </w:tcPr>
          <w:p w14:paraId="5D4B08DB" w14:textId="77777777" w:rsidR="00CB3D8B"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2F1EE66" w14:textId="77777777"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64F5E2F" w14:textId="4C450B15"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DDCFBB4"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43F60EB9" w14:textId="77777777" w:rsidTr="008366DF">
        <w:tc>
          <w:tcPr>
            <w:tcW w:w="653" w:type="pct"/>
          </w:tcPr>
          <w:p w14:paraId="57AB43A2" w14:textId="2A810B67" w:rsidR="00CB3D8B" w:rsidRPr="005D068F" w:rsidRDefault="00FF52D5" w:rsidP="00AD1011">
            <w:pPr>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定員の遵守</w:t>
            </w:r>
          </w:p>
        </w:tc>
        <w:tc>
          <w:tcPr>
            <w:tcW w:w="3276" w:type="pct"/>
          </w:tcPr>
          <w:p w14:paraId="2139F053" w14:textId="777C76D9" w:rsidR="00FF52D5" w:rsidRDefault="00FF52D5"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F52D5">
              <w:rPr>
                <w:rFonts w:ascii="ＭＳ ゴシック" w:eastAsia="ＭＳ ゴシック" w:hAnsi="ＭＳ ゴシック" w:hint="eastAsia"/>
                <w:sz w:val="20"/>
                <w:szCs w:val="20"/>
              </w:rPr>
              <w:t>ユニット型指定地域密着型介護老人福祉施設は、ユニットごとの入居定員及び居室の定員を超えて入居させて</w:t>
            </w:r>
            <w:r>
              <w:rPr>
                <w:rFonts w:ascii="ＭＳ ゴシック" w:eastAsia="ＭＳ ゴシック" w:hAnsi="ＭＳ ゴシック" w:hint="eastAsia"/>
                <w:sz w:val="20"/>
                <w:szCs w:val="20"/>
              </w:rPr>
              <w:t>いないか</w:t>
            </w:r>
            <w:r w:rsidRPr="00FF52D5">
              <w:rPr>
                <w:rFonts w:ascii="ＭＳ ゴシック" w:eastAsia="ＭＳ ゴシック" w:hAnsi="ＭＳ ゴシック" w:hint="eastAsia"/>
                <w:sz w:val="20"/>
                <w:szCs w:val="20"/>
              </w:rPr>
              <w:t>。</w:t>
            </w:r>
          </w:p>
          <w:p w14:paraId="604E796A" w14:textId="471F923C" w:rsidR="00CB3D8B" w:rsidRDefault="00FF52D5" w:rsidP="00FF52D5">
            <w:pPr>
              <w:ind w:leftChars="100" w:left="210" w:firstLineChars="100" w:firstLine="200"/>
              <w:rPr>
                <w:rFonts w:ascii="ＭＳ ゴシック" w:eastAsia="ＭＳ ゴシック" w:hAnsi="ＭＳ ゴシック"/>
                <w:sz w:val="20"/>
                <w:szCs w:val="20"/>
              </w:rPr>
            </w:pPr>
            <w:r w:rsidRPr="00FF52D5">
              <w:rPr>
                <w:rFonts w:ascii="ＭＳ ゴシック" w:eastAsia="ＭＳ ゴシック" w:hAnsi="ＭＳ ゴシック" w:hint="eastAsia"/>
                <w:sz w:val="20"/>
                <w:szCs w:val="20"/>
              </w:rPr>
              <w:t>ただし、災害、虐待その他のやむを得ない事情がある場合は、この限りでない。</w:t>
            </w:r>
          </w:p>
        </w:tc>
        <w:tc>
          <w:tcPr>
            <w:tcW w:w="364" w:type="pct"/>
            <w:shd w:val="clear" w:color="auto" w:fill="auto"/>
          </w:tcPr>
          <w:p w14:paraId="6A2C0C19" w14:textId="77777777" w:rsidR="00CB3D8B"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76D252D" w14:textId="77777777"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D94B000" w14:textId="0B20BCF6" w:rsidR="00FF52D5" w:rsidRDefault="00FF52D5"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C30B756"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50A0B265" w14:textId="77777777" w:rsidTr="008366DF">
        <w:tc>
          <w:tcPr>
            <w:tcW w:w="653" w:type="pct"/>
          </w:tcPr>
          <w:p w14:paraId="70430817" w14:textId="0CF40FB5" w:rsidR="00CB3D8B" w:rsidRPr="005D068F" w:rsidRDefault="00B132BC" w:rsidP="00AD1011">
            <w:pPr>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lastRenderedPageBreak/>
              <w:t>非常災害対策</w:t>
            </w:r>
          </w:p>
        </w:tc>
        <w:tc>
          <w:tcPr>
            <w:tcW w:w="3276" w:type="pct"/>
          </w:tcPr>
          <w:p w14:paraId="1BADA156" w14:textId="4D5612E8" w:rsidR="00B132BC" w:rsidRDefault="00B132BC" w:rsidP="00B132BC">
            <w:pPr>
              <w:tabs>
                <w:tab w:val="left" w:pos="4167"/>
              </w:tabs>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B132BC">
              <w:rPr>
                <w:rFonts w:ascii="ＭＳ ゴシック" w:eastAsia="ＭＳ ゴシック" w:hAnsi="ＭＳ ゴシック" w:hint="eastAsia"/>
                <w:sz w:val="20"/>
                <w:szCs w:val="20"/>
              </w:rPr>
              <w:t>は、非常災害に関する具体的計画を立て、非常災害時の関係機関への通報及び連携体制を整備し、それらを定期的に従業者に周知するとともに、定期的に避難、救出その他必要な訓練を行</w:t>
            </w:r>
            <w:r>
              <w:rPr>
                <w:rFonts w:ascii="ＭＳ ゴシック" w:eastAsia="ＭＳ ゴシック" w:hAnsi="ＭＳ ゴシック" w:hint="eastAsia"/>
                <w:sz w:val="20"/>
                <w:szCs w:val="20"/>
              </w:rPr>
              <w:t>っているか</w:t>
            </w:r>
            <w:r w:rsidRPr="00B132BC">
              <w:rPr>
                <w:rFonts w:ascii="ＭＳ ゴシック" w:eastAsia="ＭＳ ゴシック" w:hAnsi="ＭＳ ゴシック" w:hint="eastAsia"/>
                <w:sz w:val="20"/>
                <w:szCs w:val="20"/>
              </w:rPr>
              <w:t>。</w:t>
            </w:r>
          </w:p>
          <w:p w14:paraId="5859EA4E" w14:textId="77777777" w:rsidR="00E52E25" w:rsidRDefault="00E52E25" w:rsidP="00B132BC">
            <w:pPr>
              <w:tabs>
                <w:tab w:val="left" w:pos="4167"/>
              </w:tabs>
              <w:ind w:left="200" w:hangingChars="100" w:hanging="200"/>
              <w:rPr>
                <w:rFonts w:ascii="ＭＳ ゴシック" w:eastAsia="ＭＳ ゴシック" w:hAnsi="ＭＳ ゴシック"/>
                <w:sz w:val="20"/>
                <w:szCs w:val="20"/>
              </w:rPr>
            </w:pPr>
          </w:p>
          <w:p w14:paraId="569A3D09" w14:textId="23142EF3" w:rsidR="00CB3D8B" w:rsidRDefault="00B132BC" w:rsidP="00B132BC">
            <w:pPr>
              <w:tabs>
                <w:tab w:val="left" w:pos="4167"/>
              </w:tabs>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132BC">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ユニット型指定地域密着型介護老人福祉施設</w:t>
            </w:r>
            <w:r w:rsidRPr="00B132BC">
              <w:rPr>
                <w:rFonts w:ascii="ＭＳ ゴシック" w:eastAsia="ＭＳ ゴシック" w:hAnsi="ＭＳ ゴシック" w:hint="eastAsia"/>
                <w:sz w:val="20"/>
                <w:szCs w:val="20"/>
              </w:rPr>
              <w:t>は、前項に規定する訓練の実施に当たって、地域住民の参加が得られるよう連携に努め</w:t>
            </w:r>
            <w:r>
              <w:rPr>
                <w:rFonts w:ascii="ＭＳ ゴシック" w:eastAsia="ＭＳ ゴシック" w:hAnsi="ＭＳ ゴシック" w:hint="eastAsia"/>
                <w:sz w:val="20"/>
                <w:szCs w:val="20"/>
              </w:rPr>
              <w:t>ているか</w:t>
            </w:r>
            <w:r w:rsidRPr="00B132BC">
              <w:rPr>
                <w:rFonts w:ascii="ＭＳ ゴシック" w:eastAsia="ＭＳ ゴシック" w:hAnsi="ＭＳ ゴシック" w:hint="eastAsia"/>
                <w:sz w:val="20"/>
                <w:szCs w:val="20"/>
              </w:rPr>
              <w:t>。</w:t>
            </w:r>
            <w:r>
              <w:rPr>
                <w:rFonts w:ascii="ＭＳ ゴシック" w:eastAsia="ＭＳ ゴシック" w:hAnsi="ＭＳ ゴシック"/>
                <w:sz w:val="20"/>
                <w:szCs w:val="20"/>
              </w:rPr>
              <w:tab/>
            </w:r>
            <w:r>
              <w:rPr>
                <w:rFonts w:ascii="ＭＳ ゴシック" w:eastAsia="ＭＳ ゴシック" w:hAnsi="ＭＳ ゴシック"/>
                <w:sz w:val="20"/>
                <w:szCs w:val="20"/>
              </w:rPr>
              <w:tab/>
            </w:r>
          </w:p>
        </w:tc>
        <w:tc>
          <w:tcPr>
            <w:tcW w:w="364" w:type="pct"/>
            <w:shd w:val="clear" w:color="auto" w:fill="auto"/>
          </w:tcPr>
          <w:p w14:paraId="22BA3801" w14:textId="77777777" w:rsidR="00CB3D8B"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9CB6DA9" w14:textId="77777777" w:rsid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62464A6" w14:textId="79A0D2FF" w:rsidR="00B132BC" w:rsidRP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6D362119"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2652F33D" w14:textId="77777777" w:rsidTr="008366DF">
        <w:tc>
          <w:tcPr>
            <w:tcW w:w="653" w:type="pct"/>
          </w:tcPr>
          <w:p w14:paraId="40F4384E" w14:textId="6BC06C0E" w:rsidR="00CB3D8B" w:rsidRPr="005D068F" w:rsidRDefault="00B132BC" w:rsidP="00AD1011">
            <w:pPr>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t>衛生管理等</w:t>
            </w:r>
          </w:p>
        </w:tc>
        <w:tc>
          <w:tcPr>
            <w:tcW w:w="3276" w:type="pct"/>
          </w:tcPr>
          <w:p w14:paraId="1427812D" w14:textId="496DD5E3" w:rsidR="00B132BC" w:rsidRDefault="00B132BC"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w:t>
            </w:r>
            <w:r w:rsidRPr="00B132BC">
              <w:rPr>
                <w:rFonts w:ascii="ＭＳ ゴシック" w:eastAsia="ＭＳ ゴシック" w:hAnsi="ＭＳ ゴシック" w:hint="eastAsia"/>
                <w:sz w:val="20"/>
                <w:szCs w:val="20"/>
              </w:rPr>
              <w:t>指定地域密着型介護老人福祉施設は、入所者の使用する食器その他の設備又は飲用に供する水について、衛生的な管理に努め、又は衛生上必要な措置を講ずるとともに、医薬品及び医療機器の管理を適正に行</w:t>
            </w:r>
            <w:r>
              <w:rPr>
                <w:rFonts w:ascii="ＭＳ ゴシック" w:eastAsia="ＭＳ ゴシック" w:hAnsi="ＭＳ ゴシック" w:hint="eastAsia"/>
                <w:sz w:val="20"/>
                <w:szCs w:val="20"/>
              </w:rPr>
              <w:t>っているか</w:t>
            </w:r>
            <w:r w:rsidRPr="00B132BC">
              <w:rPr>
                <w:rFonts w:ascii="ＭＳ ゴシック" w:eastAsia="ＭＳ ゴシック" w:hAnsi="ＭＳ ゴシック" w:hint="eastAsia"/>
                <w:sz w:val="20"/>
                <w:szCs w:val="20"/>
              </w:rPr>
              <w:t>。</w:t>
            </w:r>
          </w:p>
          <w:p w14:paraId="15B33A23" w14:textId="77777777" w:rsidR="00B132BC" w:rsidRPr="00B132BC" w:rsidRDefault="00B132BC" w:rsidP="00B132BC">
            <w:pPr>
              <w:ind w:left="200" w:hangingChars="100" w:hanging="200"/>
              <w:rPr>
                <w:rFonts w:ascii="ＭＳ ゴシック" w:eastAsia="ＭＳ ゴシック" w:hAnsi="ＭＳ ゴシック"/>
                <w:sz w:val="20"/>
                <w:szCs w:val="20"/>
              </w:rPr>
            </w:pPr>
          </w:p>
          <w:p w14:paraId="4A935617" w14:textId="6C15C7FE" w:rsidR="00B132BC" w:rsidRPr="00B132BC" w:rsidRDefault="00B132BC"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132BC">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w:t>
            </w:r>
            <w:r w:rsidRPr="00B132BC">
              <w:rPr>
                <w:rFonts w:ascii="ＭＳ ゴシック" w:eastAsia="ＭＳ ゴシック" w:hAnsi="ＭＳ ゴシック" w:hint="eastAsia"/>
                <w:sz w:val="20"/>
                <w:szCs w:val="20"/>
              </w:rPr>
              <w:t>指定地域密着型介護老人福祉施設は、当該</w:t>
            </w:r>
            <w:r>
              <w:rPr>
                <w:rFonts w:ascii="ＭＳ ゴシック" w:eastAsia="ＭＳ ゴシック" w:hAnsi="ＭＳ ゴシック" w:hint="eastAsia"/>
                <w:sz w:val="20"/>
                <w:szCs w:val="20"/>
              </w:rPr>
              <w:t>ユニット型</w:t>
            </w:r>
            <w:r w:rsidRPr="00B132BC">
              <w:rPr>
                <w:rFonts w:ascii="ＭＳ ゴシック" w:eastAsia="ＭＳ ゴシック" w:hAnsi="ＭＳ ゴシック" w:hint="eastAsia"/>
                <w:sz w:val="20"/>
                <w:szCs w:val="20"/>
              </w:rPr>
              <w:t>指定地域密着型介護老人福祉施設において感染症又は食中毒が発生し、又はまん延しないように、次の各号に掲げる措置を講じ</w:t>
            </w:r>
            <w:r>
              <w:rPr>
                <w:rFonts w:ascii="ＭＳ ゴシック" w:eastAsia="ＭＳ ゴシック" w:hAnsi="ＭＳ ゴシック" w:hint="eastAsia"/>
                <w:sz w:val="20"/>
                <w:szCs w:val="20"/>
              </w:rPr>
              <w:t>ているか</w:t>
            </w:r>
            <w:r w:rsidRPr="00B132BC">
              <w:rPr>
                <w:rFonts w:ascii="ＭＳ ゴシック" w:eastAsia="ＭＳ ゴシック" w:hAnsi="ＭＳ ゴシック" w:hint="eastAsia"/>
                <w:sz w:val="20"/>
                <w:szCs w:val="20"/>
              </w:rPr>
              <w:t>。</w:t>
            </w:r>
          </w:p>
          <w:p w14:paraId="752D1CBC" w14:textId="77777777" w:rsidR="00B132BC" w:rsidRDefault="00B132BC" w:rsidP="00B132BC">
            <w:pPr>
              <w:ind w:leftChars="200" w:left="620" w:hangingChars="100" w:hanging="200"/>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t>一　当該指定地域密着型介護老人福祉施設における感染症及び食中毒の予防及びまん延の防止のための対策を検討する委員会（テレビ電話装置等を活用して行うことができるものとする。）をおおむね三月に一回以上開催するとともに、その結果について、介護職員その他の従業者に周知徹底を図ること。</w:t>
            </w:r>
          </w:p>
          <w:p w14:paraId="3EE03F5E" w14:textId="77777777" w:rsidR="00B132BC" w:rsidRDefault="00B132BC" w:rsidP="00B132BC">
            <w:pPr>
              <w:ind w:leftChars="200" w:left="620" w:hangingChars="100" w:hanging="200"/>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t>二　当該指定地域密着型介護老人福祉施設における感染症及び食中毒の予防及びまん延の防止のための指針を整備すること。</w:t>
            </w:r>
          </w:p>
          <w:p w14:paraId="5292181D" w14:textId="77777777" w:rsidR="00B132BC" w:rsidRDefault="00B132BC" w:rsidP="00B132BC">
            <w:pPr>
              <w:ind w:leftChars="200" w:left="620" w:hangingChars="100" w:hanging="200"/>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t>三　当該指定地域密着型介護老人福祉施設において、介護職員その他の従業者に対し、感染症及び食中毒の予防及びまん延の防止のための研修並びに感染症の予防及びまん延の防止のための訓練を定期的に実施すること。</w:t>
            </w:r>
          </w:p>
          <w:p w14:paraId="7420E9E4" w14:textId="614942BC" w:rsidR="00CB3D8B" w:rsidRPr="00B132BC" w:rsidRDefault="00B132BC" w:rsidP="00B132BC">
            <w:pPr>
              <w:ind w:leftChars="200" w:left="620" w:hangingChars="100" w:hanging="200"/>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t>四　前三号に掲げるもののほか、別に厚生労働大臣が定める感染症又は食中毒が疑われる際の対処等に関する手順に沿った対応を行うこと。</w:t>
            </w:r>
          </w:p>
        </w:tc>
        <w:tc>
          <w:tcPr>
            <w:tcW w:w="364" w:type="pct"/>
            <w:shd w:val="clear" w:color="auto" w:fill="auto"/>
          </w:tcPr>
          <w:p w14:paraId="1718011D" w14:textId="77777777" w:rsidR="00CB3D8B"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1181BFC" w14:textId="77777777" w:rsid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DB9BCB3" w14:textId="60049996" w:rsid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988F605"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2E3FC188" w14:textId="77777777" w:rsidTr="008366DF">
        <w:tc>
          <w:tcPr>
            <w:tcW w:w="653" w:type="pct"/>
          </w:tcPr>
          <w:p w14:paraId="12A9300F" w14:textId="6799F1FA" w:rsidR="00CB3D8B" w:rsidRPr="005D068F" w:rsidRDefault="00B132BC" w:rsidP="00AD1011">
            <w:pPr>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t>掲示</w:t>
            </w:r>
          </w:p>
        </w:tc>
        <w:tc>
          <w:tcPr>
            <w:tcW w:w="3276" w:type="pct"/>
          </w:tcPr>
          <w:p w14:paraId="627415C6" w14:textId="4C37B96C" w:rsidR="00B132BC" w:rsidRDefault="00B132BC"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132B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ユニット型指定地域密着型介護老人福祉</w:t>
            </w:r>
            <w:r w:rsidRPr="00B132BC">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ユニット型指定地域密着型介護老人福祉施設</w:t>
            </w:r>
            <w:r w:rsidRPr="00B132BC">
              <w:rPr>
                <w:rFonts w:ascii="ＭＳ ゴシック" w:eastAsia="ＭＳ ゴシック" w:hAnsi="ＭＳ ゴシック" w:hint="eastAsia"/>
                <w:sz w:val="20"/>
                <w:szCs w:val="20"/>
              </w:rPr>
              <w:t>の見やすい場所に、運営規程の概要、</w:t>
            </w:r>
            <w:r>
              <w:rPr>
                <w:rFonts w:ascii="ＭＳ ゴシック" w:eastAsia="ＭＳ ゴシック" w:hAnsi="ＭＳ ゴシック" w:hint="eastAsia"/>
                <w:sz w:val="20"/>
                <w:szCs w:val="20"/>
              </w:rPr>
              <w:t>ユニット型指定地域密着型介護老人福祉施設</w:t>
            </w:r>
            <w:r w:rsidRPr="00B132BC">
              <w:rPr>
                <w:rFonts w:ascii="ＭＳ ゴシック" w:eastAsia="ＭＳ ゴシック" w:hAnsi="ＭＳ ゴシック" w:hint="eastAsia"/>
                <w:sz w:val="20"/>
                <w:szCs w:val="20"/>
              </w:rPr>
              <w:t>従業者の勤務の体制その他の利用申込者のサービスの選択に資すると認められる重要事項（以下この条において単に「重要事項」という。）を掲示し</w:t>
            </w:r>
            <w:r>
              <w:rPr>
                <w:rFonts w:ascii="ＭＳ ゴシック" w:eastAsia="ＭＳ ゴシック" w:hAnsi="ＭＳ ゴシック" w:hint="eastAsia"/>
                <w:sz w:val="20"/>
                <w:szCs w:val="20"/>
              </w:rPr>
              <w:t>ているか</w:t>
            </w:r>
            <w:r w:rsidRPr="00B132BC">
              <w:rPr>
                <w:rFonts w:ascii="ＭＳ ゴシック" w:eastAsia="ＭＳ ゴシック" w:hAnsi="ＭＳ ゴシック" w:hint="eastAsia"/>
                <w:sz w:val="20"/>
                <w:szCs w:val="20"/>
              </w:rPr>
              <w:t>。</w:t>
            </w:r>
          </w:p>
          <w:p w14:paraId="10D14F29" w14:textId="77777777" w:rsidR="00B132BC" w:rsidRPr="00B132BC" w:rsidRDefault="00B132BC" w:rsidP="00B132BC">
            <w:pPr>
              <w:ind w:left="200" w:hangingChars="100" w:hanging="200"/>
              <w:rPr>
                <w:rFonts w:ascii="ＭＳ ゴシック" w:eastAsia="ＭＳ ゴシック" w:hAnsi="ＭＳ ゴシック"/>
                <w:sz w:val="20"/>
                <w:szCs w:val="20"/>
              </w:rPr>
            </w:pPr>
          </w:p>
          <w:p w14:paraId="1A744977" w14:textId="171BAA50" w:rsidR="00B132BC" w:rsidRPr="00B132BC" w:rsidRDefault="00DF0FE7"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132BC" w:rsidRPr="00B132BC">
              <w:rPr>
                <w:rFonts w:ascii="ＭＳ ゴシック" w:eastAsia="ＭＳ ゴシック" w:hAnsi="ＭＳ ゴシック" w:hint="eastAsia"/>
                <w:sz w:val="20"/>
                <w:szCs w:val="20"/>
              </w:rPr>
              <w:t xml:space="preserve">２　</w:t>
            </w:r>
            <w:r w:rsidR="00B132BC">
              <w:rPr>
                <w:rFonts w:ascii="ＭＳ ゴシック" w:eastAsia="ＭＳ ゴシック" w:hAnsi="ＭＳ ゴシック" w:hint="eastAsia"/>
                <w:sz w:val="20"/>
                <w:szCs w:val="20"/>
              </w:rPr>
              <w:t>ユニット型指定地域密着型介護老人福祉施設</w:t>
            </w:r>
            <w:r w:rsidR="00B132BC" w:rsidRPr="00B132BC">
              <w:rPr>
                <w:rFonts w:ascii="ＭＳ ゴシック" w:eastAsia="ＭＳ ゴシック" w:hAnsi="ＭＳ ゴシック" w:hint="eastAsia"/>
                <w:sz w:val="20"/>
                <w:szCs w:val="20"/>
              </w:rPr>
              <w:t>は、重要事項を記載した書面を当該</w:t>
            </w:r>
            <w:r w:rsidR="00B132BC">
              <w:rPr>
                <w:rFonts w:ascii="ＭＳ ゴシック" w:eastAsia="ＭＳ ゴシック" w:hAnsi="ＭＳ ゴシック" w:hint="eastAsia"/>
                <w:sz w:val="20"/>
                <w:szCs w:val="20"/>
              </w:rPr>
              <w:t>ユニット型指定地域密着型介護老人福祉施設</w:t>
            </w:r>
            <w:r w:rsidR="00B132BC" w:rsidRPr="00B132BC">
              <w:rPr>
                <w:rFonts w:ascii="ＭＳ ゴシック" w:eastAsia="ＭＳ ゴシック" w:hAnsi="ＭＳ ゴシック" w:hint="eastAsia"/>
                <w:sz w:val="20"/>
                <w:szCs w:val="20"/>
              </w:rPr>
              <w:t>に備え付け、かつ、これをいつでも関係者に自由に閲覧させることにより、前項の規定による掲示に代えることができる。</w:t>
            </w:r>
          </w:p>
          <w:p w14:paraId="7CD653A7" w14:textId="77777777" w:rsidR="002B5FBC" w:rsidRDefault="002B5FBC" w:rsidP="00B132BC">
            <w:pPr>
              <w:ind w:left="200" w:hangingChars="100" w:hanging="200"/>
              <w:rPr>
                <w:rFonts w:ascii="ＭＳ ゴシック" w:eastAsia="ＭＳ ゴシック" w:hAnsi="ＭＳ ゴシック"/>
                <w:sz w:val="20"/>
                <w:szCs w:val="20"/>
              </w:rPr>
            </w:pPr>
          </w:p>
          <w:p w14:paraId="7FA56E89" w14:textId="67387B12" w:rsidR="00CB3D8B" w:rsidRPr="00B132BC" w:rsidRDefault="00B132BC"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F0FE7">
              <w:rPr>
                <w:rFonts w:ascii="ＭＳ ゴシック" w:eastAsia="ＭＳ ゴシック" w:hAnsi="ＭＳ ゴシック" w:hint="eastAsia"/>
                <w:sz w:val="20"/>
                <w:szCs w:val="20"/>
              </w:rPr>
              <w:t>３</w:t>
            </w:r>
            <w:r w:rsidRPr="00B132B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ユニット型指定地域密着型介護老人福祉施設</w:t>
            </w:r>
            <w:r w:rsidRPr="00B132BC">
              <w:rPr>
                <w:rFonts w:ascii="ＭＳ ゴシック" w:eastAsia="ＭＳ ゴシック" w:hAnsi="ＭＳ ゴシック" w:hint="eastAsia"/>
                <w:sz w:val="20"/>
                <w:szCs w:val="20"/>
              </w:rPr>
              <w:t>は、重要事項をウェブサイトに掲載し</w:t>
            </w:r>
            <w:r>
              <w:rPr>
                <w:rFonts w:ascii="ＭＳ ゴシック" w:eastAsia="ＭＳ ゴシック" w:hAnsi="ＭＳ ゴシック" w:hint="eastAsia"/>
                <w:sz w:val="20"/>
                <w:szCs w:val="20"/>
              </w:rPr>
              <w:t>ているか</w:t>
            </w:r>
            <w:r w:rsidRPr="00B132BC">
              <w:rPr>
                <w:rFonts w:ascii="ＭＳ ゴシック" w:eastAsia="ＭＳ ゴシック" w:hAnsi="ＭＳ ゴシック" w:hint="eastAsia"/>
                <w:sz w:val="20"/>
                <w:szCs w:val="20"/>
              </w:rPr>
              <w:t>。</w:t>
            </w:r>
          </w:p>
        </w:tc>
        <w:tc>
          <w:tcPr>
            <w:tcW w:w="364" w:type="pct"/>
            <w:shd w:val="clear" w:color="auto" w:fill="auto"/>
          </w:tcPr>
          <w:p w14:paraId="52232D4E" w14:textId="77777777" w:rsidR="00CB3D8B"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04A8CE0" w14:textId="77777777" w:rsid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88E7BBA" w14:textId="397D91F3" w:rsid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D2D4F15"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385C4143" w14:textId="77777777" w:rsidTr="008366DF">
        <w:tc>
          <w:tcPr>
            <w:tcW w:w="653" w:type="pct"/>
          </w:tcPr>
          <w:p w14:paraId="133ED64C" w14:textId="460960AC" w:rsidR="00CB3D8B" w:rsidRPr="005D068F" w:rsidRDefault="00B132BC" w:rsidP="00AD1011">
            <w:pPr>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t>秘密保持等</w:t>
            </w:r>
          </w:p>
        </w:tc>
        <w:tc>
          <w:tcPr>
            <w:tcW w:w="3276" w:type="pct"/>
          </w:tcPr>
          <w:p w14:paraId="04E292A0" w14:textId="46889CB8" w:rsidR="00B132BC" w:rsidRDefault="00B132BC"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w:t>
            </w:r>
            <w:r w:rsidRPr="00B132BC">
              <w:rPr>
                <w:rFonts w:ascii="ＭＳ ゴシック" w:eastAsia="ＭＳ ゴシック" w:hAnsi="ＭＳ ゴシック" w:hint="eastAsia"/>
                <w:sz w:val="20"/>
                <w:szCs w:val="20"/>
              </w:rPr>
              <w:t>指定地域密着型介護老人福祉施設の従業者は、正当な理由がなく、その業務上知り得た入所者又はその家族の秘密を漏らして</w:t>
            </w:r>
            <w:r>
              <w:rPr>
                <w:rFonts w:ascii="ＭＳ ゴシック" w:eastAsia="ＭＳ ゴシック" w:hAnsi="ＭＳ ゴシック" w:hint="eastAsia"/>
                <w:sz w:val="20"/>
                <w:szCs w:val="20"/>
              </w:rPr>
              <w:t>いないか</w:t>
            </w:r>
            <w:r w:rsidRPr="00B132BC">
              <w:rPr>
                <w:rFonts w:ascii="ＭＳ ゴシック" w:eastAsia="ＭＳ ゴシック" w:hAnsi="ＭＳ ゴシック" w:hint="eastAsia"/>
                <w:sz w:val="20"/>
                <w:szCs w:val="20"/>
              </w:rPr>
              <w:t>。</w:t>
            </w:r>
          </w:p>
          <w:p w14:paraId="01F11564" w14:textId="77777777" w:rsidR="00B132BC" w:rsidRPr="00B132BC" w:rsidRDefault="00B132BC" w:rsidP="00B132BC">
            <w:pPr>
              <w:ind w:left="200" w:hangingChars="100" w:hanging="200"/>
              <w:rPr>
                <w:rFonts w:ascii="ＭＳ ゴシック" w:eastAsia="ＭＳ ゴシック" w:hAnsi="ＭＳ ゴシック"/>
                <w:sz w:val="20"/>
                <w:szCs w:val="20"/>
              </w:rPr>
            </w:pPr>
          </w:p>
          <w:p w14:paraId="031FA745" w14:textId="7941A788" w:rsidR="00B132BC" w:rsidRPr="00B132BC" w:rsidRDefault="00B132BC"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132BC">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w:t>
            </w:r>
            <w:r w:rsidRPr="00B132BC">
              <w:rPr>
                <w:rFonts w:ascii="ＭＳ ゴシック" w:eastAsia="ＭＳ ゴシック" w:hAnsi="ＭＳ ゴシック" w:hint="eastAsia"/>
                <w:sz w:val="20"/>
                <w:szCs w:val="20"/>
              </w:rPr>
              <w:t>指定地域密着型介護老人福祉施設は、従業者であった者が、正当な理由がなく、その業務上知り得た入所者又はその家族の秘密を漏らすことがないよう、必要な措置を講じ</w:t>
            </w:r>
            <w:r>
              <w:rPr>
                <w:rFonts w:ascii="ＭＳ ゴシック" w:eastAsia="ＭＳ ゴシック" w:hAnsi="ＭＳ ゴシック" w:hint="eastAsia"/>
                <w:sz w:val="20"/>
                <w:szCs w:val="20"/>
              </w:rPr>
              <w:t>ているか</w:t>
            </w:r>
            <w:r w:rsidRPr="00B132BC">
              <w:rPr>
                <w:rFonts w:ascii="ＭＳ ゴシック" w:eastAsia="ＭＳ ゴシック" w:hAnsi="ＭＳ ゴシック" w:hint="eastAsia"/>
                <w:sz w:val="20"/>
                <w:szCs w:val="20"/>
              </w:rPr>
              <w:t>。</w:t>
            </w:r>
          </w:p>
          <w:p w14:paraId="2E3FC87D" w14:textId="77777777" w:rsidR="00B132BC" w:rsidRDefault="00B132BC" w:rsidP="00B132BC">
            <w:pPr>
              <w:ind w:left="200" w:hangingChars="100" w:hanging="200"/>
              <w:rPr>
                <w:rFonts w:ascii="ＭＳ ゴシック" w:eastAsia="ＭＳ ゴシック" w:hAnsi="ＭＳ ゴシック"/>
                <w:sz w:val="20"/>
                <w:szCs w:val="20"/>
              </w:rPr>
            </w:pPr>
          </w:p>
          <w:p w14:paraId="6CAFD503" w14:textId="0A0C48EF" w:rsidR="00CB3D8B" w:rsidRPr="00B132BC" w:rsidRDefault="00B132BC"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132BC">
              <w:rPr>
                <w:rFonts w:ascii="ＭＳ ゴシック" w:eastAsia="ＭＳ ゴシック" w:hAnsi="ＭＳ ゴシック" w:hint="eastAsia"/>
                <w:sz w:val="20"/>
                <w:szCs w:val="20"/>
              </w:rPr>
              <w:t xml:space="preserve">３　</w:t>
            </w:r>
            <w:r>
              <w:rPr>
                <w:rFonts w:ascii="ＭＳ ゴシック" w:eastAsia="ＭＳ ゴシック" w:hAnsi="ＭＳ ゴシック" w:hint="eastAsia"/>
                <w:sz w:val="20"/>
                <w:szCs w:val="20"/>
              </w:rPr>
              <w:t>ユニット型</w:t>
            </w:r>
            <w:r w:rsidRPr="00B132BC">
              <w:rPr>
                <w:rFonts w:ascii="ＭＳ ゴシック" w:eastAsia="ＭＳ ゴシック" w:hAnsi="ＭＳ ゴシック" w:hint="eastAsia"/>
                <w:sz w:val="20"/>
                <w:szCs w:val="20"/>
              </w:rPr>
              <w:t>指定地域密着型介護老人福祉施設は、指定居宅介護支援事業者等に対して、入所者に関する情報を提供する際には、あらかじめ文書により入所者の同意を得て</w:t>
            </w:r>
            <w:r>
              <w:rPr>
                <w:rFonts w:ascii="ＭＳ ゴシック" w:eastAsia="ＭＳ ゴシック" w:hAnsi="ＭＳ ゴシック" w:hint="eastAsia"/>
                <w:sz w:val="20"/>
                <w:szCs w:val="20"/>
              </w:rPr>
              <w:t>いるか</w:t>
            </w:r>
            <w:r w:rsidRPr="00B132BC">
              <w:rPr>
                <w:rFonts w:ascii="ＭＳ ゴシック" w:eastAsia="ＭＳ ゴシック" w:hAnsi="ＭＳ ゴシック" w:hint="eastAsia"/>
                <w:sz w:val="20"/>
                <w:szCs w:val="20"/>
              </w:rPr>
              <w:t>。</w:t>
            </w:r>
          </w:p>
        </w:tc>
        <w:tc>
          <w:tcPr>
            <w:tcW w:w="364" w:type="pct"/>
            <w:shd w:val="clear" w:color="auto" w:fill="auto"/>
          </w:tcPr>
          <w:p w14:paraId="6A32A493" w14:textId="77777777" w:rsidR="00CB3D8B"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0DAD27A" w14:textId="77777777" w:rsid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08BB5CC" w14:textId="36934C46" w:rsidR="00B132BC" w:rsidRP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ACA278D"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351776DD" w14:textId="77777777" w:rsidTr="008366DF">
        <w:tc>
          <w:tcPr>
            <w:tcW w:w="653" w:type="pct"/>
          </w:tcPr>
          <w:p w14:paraId="5BC17F97" w14:textId="3EBE8F13" w:rsidR="00CB3D8B" w:rsidRPr="005D068F" w:rsidRDefault="00B132BC" w:rsidP="00AD1011">
            <w:pPr>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t>広告</w:t>
            </w:r>
          </w:p>
        </w:tc>
        <w:tc>
          <w:tcPr>
            <w:tcW w:w="3276" w:type="pct"/>
          </w:tcPr>
          <w:p w14:paraId="2948BDC4" w14:textId="394FD906" w:rsidR="00CB3D8B" w:rsidRDefault="00B132BC"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B132BC">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指定地域密着型介護老人福祉施設入所者生活介護</w:t>
            </w:r>
            <w:r w:rsidRPr="00B132BC">
              <w:rPr>
                <w:rFonts w:ascii="ＭＳ ゴシック" w:eastAsia="ＭＳ ゴシック" w:hAnsi="ＭＳ ゴシック" w:hint="eastAsia"/>
                <w:sz w:val="20"/>
                <w:szCs w:val="20"/>
              </w:rPr>
              <w:t>について広告をする場合においては、その内容が虚偽又は誇大なものとして</w:t>
            </w:r>
            <w:r>
              <w:rPr>
                <w:rFonts w:ascii="ＭＳ ゴシック" w:eastAsia="ＭＳ ゴシック" w:hAnsi="ＭＳ ゴシック" w:hint="eastAsia"/>
                <w:sz w:val="20"/>
                <w:szCs w:val="20"/>
              </w:rPr>
              <w:t>いないか</w:t>
            </w:r>
            <w:r w:rsidRPr="00B132BC">
              <w:rPr>
                <w:rFonts w:ascii="ＭＳ ゴシック" w:eastAsia="ＭＳ ゴシック" w:hAnsi="ＭＳ ゴシック" w:hint="eastAsia"/>
                <w:sz w:val="20"/>
                <w:szCs w:val="20"/>
              </w:rPr>
              <w:t>。</w:t>
            </w:r>
          </w:p>
        </w:tc>
        <w:tc>
          <w:tcPr>
            <w:tcW w:w="364" w:type="pct"/>
            <w:shd w:val="clear" w:color="auto" w:fill="auto"/>
          </w:tcPr>
          <w:p w14:paraId="4F710E62" w14:textId="77777777" w:rsidR="00CB3D8B"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B1EA9A0" w14:textId="77777777" w:rsid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6A4CFFB" w14:textId="5B49D322" w:rsid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BCBD0D6"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685222AE" w14:textId="77777777" w:rsidTr="008366DF">
        <w:tc>
          <w:tcPr>
            <w:tcW w:w="653" w:type="pct"/>
          </w:tcPr>
          <w:p w14:paraId="45F652D7" w14:textId="651BE27E" w:rsidR="00CB3D8B" w:rsidRPr="005D068F" w:rsidRDefault="00B132BC" w:rsidP="00AD1011">
            <w:pPr>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t>指定居宅介護支援事業者に対する利益供与等の禁止</w:t>
            </w:r>
          </w:p>
        </w:tc>
        <w:tc>
          <w:tcPr>
            <w:tcW w:w="3276" w:type="pct"/>
          </w:tcPr>
          <w:p w14:paraId="784933CE" w14:textId="7BCEB880" w:rsidR="00B132BC" w:rsidRDefault="00B132BC"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w:t>
            </w:r>
            <w:r w:rsidRPr="00B132BC">
              <w:rPr>
                <w:rFonts w:ascii="ＭＳ ゴシック" w:eastAsia="ＭＳ ゴシック" w:hAnsi="ＭＳ ゴシック" w:hint="eastAsia"/>
                <w:sz w:val="20"/>
                <w:szCs w:val="20"/>
              </w:rPr>
              <w:t>指定地域密着型介護老人福祉施設は、指定居宅介護支援事業者又はその従業者に対し、要介護被保険者に当該</w:t>
            </w:r>
            <w:r>
              <w:rPr>
                <w:rFonts w:ascii="ＭＳ ゴシック" w:eastAsia="ＭＳ ゴシック" w:hAnsi="ＭＳ ゴシック" w:hint="eastAsia"/>
                <w:sz w:val="20"/>
                <w:szCs w:val="20"/>
              </w:rPr>
              <w:t>ユニット型</w:t>
            </w:r>
            <w:r w:rsidRPr="00B132BC">
              <w:rPr>
                <w:rFonts w:ascii="ＭＳ ゴシック" w:eastAsia="ＭＳ ゴシック" w:hAnsi="ＭＳ ゴシック" w:hint="eastAsia"/>
                <w:sz w:val="20"/>
                <w:szCs w:val="20"/>
              </w:rPr>
              <w:t>指定地域密着型介護老人福祉施設を紹介することの対償として、金品その他の財産上の利益を供与して</w:t>
            </w:r>
            <w:r>
              <w:rPr>
                <w:rFonts w:ascii="ＭＳ ゴシック" w:eastAsia="ＭＳ ゴシック" w:hAnsi="ＭＳ ゴシック" w:hint="eastAsia"/>
                <w:sz w:val="20"/>
                <w:szCs w:val="20"/>
              </w:rPr>
              <w:t>いないか</w:t>
            </w:r>
            <w:r w:rsidRPr="00B132BC">
              <w:rPr>
                <w:rFonts w:ascii="ＭＳ ゴシック" w:eastAsia="ＭＳ ゴシック" w:hAnsi="ＭＳ ゴシック" w:hint="eastAsia"/>
                <w:sz w:val="20"/>
                <w:szCs w:val="20"/>
              </w:rPr>
              <w:t>。</w:t>
            </w:r>
          </w:p>
          <w:p w14:paraId="4489073A" w14:textId="77777777" w:rsidR="00B132BC" w:rsidRPr="00B132BC" w:rsidRDefault="00B132BC" w:rsidP="00B132BC">
            <w:pPr>
              <w:ind w:left="200" w:hangingChars="100" w:hanging="200"/>
              <w:rPr>
                <w:rFonts w:ascii="ＭＳ ゴシック" w:eastAsia="ＭＳ ゴシック" w:hAnsi="ＭＳ ゴシック"/>
                <w:sz w:val="20"/>
                <w:szCs w:val="20"/>
              </w:rPr>
            </w:pPr>
          </w:p>
          <w:p w14:paraId="15D4E025" w14:textId="37B2BF00" w:rsidR="00CB3D8B" w:rsidRPr="00B132BC" w:rsidRDefault="00B132BC"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132BC">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w:t>
            </w:r>
            <w:r w:rsidRPr="00B132BC">
              <w:rPr>
                <w:rFonts w:ascii="ＭＳ ゴシック" w:eastAsia="ＭＳ ゴシック" w:hAnsi="ＭＳ ゴシック" w:hint="eastAsia"/>
                <w:sz w:val="20"/>
                <w:szCs w:val="20"/>
              </w:rPr>
              <w:t>指定地域密着型介護老人福祉施設は、指定居宅介護支援事業者又はその従業者から、当該</w:t>
            </w:r>
            <w:r>
              <w:rPr>
                <w:rFonts w:ascii="ＭＳ ゴシック" w:eastAsia="ＭＳ ゴシック" w:hAnsi="ＭＳ ゴシック" w:hint="eastAsia"/>
                <w:sz w:val="20"/>
                <w:szCs w:val="20"/>
              </w:rPr>
              <w:t>ユニット型</w:t>
            </w:r>
            <w:r w:rsidRPr="00B132BC">
              <w:rPr>
                <w:rFonts w:ascii="ＭＳ ゴシック" w:eastAsia="ＭＳ ゴシック" w:hAnsi="ＭＳ ゴシック" w:hint="eastAsia"/>
                <w:sz w:val="20"/>
                <w:szCs w:val="20"/>
              </w:rPr>
              <w:t>指定地域密着型介護老人福祉施設からの退所者を紹介することの対償として、金品その他の財産上の利益を収受して</w:t>
            </w:r>
            <w:r>
              <w:rPr>
                <w:rFonts w:ascii="ＭＳ ゴシック" w:eastAsia="ＭＳ ゴシック" w:hAnsi="ＭＳ ゴシック" w:hint="eastAsia"/>
                <w:sz w:val="20"/>
                <w:szCs w:val="20"/>
              </w:rPr>
              <w:t>いないか</w:t>
            </w:r>
            <w:r w:rsidRPr="00B132BC">
              <w:rPr>
                <w:rFonts w:ascii="ＭＳ ゴシック" w:eastAsia="ＭＳ ゴシック" w:hAnsi="ＭＳ ゴシック" w:hint="eastAsia"/>
                <w:sz w:val="20"/>
                <w:szCs w:val="20"/>
              </w:rPr>
              <w:t>。</w:t>
            </w:r>
          </w:p>
        </w:tc>
        <w:tc>
          <w:tcPr>
            <w:tcW w:w="364" w:type="pct"/>
            <w:shd w:val="clear" w:color="auto" w:fill="auto"/>
          </w:tcPr>
          <w:p w14:paraId="7A29986D" w14:textId="77777777" w:rsidR="00CB3D8B"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BD4433A" w14:textId="77777777" w:rsid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2A79D59" w14:textId="0A466382" w:rsidR="00B132BC" w:rsidRPr="00B132BC" w:rsidRDefault="00B132BC"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134C11C3" w14:textId="77777777" w:rsidR="00CB3D8B" w:rsidRPr="00E2163B" w:rsidRDefault="00CB3D8B" w:rsidP="00AD1011">
            <w:pPr>
              <w:jc w:val="center"/>
              <w:rPr>
                <w:rFonts w:ascii="ＭＳ ゴシック" w:eastAsia="ＭＳ ゴシック" w:hAnsi="ＭＳ ゴシック"/>
                <w:sz w:val="20"/>
                <w:szCs w:val="20"/>
              </w:rPr>
            </w:pPr>
          </w:p>
        </w:tc>
      </w:tr>
      <w:tr w:rsidR="00CB3D8B" w:rsidRPr="00E2163B" w14:paraId="7F16F0DA" w14:textId="77777777" w:rsidTr="008366DF">
        <w:tc>
          <w:tcPr>
            <w:tcW w:w="653" w:type="pct"/>
          </w:tcPr>
          <w:p w14:paraId="5BF18C4C" w14:textId="4367EB7B" w:rsidR="00CB3D8B" w:rsidRPr="005D068F" w:rsidRDefault="00B132BC" w:rsidP="00AD1011">
            <w:pPr>
              <w:rPr>
                <w:rFonts w:ascii="ＭＳ ゴシック" w:eastAsia="ＭＳ ゴシック" w:hAnsi="ＭＳ ゴシック"/>
                <w:sz w:val="20"/>
                <w:szCs w:val="20"/>
              </w:rPr>
            </w:pPr>
            <w:r w:rsidRPr="00B132BC">
              <w:rPr>
                <w:rFonts w:ascii="ＭＳ ゴシック" w:eastAsia="ＭＳ ゴシック" w:hAnsi="ＭＳ ゴシック" w:hint="eastAsia"/>
                <w:sz w:val="20"/>
                <w:szCs w:val="20"/>
              </w:rPr>
              <w:t>苦情処理</w:t>
            </w:r>
          </w:p>
        </w:tc>
        <w:tc>
          <w:tcPr>
            <w:tcW w:w="3276" w:type="pct"/>
          </w:tcPr>
          <w:p w14:paraId="1098DF87" w14:textId="26FA6000" w:rsidR="00B132BC" w:rsidRDefault="00B132BC"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132BC">
              <w:rPr>
                <w:rFonts w:ascii="ＭＳ ゴシック" w:eastAsia="ＭＳ ゴシック" w:hAnsi="ＭＳ ゴシック" w:hint="eastAsia"/>
                <w:sz w:val="20"/>
                <w:szCs w:val="20"/>
              </w:rPr>
              <w:t xml:space="preserve">　</w:t>
            </w:r>
            <w:r w:rsidR="0030671D">
              <w:rPr>
                <w:rFonts w:ascii="ＭＳ ゴシック" w:eastAsia="ＭＳ ゴシック" w:hAnsi="ＭＳ ゴシック" w:hint="eastAsia"/>
                <w:sz w:val="20"/>
                <w:szCs w:val="20"/>
              </w:rPr>
              <w:t>ユニット型指定地域密着型介護老人福祉施設</w:t>
            </w:r>
            <w:r w:rsidRPr="00B132BC">
              <w:rPr>
                <w:rFonts w:ascii="ＭＳ ゴシック" w:eastAsia="ＭＳ ゴシック" w:hAnsi="ＭＳ ゴシック" w:hint="eastAsia"/>
                <w:sz w:val="20"/>
                <w:szCs w:val="20"/>
              </w:rPr>
              <w:t>は、提供し</w:t>
            </w:r>
            <w:r w:rsidR="0030671D">
              <w:rPr>
                <w:rFonts w:ascii="ＭＳ ゴシック" w:eastAsia="ＭＳ ゴシック" w:hAnsi="ＭＳ ゴシック" w:hint="eastAsia"/>
                <w:sz w:val="20"/>
                <w:szCs w:val="20"/>
              </w:rPr>
              <w:t>た</w:t>
            </w:r>
            <w:r w:rsidR="00D34416">
              <w:rPr>
                <w:rFonts w:ascii="ＭＳ ゴシック" w:eastAsia="ＭＳ ゴシック" w:hAnsi="ＭＳ ゴシック" w:hint="eastAsia"/>
                <w:sz w:val="20"/>
                <w:szCs w:val="20"/>
              </w:rPr>
              <w:t>指定</w:t>
            </w:r>
            <w:r w:rsidR="0030671D">
              <w:rPr>
                <w:rFonts w:ascii="ＭＳ ゴシック" w:eastAsia="ＭＳ ゴシック" w:hAnsi="ＭＳ ゴシック" w:hint="eastAsia"/>
                <w:sz w:val="20"/>
                <w:szCs w:val="20"/>
              </w:rPr>
              <w:t>地域密着型介護老人福祉施設入所者生活介護</w:t>
            </w:r>
            <w:r w:rsidRPr="00B132BC">
              <w:rPr>
                <w:rFonts w:ascii="ＭＳ ゴシック" w:eastAsia="ＭＳ ゴシック" w:hAnsi="ＭＳ ゴシック" w:hint="eastAsia"/>
                <w:sz w:val="20"/>
                <w:szCs w:val="20"/>
              </w:rPr>
              <w:t>に係る利用者及びその家族からの苦情に迅速かつ適切に対応するために、苦情を受け付けるための窓口を設置する等の必要な措置を講じ</w:t>
            </w:r>
            <w:r w:rsidR="0030671D">
              <w:rPr>
                <w:rFonts w:ascii="ＭＳ ゴシック" w:eastAsia="ＭＳ ゴシック" w:hAnsi="ＭＳ ゴシック" w:hint="eastAsia"/>
                <w:sz w:val="20"/>
                <w:szCs w:val="20"/>
              </w:rPr>
              <w:t>ているか</w:t>
            </w:r>
            <w:r w:rsidRPr="00B132BC">
              <w:rPr>
                <w:rFonts w:ascii="ＭＳ ゴシック" w:eastAsia="ＭＳ ゴシック" w:hAnsi="ＭＳ ゴシック" w:hint="eastAsia"/>
                <w:sz w:val="20"/>
                <w:szCs w:val="20"/>
              </w:rPr>
              <w:t>。</w:t>
            </w:r>
          </w:p>
          <w:p w14:paraId="79A452A7" w14:textId="77777777" w:rsidR="0030671D" w:rsidRPr="00B132BC" w:rsidRDefault="0030671D" w:rsidP="00B132BC">
            <w:pPr>
              <w:ind w:left="200" w:hangingChars="100" w:hanging="200"/>
              <w:rPr>
                <w:rFonts w:ascii="ＭＳ ゴシック" w:eastAsia="ＭＳ ゴシック" w:hAnsi="ＭＳ ゴシック"/>
                <w:sz w:val="20"/>
                <w:szCs w:val="20"/>
              </w:rPr>
            </w:pPr>
          </w:p>
          <w:p w14:paraId="53C3EFDF" w14:textId="74518CD6" w:rsidR="00B132BC" w:rsidRDefault="0030671D"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132BC" w:rsidRPr="00B132BC">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ユニット型指定地域密着型介護老人福祉施設</w:t>
            </w:r>
            <w:r w:rsidR="00B132BC" w:rsidRPr="00B132BC">
              <w:rPr>
                <w:rFonts w:ascii="ＭＳ ゴシック" w:eastAsia="ＭＳ ゴシック" w:hAnsi="ＭＳ ゴシック" w:hint="eastAsia"/>
                <w:sz w:val="20"/>
                <w:szCs w:val="20"/>
              </w:rPr>
              <w:t>は、前項の苦情を</w:t>
            </w:r>
            <w:r w:rsidR="00B132BC" w:rsidRPr="00B132BC">
              <w:rPr>
                <w:rFonts w:ascii="ＭＳ ゴシック" w:eastAsia="ＭＳ ゴシック" w:hAnsi="ＭＳ ゴシック" w:hint="eastAsia"/>
                <w:sz w:val="20"/>
                <w:szCs w:val="20"/>
              </w:rPr>
              <w:lastRenderedPageBreak/>
              <w:t>受け付けた場合には、当該苦情の内容等を記録し</w:t>
            </w:r>
            <w:r>
              <w:rPr>
                <w:rFonts w:ascii="ＭＳ ゴシック" w:eastAsia="ＭＳ ゴシック" w:hAnsi="ＭＳ ゴシック" w:hint="eastAsia"/>
                <w:sz w:val="20"/>
                <w:szCs w:val="20"/>
              </w:rPr>
              <w:t>ているか</w:t>
            </w:r>
            <w:r w:rsidR="00B132BC" w:rsidRPr="00B132BC">
              <w:rPr>
                <w:rFonts w:ascii="ＭＳ ゴシック" w:eastAsia="ＭＳ ゴシック" w:hAnsi="ＭＳ ゴシック" w:hint="eastAsia"/>
                <w:sz w:val="20"/>
                <w:szCs w:val="20"/>
              </w:rPr>
              <w:t>。</w:t>
            </w:r>
          </w:p>
          <w:p w14:paraId="7794D477" w14:textId="77777777" w:rsidR="0031556D" w:rsidRDefault="0031556D" w:rsidP="00B132BC">
            <w:pPr>
              <w:ind w:left="200" w:hangingChars="100" w:hanging="200"/>
              <w:rPr>
                <w:rFonts w:ascii="ＭＳ ゴシック" w:eastAsia="ＭＳ ゴシック" w:hAnsi="ＭＳ ゴシック"/>
                <w:sz w:val="20"/>
                <w:szCs w:val="20"/>
              </w:rPr>
            </w:pPr>
          </w:p>
          <w:p w14:paraId="1ED60FD6" w14:textId="48FFB126" w:rsidR="00B132BC" w:rsidRDefault="0030671D"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132BC" w:rsidRPr="00B132BC">
              <w:rPr>
                <w:rFonts w:ascii="ＭＳ ゴシック" w:eastAsia="ＭＳ ゴシック" w:hAnsi="ＭＳ ゴシック" w:hint="eastAsia"/>
                <w:sz w:val="20"/>
                <w:szCs w:val="20"/>
              </w:rPr>
              <w:t xml:space="preserve">３　</w:t>
            </w:r>
            <w:r>
              <w:rPr>
                <w:rFonts w:ascii="ＭＳ ゴシック" w:eastAsia="ＭＳ ゴシック" w:hAnsi="ＭＳ ゴシック" w:hint="eastAsia"/>
                <w:sz w:val="20"/>
                <w:szCs w:val="20"/>
              </w:rPr>
              <w:t>ユニット型指定地域密着型介護老人福祉施設</w:t>
            </w:r>
            <w:r w:rsidR="00B132BC" w:rsidRPr="00B132BC">
              <w:rPr>
                <w:rFonts w:ascii="ＭＳ ゴシック" w:eastAsia="ＭＳ ゴシック" w:hAnsi="ＭＳ ゴシック" w:hint="eastAsia"/>
                <w:sz w:val="20"/>
                <w:szCs w:val="20"/>
              </w:rPr>
              <w:t>は、提供した</w:t>
            </w:r>
            <w:r w:rsidR="00D34416">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地域密着型介護老人福祉施設入所者生活介護</w:t>
            </w:r>
            <w:r w:rsidR="00B132BC" w:rsidRPr="00B132BC">
              <w:rPr>
                <w:rFonts w:ascii="ＭＳ ゴシック" w:eastAsia="ＭＳ ゴシック" w:hAnsi="ＭＳ ゴシック" w:hint="eastAsia"/>
                <w:sz w:val="20"/>
                <w:szCs w:val="20"/>
              </w:rPr>
              <w:t>に関し、法第二十三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w:t>
            </w:r>
            <w:r>
              <w:rPr>
                <w:rFonts w:ascii="ＭＳ ゴシック" w:eastAsia="ＭＳ ゴシック" w:hAnsi="ＭＳ ゴシック" w:hint="eastAsia"/>
                <w:sz w:val="20"/>
                <w:szCs w:val="20"/>
              </w:rPr>
              <w:t>っているか</w:t>
            </w:r>
            <w:r w:rsidR="00B132BC" w:rsidRPr="00B132BC">
              <w:rPr>
                <w:rFonts w:ascii="ＭＳ ゴシック" w:eastAsia="ＭＳ ゴシック" w:hAnsi="ＭＳ ゴシック" w:hint="eastAsia"/>
                <w:sz w:val="20"/>
                <w:szCs w:val="20"/>
              </w:rPr>
              <w:t>。</w:t>
            </w:r>
          </w:p>
          <w:p w14:paraId="73B8EA3A" w14:textId="77777777" w:rsidR="0030671D" w:rsidRPr="00B132BC" w:rsidRDefault="0030671D" w:rsidP="00B132BC">
            <w:pPr>
              <w:ind w:left="200" w:hangingChars="100" w:hanging="200"/>
              <w:rPr>
                <w:rFonts w:ascii="ＭＳ ゴシック" w:eastAsia="ＭＳ ゴシック" w:hAnsi="ＭＳ ゴシック"/>
                <w:sz w:val="20"/>
                <w:szCs w:val="20"/>
              </w:rPr>
            </w:pPr>
          </w:p>
          <w:p w14:paraId="152A45B5" w14:textId="34541FCF" w:rsidR="00B132BC" w:rsidRDefault="0030671D" w:rsidP="0030671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132BC" w:rsidRPr="00B132BC">
              <w:rPr>
                <w:rFonts w:ascii="ＭＳ ゴシック" w:eastAsia="ＭＳ ゴシック" w:hAnsi="ＭＳ ゴシック" w:hint="eastAsia"/>
                <w:sz w:val="20"/>
                <w:szCs w:val="20"/>
              </w:rPr>
              <w:t xml:space="preserve">４　</w:t>
            </w:r>
            <w:r>
              <w:rPr>
                <w:rFonts w:ascii="ＭＳ ゴシック" w:eastAsia="ＭＳ ゴシック" w:hAnsi="ＭＳ ゴシック" w:hint="eastAsia"/>
                <w:sz w:val="20"/>
                <w:szCs w:val="20"/>
              </w:rPr>
              <w:t>ユニット型指定地域密着型介護老人福祉施設</w:t>
            </w:r>
            <w:r w:rsidR="00B132BC" w:rsidRPr="00B132BC">
              <w:rPr>
                <w:rFonts w:ascii="ＭＳ ゴシック" w:eastAsia="ＭＳ ゴシック" w:hAnsi="ＭＳ ゴシック" w:hint="eastAsia"/>
                <w:sz w:val="20"/>
                <w:szCs w:val="20"/>
              </w:rPr>
              <w:t>は、市町村からの求めがあった場合には、前項の改善の内容を市町村に報告し</w:t>
            </w:r>
            <w:r>
              <w:rPr>
                <w:rFonts w:ascii="ＭＳ ゴシック" w:eastAsia="ＭＳ ゴシック" w:hAnsi="ＭＳ ゴシック" w:hint="eastAsia"/>
                <w:sz w:val="20"/>
                <w:szCs w:val="20"/>
              </w:rPr>
              <w:t>ているか</w:t>
            </w:r>
            <w:r w:rsidR="00B132BC" w:rsidRPr="00B132BC">
              <w:rPr>
                <w:rFonts w:ascii="ＭＳ ゴシック" w:eastAsia="ＭＳ ゴシック" w:hAnsi="ＭＳ ゴシック" w:hint="eastAsia"/>
                <w:sz w:val="20"/>
                <w:szCs w:val="20"/>
              </w:rPr>
              <w:t>。</w:t>
            </w:r>
          </w:p>
          <w:p w14:paraId="1A552710" w14:textId="77777777" w:rsidR="0030671D" w:rsidRPr="0030671D" w:rsidRDefault="0030671D" w:rsidP="0030671D">
            <w:pPr>
              <w:ind w:left="200" w:hangingChars="100" w:hanging="200"/>
              <w:rPr>
                <w:rFonts w:ascii="ＭＳ ゴシック" w:eastAsia="ＭＳ ゴシック" w:hAnsi="ＭＳ ゴシック"/>
                <w:sz w:val="20"/>
                <w:szCs w:val="20"/>
              </w:rPr>
            </w:pPr>
          </w:p>
          <w:p w14:paraId="11C0F6BD" w14:textId="6E58D3BC" w:rsidR="00B132BC" w:rsidRDefault="0030671D"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132BC" w:rsidRPr="00B132BC">
              <w:rPr>
                <w:rFonts w:ascii="ＭＳ ゴシック" w:eastAsia="ＭＳ ゴシック" w:hAnsi="ＭＳ ゴシック" w:hint="eastAsia"/>
                <w:sz w:val="20"/>
                <w:szCs w:val="20"/>
              </w:rPr>
              <w:t xml:space="preserve">５　</w:t>
            </w:r>
            <w:r>
              <w:rPr>
                <w:rFonts w:ascii="ＭＳ ゴシック" w:eastAsia="ＭＳ ゴシック" w:hAnsi="ＭＳ ゴシック" w:hint="eastAsia"/>
                <w:sz w:val="20"/>
                <w:szCs w:val="20"/>
              </w:rPr>
              <w:t>ユニット型指定地域密着型介護老人福祉施設</w:t>
            </w:r>
            <w:r w:rsidR="00B132BC" w:rsidRPr="00B132BC">
              <w:rPr>
                <w:rFonts w:ascii="ＭＳ ゴシック" w:eastAsia="ＭＳ ゴシック" w:hAnsi="ＭＳ ゴシック" w:hint="eastAsia"/>
                <w:sz w:val="20"/>
                <w:szCs w:val="20"/>
              </w:rPr>
              <w:t>は、提供した</w:t>
            </w:r>
            <w:r w:rsidR="00D34416">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地域密着型介護老人福祉施設入所者生活介護</w:t>
            </w:r>
            <w:r w:rsidR="00B132BC" w:rsidRPr="00B132BC">
              <w:rPr>
                <w:rFonts w:ascii="ＭＳ ゴシック" w:eastAsia="ＭＳ ゴシック" w:hAnsi="ＭＳ ゴシック" w:hint="eastAsia"/>
                <w:sz w:val="20"/>
                <w:szCs w:val="20"/>
              </w:rPr>
              <w:t>に係る利用者からの苦情に関して国民健康保険団体連合会（国民健康保険法（昭和三十三年法律第百九十二号）第四十五条第五項に規定する国民健康保険団体連合会をいう。以下同じ。）が行う法第百七十六条第一項第三号の調査に協力するとともに、国民健康保険団体連合会から同号の指導又は助言を受けた場合においては、当該指導又は助言に従って必要な改善を</w:t>
            </w:r>
            <w:r w:rsidR="00F73200">
              <w:rPr>
                <w:rFonts w:ascii="ＭＳ ゴシック" w:eastAsia="ＭＳ ゴシック" w:hAnsi="ＭＳ ゴシック" w:hint="eastAsia"/>
                <w:sz w:val="20"/>
                <w:szCs w:val="20"/>
              </w:rPr>
              <w:t>行って</w:t>
            </w:r>
            <w:r>
              <w:rPr>
                <w:rFonts w:ascii="ＭＳ ゴシック" w:eastAsia="ＭＳ ゴシック" w:hAnsi="ＭＳ ゴシック" w:hint="eastAsia"/>
                <w:sz w:val="20"/>
                <w:szCs w:val="20"/>
              </w:rPr>
              <w:t>いるか</w:t>
            </w:r>
            <w:r w:rsidR="00B132BC" w:rsidRPr="00B132BC">
              <w:rPr>
                <w:rFonts w:ascii="ＭＳ ゴシック" w:eastAsia="ＭＳ ゴシック" w:hAnsi="ＭＳ ゴシック" w:hint="eastAsia"/>
                <w:sz w:val="20"/>
                <w:szCs w:val="20"/>
              </w:rPr>
              <w:t>。</w:t>
            </w:r>
          </w:p>
          <w:p w14:paraId="1A7FC262" w14:textId="77777777" w:rsidR="0030671D" w:rsidRPr="00B132BC" w:rsidRDefault="0030671D" w:rsidP="00B132BC">
            <w:pPr>
              <w:ind w:left="200" w:hangingChars="100" w:hanging="200"/>
              <w:rPr>
                <w:rFonts w:ascii="ＭＳ ゴシック" w:eastAsia="ＭＳ ゴシック" w:hAnsi="ＭＳ ゴシック"/>
                <w:sz w:val="20"/>
                <w:szCs w:val="20"/>
              </w:rPr>
            </w:pPr>
          </w:p>
          <w:p w14:paraId="5CA02489" w14:textId="3D959097" w:rsidR="00CB3D8B" w:rsidRPr="00B132BC" w:rsidRDefault="0030671D" w:rsidP="00B132B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132BC" w:rsidRPr="00B132BC">
              <w:rPr>
                <w:rFonts w:ascii="ＭＳ ゴシック" w:eastAsia="ＭＳ ゴシック" w:hAnsi="ＭＳ ゴシック" w:hint="eastAsia"/>
                <w:sz w:val="20"/>
                <w:szCs w:val="20"/>
              </w:rPr>
              <w:t xml:space="preserve">６　</w:t>
            </w:r>
            <w:r>
              <w:rPr>
                <w:rFonts w:ascii="ＭＳ ゴシック" w:eastAsia="ＭＳ ゴシック" w:hAnsi="ＭＳ ゴシック" w:hint="eastAsia"/>
                <w:sz w:val="20"/>
                <w:szCs w:val="20"/>
              </w:rPr>
              <w:t>ユニット型指定地域密着型介護老人福祉施設</w:t>
            </w:r>
            <w:r w:rsidR="00B132BC" w:rsidRPr="00B132BC">
              <w:rPr>
                <w:rFonts w:ascii="ＭＳ ゴシック" w:eastAsia="ＭＳ ゴシック" w:hAnsi="ＭＳ ゴシック" w:hint="eastAsia"/>
                <w:sz w:val="20"/>
                <w:szCs w:val="20"/>
              </w:rPr>
              <w:t>は、国民健康保険団体連合会からの求めがあった場合には、前項の改善の内容を国民健康保険団体連合会に報告し</w:t>
            </w:r>
            <w:r>
              <w:rPr>
                <w:rFonts w:ascii="ＭＳ ゴシック" w:eastAsia="ＭＳ ゴシック" w:hAnsi="ＭＳ ゴシック" w:hint="eastAsia"/>
                <w:sz w:val="20"/>
                <w:szCs w:val="20"/>
              </w:rPr>
              <w:t>ているか</w:t>
            </w:r>
            <w:r w:rsidR="00B132BC" w:rsidRPr="00B132BC">
              <w:rPr>
                <w:rFonts w:ascii="ＭＳ ゴシック" w:eastAsia="ＭＳ ゴシック" w:hAnsi="ＭＳ ゴシック" w:hint="eastAsia"/>
                <w:sz w:val="20"/>
                <w:szCs w:val="20"/>
              </w:rPr>
              <w:t>。</w:t>
            </w:r>
          </w:p>
        </w:tc>
        <w:tc>
          <w:tcPr>
            <w:tcW w:w="364" w:type="pct"/>
            <w:shd w:val="clear" w:color="auto" w:fill="auto"/>
          </w:tcPr>
          <w:p w14:paraId="363FE950" w14:textId="77777777" w:rsidR="00CB3D8B" w:rsidRDefault="0030671D"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4FBB791" w14:textId="77777777" w:rsidR="0030671D" w:rsidRDefault="0030671D"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6A68F50" w14:textId="0EA3E85A" w:rsidR="0030671D" w:rsidRDefault="0030671D"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ED4A6FC" w14:textId="77777777" w:rsidR="00CB3D8B" w:rsidRPr="00E2163B" w:rsidRDefault="00CB3D8B" w:rsidP="00AD1011">
            <w:pPr>
              <w:jc w:val="center"/>
              <w:rPr>
                <w:rFonts w:ascii="ＭＳ ゴシック" w:eastAsia="ＭＳ ゴシック" w:hAnsi="ＭＳ ゴシック"/>
                <w:sz w:val="20"/>
                <w:szCs w:val="20"/>
              </w:rPr>
            </w:pPr>
          </w:p>
        </w:tc>
      </w:tr>
      <w:tr w:rsidR="00CA1FEF" w:rsidRPr="00E2163B" w14:paraId="582AFB9B" w14:textId="77777777" w:rsidTr="008366DF">
        <w:tc>
          <w:tcPr>
            <w:tcW w:w="653" w:type="pct"/>
          </w:tcPr>
          <w:p w14:paraId="66EB9998" w14:textId="154185F9" w:rsidR="00CA1FEF" w:rsidRPr="005D068F" w:rsidRDefault="00D34416" w:rsidP="00AD1011">
            <w:pPr>
              <w:rPr>
                <w:rFonts w:ascii="ＭＳ ゴシック" w:eastAsia="ＭＳ ゴシック" w:hAnsi="ＭＳ ゴシック"/>
                <w:sz w:val="20"/>
                <w:szCs w:val="20"/>
              </w:rPr>
            </w:pPr>
            <w:r w:rsidRPr="00D34416">
              <w:rPr>
                <w:rFonts w:ascii="ＭＳ ゴシック" w:eastAsia="ＭＳ ゴシック" w:hAnsi="ＭＳ ゴシック" w:hint="eastAsia"/>
                <w:sz w:val="20"/>
                <w:szCs w:val="20"/>
              </w:rPr>
              <w:t>地域との連携等</w:t>
            </w:r>
          </w:p>
        </w:tc>
        <w:tc>
          <w:tcPr>
            <w:tcW w:w="3276" w:type="pct"/>
          </w:tcPr>
          <w:p w14:paraId="3AF1CD1C" w14:textId="4E4FAB36" w:rsidR="00D34416" w:rsidRDefault="00D34416" w:rsidP="00D3441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D34416">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指定地域密着型介護老人福祉施設入所者生活介護</w:t>
            </w:r>
            <w:r w:rsidRPr="00D34416">
              <w:rPr>
                <w:rFonts w:ascii="ＭＳ ゴシック" w:eastAsia="ＭＳ ゴシック" w:hAnsi="ＭＳ ゴシック" w:hint="eastAsia"/>
                <w:sz w:val="20"/>
                <w:szCs w:val="20"/>
              </w:rPr>
              <w:t>の提供に当たっては、利用者、利用者の家族、地域住民の代表者、</w:t>
            </w:r>
            <w:r>
              <w:rPr>
                <w:rFonts w:ascii="ＭＳ ゴシック" w:eastAsia="ＭＳ ゴシック" w:hAnsi="ＭＳ ゴシック" w:hint="eastAsia"/>
                <w:sz w:val="20"/>
                <w:szCs w:val="20"/>
              </w:rPr>
              <w:t>ユニット型指定地域密着型介護老人福祉施設</w:t>
            </w:r>
            <w:r w:rsidRPr="00D34416">
              <w:rPr>
                <w:rFonts w:ascii="ＭＳ ゴシック" w:eastAsia="ＭＳ ゴシック" w:hAnsi="ＭＳ ゴシック" w:hint="eastAsia"/>
                <w:sz w:val="20"/>
                <w:szCs w:val="20"/>
              </w:rPr>
              <w:t>が所在する市町村の職員又は当該</w:t>
            </w:r>
            <w:r>
              <w:rPr>
                <w:rFonts w:ascii="ＭＳ ゴシック" w:eastAsia="ＭＳ ゴシック" w:hAnsi="ＭＳ ゴシック" w:hint="eastAsia"/>
                <w:sz w:val="20"/>
                <w:szCs w:val="20"/>
              </w:rPr>
              <w:t>ユニット型指定地域密着型介護老人福祉施設</w:t>
            </w:r>
            <w:r w:rsidRPr="00D34416">
              <w:rPr>
                <w:rFonts w:ascii="ＭＳ ゴシック" w:eastAsia="ＭＳ ゴシック" w:hAnsi="ＭＳ ゴシック" w:hint="eastAsia"/>
                <w:sz w:val="20"/>
                <w:szCs w:val="20"/>
              </w:rPr>
              <w:t>が所在する区域を管轄する法第百十五条の四十六第一項に規定する地域包括支援センターの職員、</w:t>
            </w:r>
            <w:r>
              <w:rPr>
                <w:rFonts w:ascii="ＭＳ ゴシック" w:eastAsia="ＭＳ ゴシック" w:hAnsi="ＭＳ ゴシック" w:hint="eastAsia"/>
                <w:sz w:val="20"/>
                <w:szCs w:val="20"/>
              </w:rPr>
              <w:t>指定地域密着型介護老人福祉施設入所者生活介護</w:t>
            </w:r>
            <w:r w:rsidRPr="00D34416">
              <w:rPr>
                <w:rFonts w:ascii="ＭＳ ゴシック" w:eastAsia="ＭＳ ゴシック" w:hAnsi="ＭＳ ゴシック" w:hint="eastAsia"/>
                <w:sz w:val="20"/>
                <w:szCs w:val="20"/>
              </w:rPr>
              <w:t>について知見を有する者等により構成される協議会（テレビ電話装置等を活用して行うことができるものとする。ただし、利用者等が参加する場合にあっては、テレビ電話装置等の活用について当該利用者等の同意を得なければならない。）（以下この項において「運営推進会議」という。）を設</w:t>
            </w:r>
            <w:r w:rsidRPr="00D34416">
              <w:rPr>
                <w:rFonts w:ascii="ＭＳ ゴシック" w:eastAsia="ＭＳ ゴシック" w:hAnsi="ＭＳ ゴシック" w:hint="eastAsia"/>
                <w:sz w:val="20"/>
                <w:szCs w:val="20"/>
              </w:rPr>
              <w:lastRenderedPageBreak/>
              <w:t>置し、おおむね</w:t>
            </w:r>
            <w:r w:rsidR="007F4878">
              <w:rPr>
                <w:rFonts w:ascii="ＭＳ ゴシック" w:eastAsia="ＭＳ ゴシック" w:hAnsi="ＭＳ ゴシック" w:hint="eastAsia"/>
                <w:sz w:val="20"/>
                <w:szCs w:val="20"/>
              </w:rPr>
              <w:t>二</w:t>
            </w:r>
            <w:bookmarkStart w:id="0" w:name="_GoBack"/>
            <w:bookmarkEnd w:id="0"/>
            <w:r w:rsidRPr="00D34416">
              <w:rPr>
                <w:rFonts w:ascii="ＭＳ ゴシック" w:eastAsia="ＭＳ ゴシック" w:hAnsi="ＭＳ ゴシック" w:hint="eastAsia"/>
                <w:sz w:val="20"/>
                <w:szCs w:val="20"/>
              </w:rPr>
              <w:t>月に一回以上、運営推進会議に対し活動状況を報告し、運営推進会議による評価を受けるとともに、運営推進会議から必要な要望、助言等を聴く機会を設け</w:t>
            </w:r>
            <w:r>
              <w:rPr>
                <w:rFonts w:ascii="ＭＳ ゴシック" w:eastAsia="ＭＳ ゴシック" w:hAnsi="ＭＳ ゴシック" w:hint="eastAsia"/>
                <w:sz w:val="20"/>
                <w:szCs w:val="20"/>
              </w:rPr>
              <w:t>ているか</w:t>
            </w:r>
            <w:r w:rsidRPr="00D34416">
              <w:rPr>
                <w:rFonts w:ascii="ＭＳ ゴシック" w:eastAsia="ＭＳ ゴシック" w:hAnsi="ＭＳ ゴシック" w:hint="eastAsia"/>
                <w:sz w:val="20"/>
                <w:szCs w:val="20"/>
              </w:rPr>
              <w:t>。</w:t>
            </w:r>
          </w:p>
          <w:p w14:paraId="4F9F09C6" w14:textId="77777777" w:rsidR="006B4325" w:rsidRDefault="006B4325" w:rsidP="00D34416">
            <w:pPr>
              <w:ind w:left="200" w:hangingChars="100" w:hanging="200"/>
              <w:rPr>
                <w:rFonts w:ascii="ＭＳ ゴシック" w:eastAsia="ＭＳ ゴシック" w:hAnsi="ＭＳ ゴシック"/>
                <w:sz w:val="20"/>
                <w:szCs w:val="20"/>
              </w:rPr>
            </w:pPr>
          </w:p>
          <w:p w14:paraId="69568502" w14:textId="70404F56" w:rsidR="00D34416" w:rsidRPr="00D34416" w:rsidRDefault="00D34416" w:rsidP="00D3441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34416">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ユニット型指定地域密着型介護老人福祉施設</w:t>
            </w:r>
            <w:r w:rsidRPr="00D34416">
              <w:rPr>
                <w:rFonts w:ascii="ＭＳ ゴシック" w:eastAsia="ＭＳ ゴシック" w:hAnsi="ＭＳ ゴシック" w:hint="eastAsia"/>
                <w:sz w:val="20"/>
                <w:szCs w:val="20"/>
              </w:rPr>
              <w:t>は、前項の報告、評価、要望、助言等についての記録を作成するとともに、当該記録を公表し</w:t>
            </w:r>
            <w:r>
              <w:rPr>
                <w:rFonts w:ascii="ＭＳ ゴシック" w:eastAsia="ＭＳ ゴシック" w:hAnsi="ＭＳ ゴシック" w:hint="eastAsia"/>
                <w:sz w:val="20"/>
                <w:szCs w:val="20"/>
              </w:rPr>
              <w:t>ているか</w:t>
            </w:r>
            <w:r w:rsidRPr="00D34416">
              <w:rPr>
                <w:rFonts w:ascii="ＭＳ ゴシック" w:eastAsia="ＭＳ ゴシック" w:hAnsi="ＭＳ ゴシック" w:hint="eastAsia"/>
                <w:sz w:val="20"/>
                <w:szCs w:val="20"/>
              </w:rPr>
              <w:t>。</w:t>
            </w:r>
          </w:p>
          <w:p w14:paraId="59F9DA4C" w14:textId="77777777" w:rsidR="00D34416" w:rsidRDefault="00D34416" w:rsidP="00D34416">
            <w:pPr>
              <w:ind w:left="200" w:hangingChars="100" w:hanging="200"/>
              <w:rPr>
                <w:rFonts w:ascii="ＭＳ ゴシック" w:eastAsia="ＭＳ ゴシック" w:hAnsi="ＭＳ ゴシック"/>
                <w:sz w:val="20"/>
                <w:szCs w:val="20"/>
              </w:rPr>
            </w:pPr>
          </w:p>
          <w:p w14:paraId="373995C3" w14:textId="2C455420" w:rsidR="00D34416" w:rsidRDefault="00D34416" w:rsidP="00D3441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34416">
              <w:rPr>
                <w:rFonts w:ascii="ＭＳ ゴシック" w:eastAsia="ＭＳ ゴシック" w:hAnsi="ＭＳ ゴシック" w:hint="eastAsia"/>
                <w:sz w:val="20"/>
                <w:szCs w:val="20"/>
              </w:rPr>
              <w:t xml:space="preserve">３　</w:t>
            </w:r>
            <w:r>
              <w:rPr>
                <w:rFonts w:ascii="ＭＳ ゴシック" w:eastAsia="ＭＳ ゴシック" w:hAnsi="ＭＳ ゴシック" w:hint="eastAsia"/>
                <w:sz w:val="20"/>
                <w:szCs w:val="20"/>
              </w:rPr>
              <w:t>ユニット型指定地域密着型介護老人福祉施設</w:t>
            </w:r>
            <w:r w:rsidRPr="00D34416">
              <w:rPr>
                <w:rFonts w:ascii="ＭＳ ゴシック" w:eastAsia="ＭＳ ゴシック" w:hAnsi="ＭＳ ゴシック" w:hint="eastAsia"/>
                <w:sz w:val="20"/>
                <w:szCs w:val="20"/>
              </w:rPr>
              <w:t>は、その事業の運営に当たっては、地域住民又はその自発的な活動等との連携及び協力を行う等の地域との交流を図</w:t>
            </w:r>
            <w:r>
              <w:rPr>
                <w:rFonts w:ascii="ＭＳ ゴシック" w:eastAsia="ＭＳ ゴシック" w:hAnsi="ＭＳ ゴシック" w:hint="eastAsia"/>
                <w:sz w:val="20"/>
                <w:szCs w:val="20"/>
              </w:rPr>
              <w:t>っているか</w:t>
            </w:r>
            <w:r w:rsidRPr="00D34416">
              <w:rPr>
                <w:rFonts w:ascii="ＭＳ ゴシック" w:eastAsia="ＭＳ ゴシック" w:hAnsi="ＭＳ ゴシック" w:hint="eastAsia"/>
                <w:sz w:val="20"/>
                <w:szCs w:val="20"/>
              </w:rPr>
              <w:t>。</w:t>
            </w:r>
          </w:p>
          <w:p w14:paraId="7AB90FC3" w14:textId="77777777" w:rsidR="00D34416" w:rsidRPr="00D34416" w:rsidRDefault="00D34416" w:rsidP="00D34416">
            <w:pPr>
              <w:ind w:left="200" w:hangingChars="100" w:hanging="200"/>
              <w:rPr>
                <w:rFonts w:ascii="ＭＳ ゴシック" w:eastAsia="ＭＳ ゴシック" w:hAnsi="ＭＳ ゴシック"/>
                <w:sz w:val="20"/>
                <w:szCs w:val="20"/>
              </w:rPr>
            </w:pPr>
          </w:p>
          <w:p w14:paraId="77704EB4" w14:textId="6A49C15D" w:rsidR="00CA1FEF" w:rsidRPr="00D34416" w:rsidRDefault="00D34416" w:rsidP="00D3441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34416">
              <w:rPr>
                <w:rFonts w:ascii="ＭＳ ゴシック" w:eastAsia="ＭＳ ゴシック" w:hAnsi="ＭＳ ゴシック" w:hint="eastAsia"/>
                <w:sz w:val="20"/>
                <w:szCs w:val="20"/>
              </w:rPr>
              <w:t xml:space="preserve">４　</w:t>
            </w:r>
            <w:r>
              <w:rPr>
                <w:rFonts w:ascii="ＭＳ ゴシック" w:eastAsia="ＭＳ ゴシック" w:hAnsi="ＭＳ ゴシック" w:hint="eastAsia"/>
                <w:sz w:val="20"/>
                <w:szCs w:val="20"/>
              </w:rPr>
              <w:t>ユニット型指定地域密着型介護老人福祉施設</w:t>
            </w:r>
            <w:r w:rsidRPr="00D34416">
              <w:rPr>
                <w:rFonts w:ascii="ＭＳ ゴシック" w:eastAsia="ＭＳ ゴシック" w:hAnsi="ＭＳ ゴシック" w:hint="eastAsia"/>
                <w:sz w:val="20"/>
                <w:szCs w:val="20"/>
              </w:rPr>
              <w:t>は、その事業の運営に当たっては、提供した</w:t>
            </w:r>
            <w:r>
              <w:rPr>
                <w:rFonts w:ascii="ＭＳ ゴシック" w:eastAsia="ＭＳ ゴシック" w:hAnsi="ＭＳ ゴシック" w:hint="eastAsia"/>
                <w:sz w:val="20"/>
                <w:szCs w:val="20"/>
              </w:rPr>
              <w:t>指定地域密着型介護老人福祉施設入所者生活介護</w:t>
            </w:r>
            <w:r w:rsidRPr="00D34416">
              <w:rPr>
                <w:rFonts w:ascii="ＭＳ ゴシック" w:eastAsia="ＭＳ ゴシック" w:hAnsi="ＭＳ ゴシック" w:hint="eastAsia"/>
                <w:sz w:val="20"/>
                <w:szCs w:val="20"/>
              </w:rPr>
              <w:t>に関する利用者からの苦情に関して、市町村等が派遣する者が相談及び援助を行う事業その他の市町村が実施する事業に協力するよう努め</w:t>
            </w:r>
            <w:r>
              <w:rPr>
                <w:rFonts w:ascii="ＭＳ ゴシック" w:eastAsia="ＭＳ ゴシック" w:hAnsi="ＭＳ ゴシック" w:hint="eastAsia"/>
                <w:sz w:val="20"/>
                <w:szCs w:val="20"/>
              </w:rPr>
              <w:t>ているか</w:t>
            </w:r>
            <w:r w:rsidRPr="00D34416">
              <w:rPr>
                <w:rFonts w:ascii="ＭＳ ゴシック" w:eastAsia="ＭＳ ゴシック" w:hAnsi="ＭＳ ゴシック" w:hint="eastAsia"/>
                <w:sz w:val="20"/>
                <w:szCs w:val="20"/>
              </w:rPr>
              <w:t>。</w:t>
            </w:r>
          </w:p>
        </w:tc>
        <w:tc>
          <w:tcPr>
            <w:tcW w:w="364" w:type="pct"/>
            <w:shd w:val="clear" w:color="auto" w:fill="auto"/>
          </w:tcPr>
          <w:p w14:paraId="22B22A59" w14:textId="77777777" w:rsidR="00CA1FEF" w:rsidRDefault="00D34416"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06ED63C" w14:textId="77777777" w:rsidR="00D34416" w:rsidRDefault="00D34416"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A883692" w14:textId="7FF5020C" w:rsidR="00D34416" w:rsidRDefault="00D34416"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6A23729" w14:textId="77777777" w:rsidR="00CA1FEF" w:rsidRPr="00E2163B" w:rsidRDefault="00CA1FEF" w:rsidP="00AD1011">
            <w:pPr>
              <w:jc w:val="center"/>
              <w:rPr>
                <w:rFonts w:ascii="ＭＳ ゴシック" w:eastAsia="ＭＳ ゴシック" w:hAnsi="ＭＳ ゴシック"/>
                <w:sz w:val="20"/>
                <w:szCs w:val="20"/>
              </w:rPr>
            </w:pPr>
          </w:p>
        </w:tc>
      </w:tr>
      <w:tr w:rsidR="00D34416" w:rsidRPr="00E2163B" w14:paraId="0A43AEC6" w14:textId="77777777" w:rsidTr="008366DF">
        <w:tc>
          <w:tcPr>
            <w:tcW w:w="653" w:type="pct"/>
          </w:tcPr>
          <w:p w14:paraId="085C00AD" w14:textId="06EE7660" w:rsidR="00D34416" w:rsidRPr="005D068F" w:rsidRDefault="00D34416" w:rsidP="00AD1011">
            <w:pPr>
              <w:rPr>
                <w:rFonts w:ascii="ＭＳ ゴシック" w:eastAsia="ＭＳ ゴシック" w:hAnsi="ＭＳ ゴシック"/>
                <w:sz w:val="20"/>
                <w:szCs w:val="20"/>
              </w:rPr>
            </w:pPr>
            <w:r w:rsidRPr="00D34416">
              <w:rPr>
                <w:rFonts w:ascii="ＭＳ ゴシック" w:eastAsia="ＭＳ ゴシック" w:hAnsi="ＭＳ ゴシック" w:hint="eastAsia"/>
                <w:sz w:val="20"/>
                <w:szCs w:val="20"/>
              </w:rPr>
              <w:t>事故発生の防止及び発生時の対応</w:t>
            </w:r>
          </w:p>
        </w:tc>
        <w:tc>
          <w:tcPr>
            <w:tcW w:w="3276" w:type="pct"/>
          </w:tcPr>
          <w:p w14:paraId="2832D400" w14:textId="57F3CD78" w:rsidR="00D34416" w:rsidRPr="00D34416" w:rsidRDefault="00D34416" w:rsidP="00D3441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w:t>
            </w:r>
            <w:r w:rsidRPr="00D34416">
              <w:rPr>
                <w:rFonts w:ascii="ＭＳ ゴシック" w:eastAsia="ＭＳ ゴシック" w:hAnsi="ＭＳ ゴシック" w:hint="eastAsia"/>
                <w:sz w:val="20"/>
                <w:szCs w:val="20"/>
              </w:rPr>
              <w:t>指定地域密着型介護老人福祉施設は、事故の発生又はその再発を防止するため、次の各号に定める措置を講じ</w:t>
            </w:r>
            <w:r>
              <w:rPr>
                <w:rFonts w:ascii="ＭＳ ゴシック" w:eastAsia="ＭＳ ゴシック" w:hAnsi="ＭＳ ゴシック" w:hint="eastAsia"/>
                <w:sz w:val="20"/>
                <w:szCs w:val="20"/>
              </w:rPr>
              <w:t>ているか</w:t>
            </w:r>
            <w:r w:rsidRPr="00D34416">
              <w:rPr>
                <w:rFonts w:ascii="ＭＳ ゴシック" w:eastAsia="ＭＳ ゴシック" w:hAnsi="ＭＳ ゴシック" w:hint="eastAsia"/>
                <w:sz w:val="20"/>
                <w:szCs w:val="20"/>
              </w:rPr>
              <w:t>。</w:t>
            </w:r>
          </w:p>
          <w:p w14:paraId="668C6426" w14:textId="77777777" w:rsidR="00D34416" w:rsidRDefault="00D34416" w:rsidP="00D34416">
            <w:pPr>
              <w:ind w:leftChars="200" w:left="620" w:hangingChars="100" w:hanging="200"/>
              <w:rPr>
                <w:rFonts w:ascii="ＭＳ ゴシック" w:eastAsia="ＭＳ ゴシック" w:hAnsi="ＭＳ ゴシック"/>
                <w:sz w:val="20"/>
                <w:szCs w:val="20"/>
              </w:rPr>
            </w:pPr>
            <w:r w:rsidRPr="00D34416">
              <w:rPr>
                <w:rFonts w:ascii="ＭＳ ゴシック" w:eastAsia="ＭＳ ゴシック" w:hAnsi="ＭＳ ゴシック" w:hint="eastAsia"/>
                <w:sz w:val="20"/>
                <w:szCs w:val="20"/>
              </w:rPr>
              <w:t>一　事故が発生した場合の対応、次号に規定する報告の方法等が記載された事故発生の防止のための指針を整備すること。</w:t>
            </w:r>
          </w:p>
          <w:p w14:paraId="4FA82D04" w14:textId="77777777" w:rsidR="00D34416" w:rsidRDefault="00D34416" w:rsidP="00D34416">
            <w:pPr>
              <w:ind w:leftChars="200" w:left="620" w:hangingChars="100" w:hanging="200"/>
              <w:rPr>
                <w:rFonts w:ascii="ＭＳ ゴシック" w:eastAsia="ＭＳ ゴシック" w:hAnsi="ＭＳ ゴシック"/>
                <w:sz w:val="20"/>
                <w:szCs w:val="20"/>
              </w:rPr>
            </w:pPr>
            <w:r w:rsidRPr="00D34416">
              <w:rPr>
                <w:rFonts w:ascii="ＭＳ ゴシック" w:eastAsia="ＭＳ ゴシック" w:hAnsi="ＭＳ ゴシック" w:hint="eastAsia"/>
                <w:sz w:val="20"/>
                <w:szCs w:val="20"/>
              </w:rPr>
              <w:t>二　事故が発生した場合又はそれに至る危険性がある事態が生じた場合に、当該事実が報告され、その分析を通した改善策について、従業者に周知徹底を図る体制を整備すること。</w:t>
            </w:r>
          </w:p>
          <w:p w14:paraId="0752C267" w14:textId="77777777" w:rsidR="00D34416" w:rsidRDefault="00D34416" w:rsidP="00D34416">
            <w:pPr>
              <w:ind w:leftChars="200" w:left="620" w:hangingChars="100" w:hanging="200"/>
              <w:rPr>
                <w:rFonts w:ascii="ＭＳ ゴシック" w:eastAsia="ＭＳ ゴシック" w:hAnsi="ＭＳ ゴシック"/>
                <w:sz w:val="20"/>
                <w:szCs w:val="20"/>
              </w:rPr>
            </w:pPr>
            <w:r w:rsidRPr="00D34416">
              <w:rPr>
                <w:rFonts w:ascii="ＭＳ ゴシック" w:eastAsia="ＭＳ ゴシック" w:hAnsi="ＭＳ ゴシック" w:hint="eastAsia"/>
                <w:sz w:val="20"/>
                <w:szCs w:val="20"/>
              </w:rPr>
              <w:t>三　事故発生の防止のための委員会（テレビ電話装置等を活用して行うことができるものとする。）及び従業者に対する研修を定期的に行うこと。</w:t>
            </w:r>
          </w:p>
          <w:p w14:paraId="3A6A88BA" w14:textId="50341A93" w:rsidR="00D34416" w:rsidRDefault="00D34416" w:rsidP="00D34416">
            <w:pPr>
              <w:ind w:leftChars="200" w:left="620" w:hangingChars="100" w:hanging="200"/>
              <w:rPr>
                <w:rFonts w:ascii="ＭＳ ゴシック" w:eastAsia="ＭＳ ゴシック" w:hAnsi="ＭＳ ゴシック"/>
                <w:sz w:val="20"/>
                <w:szCs w:val="20"/>
              </w:rPr>
            </w:pPr>
            <w:r w:rsidRPr="00D34416">
              <w:rPr>
                <w:rFonts w:ascii="ＭＳ ゴシック" w:eastAsia="ＭＳ ゴシック" w:hAnsi="ＭＳ ゴシック" w:hint="eastAsia"/>
                <w:sz w:val="20"/>
                <w:szCs w:val="20"/>
              </w:rPr>
              <w:t>四　前三号に掲げる措置を適切に実施するための担当者を置くこと。</w:t>
            </w:r>
          </w:p>
          <w:p w14:paraId="79EC636C" w14:textId="77777777" w:rsidR="00777899" w:rsidRPr="00D34416" w:rsidRDefault="00777899" w:rsidP="00D34416">
            <w:pPr>
              <w:ind w:leftChars="200" w:left="620" w:hangingChars="100" w:hanging="200"/>
              <w:rPr>
                <w:rFonts w:ascii="ＭＳ ゴシック" w:eastAsia="ＭＳ ゴシック" w:hAnsi="ＭＳ ゴシック"/>
                <w:sz w:val="20"/>
                <w:szCs w:val="20"/>
              </w:rPr>
            </w:pPr>
          </w:p>
          <w:p w14:paraId="240C13A0" w14:textId="322D799D" w:rsidR="00D34416" w:rsidRDefault="00D34416" w:rsidP="00D3441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34416">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w:t>
            </w:r>
            <w:r w:rsidRPr="00D34416">
              <w:rPr>
                <w:rFonts w:ascii="ＭＳ ゴシック" w:eastAsia="ＭＳ ゴシック" w:hAnsi="ＭＳ ゴシック" w:hint="eastAsia"/>
                <w:sz w:val="20"/>
                <w:szCs w:val="20"/>
              </w:rPr>
              <w:t>指定地域密着型介護老人福祉施設は、入所者に対する指定地域密着型介護老人福祉施設入所者生活介護の提供により事故が発生した場合は、速やかに市町村、入所者の家族等に連絡を行うとともに、必要な措置を講じ</w:t>
            </w:r>
            <w:r w:rsidR="00777899">
              <w:rPr>
                <w:rFonts w:ascii="ＭＳ ゴシック" w:eastAsia="ＭＳ ゴシック" w:hAnsi="ＭＳ ゴシック" w:hint="eastAsia"/>
                <w:sz w:val="20"/>
                <w:szCs w:val="20"/>
              </w:rPr>
              <w:t>ているか</w:t>
            </w:r>
            <w:r w:rsidRPr="00D34416">
              <w:rPr>
                <w:rFonts w:ascii="ＭＳ ゴシック" w:eastAsia="ＭＳ ゴシック" w:hAnsi="ＭＳ ゴシック" w:hint="eastAsia"/>
                <w:sz w:val="20"/>
                <w:szCs w:val="20"/>
              </w:rPr>
              <w:t>。</w:t>
            </w:r>
          </w:p>
          <w:p w14:paraId="66820716" w14:textId="77777777" w:rsidR="00777899" w:rsidRPr="00D34416" w:rsidRDefault="00777899" w:rsidP="00D34416">
            <w:pPr>
              <w:ind w:left="200" w:hangingChars="100" w:hanging="200"/>
              <w:rPr>
                <w:rFonts w:ascii="ＭＳ ゴシック" w:eastAsia="ＭＳ ゴシック" w:hAnsi="ＭＳ ゴシック"/>
                <w:sz w:val="20"/>
                <w:szCs w:val="20"/>
              </w:rPr>
            </w:pPr>
          </w:p>
          <w:p w14:paraId="7E59A29C" w14:textId="6FDFD031" w:rsidR="00D34416" w:rsidRDefault="00777899" w:rsidP="00D3441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34416" w:rsidRPr="00D34416">
              <w:rPr>
                <w:rFonts w:ascii="ＭＳ ゴシック" w:eastAsia="ＭＳ ゴシック" w:hAnsi="ＭＳ ゴシック" w:hint="eastAsia"/>
                <w:sz w:val="20"/>
                <w:szCs w:val="20"/>
              </w:rPr>
              <w:t xml:space="preserve">３　</w:t>
            </w:r>
            <w:r>
              <w:rPr>
                <w:rFonts w:ascii="ＭＳ ゴシック" w:eastAsia="ＭＳ ゴシック" w:hAnsi="ＭＳ ゴシック" w:hint="eastAsia"/>
                <w:sz w:val="20"/>
                <w:szCs w:val="20"/>
              </w:rPr>
              <w:t>ユニット型</w:t>
            </w:r>
            <w:r w:rsidR="00D34416" w:rsidRPr="00D34416">
              <w:rPr>
                <w:rFonts w:ascii="ＭＳ ゴシック" w:eastAsia="ＭＳ ゴシック" w:hAnsi="ＭＳ ゴシック" w:hint="eastAsia"/>
                <w:sz w:val="20"/>
                <w:szCs w:val="20"/>
              </w:rPr>
              <w:t>指定地域密着型介護老人福祉施設は、前項の事故の状況及び事故に際して採った処置について記録し</w:t>
            </w:r>
            <w:r>
              <w:rPr>
                <w:rFonts w:ascii="ＭＳ ゴシック" w:eastAsia="ＭＳ ゴシック" w:hAnsi="ＭＳ ゴシック" w:hint="eastAsia"/>
                <w:sz w:val="20"/>
                <w:szCs w:val="20"/>
              </w:rPr>
              <w:t>ているか。</w:t>
            </w:r>
          </w:p>
          <w:p w14:paraId="4C92A9C4" w14:textId="50188689" w:rsidR="00D34416" w:rsidRPr="00D34416" w:rsidRDefault="00777899" w:rsidP="00D3441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D34416" w:rsidRPr="00D34416">
              <w:rPr>
                <w:rFonts w:ascii="ＭＳ ゴシック" w:eastAsia="ＭＳ ゴシック" w:hAnsi="ＭＳ ゴシック" w:hint="eastAsia"/>
                <w:sz w:val="20"/>
                <w:szCs w:val="20"/>
              </w:rPr>
              <w:t xml:space="preserve">４　</w:t>
            </w:r>
            <w:r>
              <w:rPr>
                <w:rFonts w:ascii="ＭＳ ゴシック" w:eastAsia="ＭＳ ゴシック" w:hAnsi="ＭＳ ゴシック" w:hint="eastAsia"/>
                <w:sz w:val="20"/>
                <w:szCs w:val="20"/>
              </w:rPr>
              <w:t>ユニット型</w:t>
            </w:r>
            <w:r w:rsidR="00D34416" w:rsidRPr="00D34416">
              <w:rPr>
                <w:rFonts w:ascii="ＭＳ ゴシック" w:eastAsia="ＭＳ ゴシック" w:hAnsi="ＭＳ ゴシック" w:hint="eastAsia"/>
                <w:sz w:val="20"/>
                <w:szCs w:val="20"/>
              </w:rPr>
              <w:t>指定地域密着型介護老人福祉施設は、入所者に対する指定地域密着型介護老人福祉施設入所者生活介護の提供により賠償すべき事故が発生した場合は、損害賠償を速やかに行</w:t>
            </w:r>
            <w:r>
              <w:rPr>
                <w:rFonts w:ascii="ＭＳ ゴシック" w:eastAsia="ＭＳ ゴシック" w:hAnsi="ＭＳ ゴシック" w:hint="eastAsia"/>
                <w:sz w:val="20"/>
                <w:szCs w:val="20"/>
              </w:rPr>
              <w:t>っているか</w:t>
            </w:r>
            <w:r w:rsidR="00D34416" w:rsidRPr="00D34416">
              <w:rPr>
                <w:rFonts w:ascii="ＭＳ ゴシック" w:eastAsia="ＭＳ ゴシック" w:hAnsi="ＭＳ ゴシック" w:hint="eastAsia"/>
                <w:sz w:val="20"/>
                <w:szCs w:val="20"/>
              </w:rPr>
              <w:t>。</w:t>
            </w:r>
          </w:p>
        </w:tc>
        <w:tc>
          <w:tcPr>
            <w:tcW w:w="364" w:type="pct"/>
            <w:shd w:val="clear" w:color="auto" w:fill="auto"/>
          </w:tcPr>
          <w:p w14:paraId="7B7C1B1A" w14:textId="77777777" w:rsidR="00D34416" w:rsidRDefault="00CD2591"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52A27F1" w14:textId="77777777" w:rsidR="00CD2591" w:rsidRDefault="00CD2591"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1879188" w14:textId="0870A9AE" w:rsidR="00CD2591" w:rsidRDefault="00CD2591"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8E6D344" w14:textId="77777777" w:rsidR="00D34416" w:rsidRPr="00E2163B" w:rsidRDefault="00D34416" w:rsidP="00AD1011">
            <w:pPr>
              <w:jc w:val="center"/>
              <w:rPr>
                <w:rFonts w:ascii="ＭＳ ゴシック" w:eastAsia="ＭＳ ゴシック" w:hAnsi="ＭＳ ゴシック"/>
                <w:sz w:val="20"/>
                <w:szCs w:val="20"/>
              </w:rPr>
            </w:pPr>
          </w:p>
        </w:tc>
      </w:tr>
      <w:tr w:rsidR="00D34416" w:rsidRPr="00E2163B" w14:paraId="700AFFF4" w14:textId="77777777" w:rsidTr="008366DF">
        <w:tc>
          <w:tcPr>
            <w:tcW w:w="653" w:type="pct"/>
          </w:tcPr>
          <w:p w14:paraId="151BBB27" w14:textId="038D9B5A" w:rsidR="00D34416" w:rsidRPr="005D068F" w:rsidRDefault="00777899" w:rsidP="00AD1011">
            <w:pPr>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虐待の防止</w:t>
            </w:r>
          </w:p>
        </w:tc>
        <w:tc>
          <w:tcPr>
            <w:tcW w:w="3276" w:type="pct"/>
          </w:tcPr>
          <w:p w14:paraId="7131B645" w14:textId="0187F5C8" w:rsidR="00777899" w:rsidRPr="00777899" w:rsidRDefault="00777899" w:rsidP="007778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777899">
              <w:rPr>
                <w:rFonts w:ascii="ＭＳ ゴシック" w:eastAsia="ＭＳ ゴシック" w:hAnsi="ＭＳ ゴシック" w:hint="eastAsia"/>
                <w:sz w:val="20"/>
                <w:szCs w:val="20"/>
              </w:rPr>
              <w:t>は、虐待の発生又はその再発を防止するため、次の各号に掲げる措置を講じ</w:t>
            </w:r>
            <w:r>
              <w:rPr>
                <w:rFonts w:ascii="ＭＳ ゴシック" w:eastAsia="ＭＳ ゴシック" w:hAnsi="ＭＳ ゴシック" w:hint="eastAsia"/>
                <w:sz w:val="20"/>
                <w:szCs w:val="20"/>
              </w:rPr>
              <w:t>ているか</w:t>
            </w:r>
            <w:r w:rsidRPr="00777899">
              <w:rPr>
                <w:rFonts w:ascii="ＭＳ ゴシック" w:eastAsia="ＭＳ ゴシック" w:hAnsi="ＭＳ ゴシック" w:hint="eastAsia"/>
                <w:sz w:val="20"/>
                <w:szCs w:val="20"/>
              </w:rPr>
              <w:t>。</w:t>
            </w:r>
          </w:p>
          <w:p w14:paraId="1B2A5D5F" w14:textId="1D5BF154" w:rsidR="00777899" w:rsidRPr="00777899" w:rsidRDefault="00777899" w:rsidP="00777899">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一　当該</w:t>
            </w:r>
            <w:r>
              <w:rPr>
                <w:rFonts w:ascii="ＭＳ ゴシック" w:eastAsia="ＭＳ ゴシック" w:hAnsi="ＭＳ ゴシック" w:hint="eastAsia"/>
                <w:sz w:val="20"/>
                <w:szCs w:val="20"/>
              </w:rPr>
              <w:t>ユニット型指定地域密着型介護老人福祉施設</w:t>
            </w:r>
            <w:r w:rsidRPr="00777899">
              <w:rPr>
                <w:rFonts w:ascii="ＭＳ ゴシック" w:eastAsia="ＭＳ ゴシック" w:hAnsi="ＭＳ ゴシック" w:hint="eastAsia"/>
                <w:sz w:val="20"/>
                <w:szCs w:val="20"/>
              </w:rPr>
              <w:t>における虐待の防止のための対策を検討する委員会（テレビ電話装置等を活用して行うことができるものとする。）を定期的に開催するとともに、その結果について、</w:t>
            </w:r>
            <w:r>
              <w:rPr>
                <w:rFonts w:ascii="ＭＳ ゴシック" w:eastAsia="ＭＳ ゴシック" w:hAnsi="ＭＳ ゴシック" w:hint="eastAsia"/>
                <w:sz w:val="20"/>
                <w:szCs w:val="20"/>
              </w:rPr>
              <w:t>ユニット型指定地域密着型介護老人福祉施設</w:t>
            </w:r>
            <w:r w:rsidRPr="00777899">
              <w:rPr>
                <w:rFonts w:ascii="ＭＳ ゴシック" w:eastAsia="ＭＳ ゴシック" w:hAnsi="ＭＳ ゴシック" w:hint="eastAsia"/>
                <w:sz w:val="20"/>
                <w:szCs w:val="20"/>
              </w:rPr>
              <w:t>従業者に周知徹底を図ること。</w:t>
            </w:r>
          </w:p>
          <w:p w14:paraId="434CB2FE" w14:textId="31F43FFA" w:rsidR="00777899" w:rsidRPr="00777899" w:rsidRDefault="00777899" w:rsidP="00777899">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二　当該</w:t>
            </w:r>
            <w:r>
              <w:rPr>
                <w:rFonts w:ascii="ＭＳ ゴシック" w:eastAsia="ＭＳ ゴシック" w:hAnsi="ＭＳ ゴシック" w:hint="eastAsia"/>
                <w:sz w:val="20"/>
                <w:szCs w:val="20"/>
              </w:rPr>
              <w:t>ユニット型指定地域密着型介護老人福祉施設</w:t>
            </w:r>
            <w:r w:rsidRPr="00777899">
              <w:rPr>
                <w:rFonts w:ascii="ＭＳ ゴシック" w:eastAsia="ＭＳ ゴシック" w:hAnsi="ＭＳ ゴシック" w:hint="eastAsia"/>
                <w:sz w:val="20"/>
                <w:szCs w:val="20"/>
              </w:rPr>
              <w:t>における虐待の防止のための指針を整備すること。</w:t>
            </w:r>
          </w:p>
          <w:p w14:paraId="707B9DED" w14:textId="2ACB5A93" w:rsidR="00777899" w:rsidRPr="00777899" w:rsidRDefault="00777899" w:rsidP="00777899">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三　当該</w:t>
            </w:r>
            <w:r>
              <w:rPr>
                <w:rFonts w:ascii="ＭＳ ゴシック" w:eastAsia="ＭＳ ゴシック" w:hAnsi="ＭＳ ゴシック" w:hint="eastAsia"/>
                <w:sz w:val="20"/>
                <w:szCs w:val="20"/>
              </w:rPr>
              <w:t>ユニット型指定地域密着型介護老人福祉施設</w:t>
            </w:r>
            <w:r w:rsidRPr="00777899">
              <w:rPr>
                <w:rFonts w:ascii="ＭＳ ゴシック" w:eastAsia="ＭＳ ゴシック" w:hAnsi="ＭＳ ゴシック" w:hint="eastAsia"/>
                <w:sz w:val="20"/>
                <w:szCs w:val="20"/>
              </w:rPr>
              <w:t>において、</w:t>
            </w:r>
            <w:r>
              <w:rPr>
                <w:rFonts w:ascii="ＭＳ ゴシック" w:eastAsia="ＭＳ ゴシック" w:hAnsi="ＭＳ ゴシック" w:hint="eastAsia"/>
                <w:sz w:val="20"/>
                <w:szCs w:val="20"/>
              </w:rPr>
              <w:t>ユニット型指定地域密着型介護老人福祉施設</w:t>
            </w:r>
            <w:r w:rsidRPr="00777899">
              <w:rPr>
                <w:rFonts w:ascii="ＭＳ ゴシック" w:eastAsia="ＭＳ ゴシック" w:hAnsi="ＭＳ ゴシック" w:hint="eastAsia"/>
                <w:sz w:val="20"/>
                <w:szCs w:val="20"/>
              </w:rPr>
              <w:t>従業者に対し、虐待の防止のための研修を定期的に実施すること。</w:t>
            </w:r>
          </w:p>
          <w:p w14:paraId="63E7891A" w14:textId="51667D44" w:rsidR="00D34416" w:rsidRPr="00777899" w:rsidRDefault="00777899" w:rsidP="00777899">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四　前三号に掲げる措置を適切に実施するための担当者を置くこと。</w:t>
            </w:r>
          </w:p>
        </w:tc>
        <w:tc>
          <w:tcPr>
            <w:tcW w:w="364" w:type="pct"/>
            <w:shd w:val="clear" w:color="auto" w:fill="auto"/>
          </w:tcPr>
          <w:p w14:paraId="21532D4A" w14:textId="77777777" w:rsidR="00D34416"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EE10E9D" w14:textId="77777777" w:rsidR="00777899"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483A4A7" w14:textId="13017285" w:rsidR="00777899"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9507E54" w14:textId="77777777" w:rsidR="00D34416" w:rsidRPr="00E2163B" w:rsidRDefault="00D34416" w:rsidP="00AD1011">
            <w:pPr>
              <w:jc w:val="center"/>
              <w:rPr>
                <w:rFonts w:ascii="ＭＳ ゴシック" w:eastAsia="ＭＳ ゴシック" w:hAnsi="ＭＳ ゴシック"/>
                <w:sz w:val="20"/>
                <w:szCs w:val="20"/>
              </w:rPr>
            </w:pPr>
          </w:p>
        </w:tc>
      </w:tr>
      <w:tr w:rsidR="00D34416" w:rsidRPr="00E2163B" w14:paraId="1C972882" w14:textId="77777777" w:rsidTr="008366DF">
        <w:tc>
          <w:tcPr>
            <w:tcW w:w="653" w:type="pct"/>
          </w:tcPr>
          <w:p w14:paraId="7CC6C736" w14:textId="50911573" w:rsidR="00D34416" w:rsidRPr="005D068F" w:rsidRDefault="00777899" w:rsidP="00AD1011">
            <w:pPr>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協力医療機関等</w:t>
            </w:r>
          </w:p>
        </w:tc>
        <w:tc>
          <w:tcPr>
            <w:tcW w:w="3276" w:type="pct"/>
          </w:tcPr>
          <w:p w14:paraId="3EC4B767" w14:textId="77777777" w:rsidR="00777899" w:rsidRDefault="00777899" w:rsidP="007778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w:t>
            </w:r>
            <w:r w:rsidRPr="00777899">
              <w:rPr>
                <w:rFonts w:ascii="ＭＳ ゴシック" w:eastAsia="ＭＳ ゴシック" w:hAnsi="ＭＳ ゴシック" w:hint="eastAsia"/>
                <w:sz w:val="20"/>
                <w:szCs w:val="20"/>
              </w:rPr>
              <w:t>指定地域密着型介護老人福祉施設は、入所者の病状の急変等に備えるため、あらかじめ、次の各号に掲げる要件を満たす協力医療機関（第三号の要件を満たす協力医療機関にあっては、病院に限る。）を定めて</w:t>
            </w:r>
            <w:r>
              <w:rPr>
                <w:rFonts w:ascii="ＭＳ ゴシック" w:eastAsia="ＭＳ ゴシック" w:hAnsi="ＭＳ ゴシック" w:hint="eastAsia"/>
                <w:sz w:val="20"/>
                <w:szCs w:val="20"/>
              </w:rPr>
              <w:t>いるか</w:t>
            </w:r>
            <w:r w:rsidRPr="00777899">
              <w:rPr>
                <w:rFonts w:ascii="ＭＳ ゴシック" w:eastAsia="ＭＳ ゴシック" w:hAnsi="ＭＳ ゴシック" w:hint="eastAsia"/>
                <w:sz w:val="20"/>
                <w:szCs w:val="20"/>
              </w:rPr>
              <w:t>。</w:t>
            </w:r>
          </w:p>
          <w:p w14:paraId="4C465C09" w14:textId="0457FE55" w:rsidR="00777899" w:rsidRPr="00777899" w:rsidRDefault="00777899" w:rsidP="00777899">
            <w:pPr>
              <w:ind w:leftChars="100" w:left="210" w:firstLineChars="100" w:firstLine="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ただし、複数の医療機関を協力医療機関として定めることにより当該各号の要件を満たすこととしても差し支えない。</w:t>
            </w:r>
          </w:p>
          <w:p w14:paraId="7DA94636" w14:textId="77777777" w:rsidR="00777899" w:rsidRDefault="00777899" w:rsidP="00777899">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一　入所者の病状が急変した場合等において医師又は看護職員が相談対応を行う体制を、常時確保していること。</w:t>
            </w:r>
          </w:p>
          <w:p w14:paraId="0384333C" w14:textId="77777777" w:rsidR="00777899" w:rsidRDefault="00777899" w:rsidP="00777899">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二　当該</w:t>
            </w:r>
            <w:r>
              <w:rPr>
                <w:rFonts w:ascii="ＭＳ ゴシック" w:eastAsia="ＭＳ ゴシック" w:hAnsi="ＭＳ ゴシック" w:hint="eastAsia"/>
                <w:sz w:val="20"/>
                <w:szCs w:val="20"/>
              </w:rPr>
              <w:t>ユニット型</w:t>
            </w:r>
            <w:r w:rsidRPr="00777899">
              <w:rPr>
                <w:rFonts w:ascii="ＭＳ ゴシック" w:eastAsia="ＭＳ ゴシック" w:hAnsi="ＭＳ ゴシック" w:hint="eastAsia"/>
                <w:sz w:val="20"/>
                <w:szCs w:val="20"/>
              </w:rPr>
              <w:t>指定地域密着型介護老人福祉施設からの診療の求めがあった場合において診療を行う体制を、常時確保していること。</w:t>
            </w:r>
          </w:p>
          <w:p w14:paraId="00A9053E" w14:textId="4F1DD84B" w:rsidR="00777899" w:rsidRDefault="00777899" w:rsidP="00777899">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三　入所者の病状が急変した場合等において、当該</w:t>
            </w:r>
            <w:r>
              <w:rPr>
                <w:rFonts w:ascii="ＭＳ ゴシック" w:eastAsia="ＭＳ ゴシック" w:hAnsi="ＭＳ ゴシック" w:hint="eastAsia"/>
                <w:sz w:val="20"/>
                <w:szCs w:val="20"/>
              </w:rPr>
              <w:t>ユニット型</w:t>
            </w:r>
            <w:r w:rsidRPr="00777899">
              <w:rPr>
                <w:rFonts w:ascii="ＭＳ ゴシック" w:eastAsia="ＭＳ ゴシック" w:hAnsi="ＭＳ ゴシック" w:hint="eastAsia"/>
                <w:sz w:val="20"/>
                <w:szCs w:val="20"/>
              </w:rPr>
              <w:t>指定地域密着型介護老人福祉施設の医師又は協力医療機関その他の医療機関の医師が診療を行い、入院を要すると認められた入所者の入院を原則として受け入れる体制を確保していること。</w:t>
            </w:r>
          </w:p>
          <w:p w14:paraId="46FF8C8A" w14:textId="77777777" w:rsidR="00777899" w:rsidRPr="00777899" w:rsidRDefault="00777899" w:rsidP="00777899">
            <w:pPr>
              <w:ind w:leftChars="200" w:left="620" w:hangingChars="100" w:hanging="200"/>
              <w:rPr>
                <w:rFonts w:ascii="ＭＳ ゴシック" w:eastAsia="ＭＳ ゴシック" w:hAnsi="ＭＳ ゴシック"/>
                <w:sz w:val="20"/>
                <w:szCs w:val="20"/>
              </w:rPr>
            </w:pPr>
          </w:p>
          <w:p w14:paraId="6F3AD5F7" w14:textId="45542002" w:rsidR="00777899" w:rsidRDefault="00777899" w:rsidP="007778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7899">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w:t>
            </w:r>
            <w:r w:rsidRPr="00777899">
              <w:rPr>
                <w:rFonts w:ascii="ＭＳ ゴシック" w:eastAsia="ＭＳ ゴシック" w:hAnsi="ＭＳ ゴシック" w:hint="eastAsia"/>
                <w:sz w:val="20"/>
                <w:szCs w:val="20"/>
              </w:rPr>
              <w:t>指定地域密着型介護老人福祉施設は、一年に一回以上、協力医療機関との間で、入所者の病状が急変した場合等の対応</w:t>
            </w:r>
            <w:r w:rsidRPr="00777899">
              <w:rPr>
                <w:rFonts w:ascii="ＭＳ ゴシック" w:eastAsia="ＭＳ ゴシック" w:hAnsi="ＭＳ ゴシック" w:hint="eastAsia"/>
                <w:sz w:val="20"/>
                <w:szCs w:val="20"/>
              </w:rPr>
              <w:lastRenderedPageBreak/>
              <w:t>を確認するとともに、協力医療機関の名称等を、当該</w:t>
            </w:r>
            <w:r>
              <w:rPr>
                <w:rFonts w:ascii="ＭＳ ゴシック" w:eastAsia="ＭＳ ゴシック" w:hAnsi="ＭＳ ゴシック" w:hint="eastAsia"/>
                <w:sz w:val="20"/>
                <w:szCs w:val="20"/>
              </w:rPr>
              <w:t>ユニット型</w:t>
            </w:r>
            <w:r w:rsidRPr="00777899">
              <w:rPr>
                <w:rFonts w:ascii="ＭＳ ゴシック" w:eastAsia="ＭＳ ゴシック" w:hAnsi="ＭＳ ゴシック" w:hint="eastAsia"/>
                <w:sz w:val="20"/>
                <w:szCs w:val="20"/>
              </w:rPr>
              <w:t>指定地域密着型介護老人福祉施設に係る指定を行った市町村長に届け出</w:t>
            </w:r>
            <w:r>
              <w:rPr>
                <w:rFonts w:ascii="ＭＳ ゴシック" w:eastAsia="ＭＳ ゴシック" w:hAnsi="ＭＳ ゴシック" w:hint="eastAsia"/>
                <w:sz w:val="20"/>
                <w:szCs w:val="20"/>
              </w:rPr>
              <w:t>ているか</w:t>
            </w:r>
            <w:r w:rsidRPr="00777899">
              <w:rPr>
                <w:rFonts w:ascii="ＭＳ ゴシック" w:eastAsia="ＭＳ ゴシック" w:hAnsi="ＭＳ ゴシック" w:hint="eastAsia"/>
                <w:sz w:val="20"/>
                <w:szCs w:val="20"/>
              </w:rPr>
              <w:t>。</w:t>
            </w:r>
          </w:p>
          <w:p w14:paraId="475CCDC2" w14:textId="77777777" w:rsidR="002B5FBC" w:rsidRDefault="002B5FBC" w:rsidP="00777899">
            <w:pPr>
              <w:ind w:left="200" w:hangingChars="100" w:hanging="200"/>
              <w:rPr>
                <w:rFonts w:ascii="ＭＳ ゴシック" w:eastAsia="ＭＳ ゴシック" w:hAnsi="ＭＳ ゴシック"/>
                <w:sz w:val="20"/>
                <w:szCs w:val="20"/>
              </w:rPr>
            </w:pPr>
          </w:p>
          <w:p w14:paraId="3F2F58A5" w14:textId="4D69E0B0" w:rsidR="00777899" w:rsidRDefault="00777899" w:rsidP="007778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7899">
              <w:rPr>
                <w:rFonts w:ascii="ＭＳ ゴシック" w:eastAsia="ＭＳ ゴシック" w:hAnsi="ＭＳ ゴシック" w:hint="eastAsia"/>
                <w:sz w:val="20"/>
                <w:szCs w:val="20"/>
              </w:rPr>
              <w:t xml:space="preserve">３　</w:t>
            </w:r>
            <w:r>
              <w:rPr>
                <w:rFonts w:ascii="ＭＳ ゴシック" w:eastAsia="ＭＳ ゴシック" w:hAnsi="ＭＳ ゴシック" w:hint="eastAsia"/>
                <w:sz w:val="20"/>
                <w:szCs w:val="20"/>
              </w:rPr>
              <w:t>ユニット型</w:t>
            </w:r>
            <w:r w:rsidRPr="00777899">
              <w:rPr>
                <w:rFonts w:ascii="ＭＳ ゴシック" w:eastAsia="ＭＳ ゴシック" w:hAnsi="ＭＳ ゴシック" w:hint="eastAsia"/>
                <w:sz w:val="20"/>
                <w:szCs w:val="20"/>
              </w:rPr>
              <w:t>指定地域密着型介護老人福祉施設は、第二種協定指定医療機関との間で、新興感染症の発生時等の対応を取り決めるように努め</w:t>
            </w:r>
            <w:r>
              <w:rPr>
                <w:rFonts w:ascii="ＭＳ ゴシック" w:eastAsia="ＭＳ ゴシック" w:hAnsi="ＭＳ ゴシック" w:hint="eastAsia"/>
                <w:sz w:val="20"/>
                <w:szCs w:val="20"/>
              </w:rPr>
              <w:t>ているか</w:t>
            </w:r>
            <w:r w:rsidRPr="00777899">
              <w:rPr>
                <w:rFonts w:ascii="ＭＳ ゴシック" w:eastAsia="ＭＳ ゴシック" w:hAnsi="ＭＳ ゴシック" w:hint="eastAsia"/>
                <w:sz w:val="20"/>
                <w:szCs w:val="20"/>
              </w:rPr>
              <w:t>。</w:t>
            </w:r>
          </w:p>
          <w:p w14:paraId="7ABC5967" w14:textId="77777777" w:rsidR="00777899" w:rsidRPr="00777899" w:rsidRDefault="00777899" w:rsidP="00777899">
            <w:pPr>
              <w:ind w:left="200" w:hangingChars="100" w:hanging="200"/>
              <w:rPr>
                <w:rFonts w:ascii="ＭＳ ゴシック" w:eastAsia="ＭＳ ゴシック" w:hAnsi="ＭＳ ゴシック"/>
                <w:sz w:val="20"/>
                <w:szCs w:val="20"/>
              </w:rPr>
            </w:pPr>
          </w:p>
          <w:p w14:paraId="16689752" w14:textId="0BC849E8" w:rsidR="00777899" w:rsidRDefault="00777899" w:rsidP="007778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7899">
              <w:rPr>
                <w:rFonts w:ascii="ＭＳ ゴシック" w:eastAsia="ＭＳ ゴシック" w:hAnsi="ＭＳ ゴシック" w:hint="eastAsia"/>
                <w:sz w:val="20"/>
                <w:szCs w:val="20"/>
              </w:rPr>
              <w:t xml:space="preserve">４　</w:t>
            </w:r>
            <w:r>
              <w:rPr>
                <w:rFonts w:ascii="ＭＳ ゴシック" w:eastAsia="ＭＳ ゴシック" w:hAnsi="ＭＳ ゴシック" w:hint="eastAsia"/>
                <w:sz w:val="20"/>
                <w:szCs w:val="20"/>
              </w:rPr>
              <w:t>ユニット型</w:t>
            </w:r>
            <w:r w:rsidRPr="00777899">
              <w:rPr>
                <w:rFonts w:ascii="ＭＳ ゴシック" w:eastAsia="ＭＳ ゴシック" w:hAnsi="ＭＳ ゴシック" w:hint="eastAsia"/>
                <w:sz w:val="20"/>
                <w:szCs w:val="20"/>
              </w:rPr>
              <w:t>指定地域密着型介護老人福祉施設は、協力医療機関が第二種協定指定医療機関である場合においては、当該第二種協定指定医療機関との間で、新興感染症の発生時等の対応について協議を行</w:t>
            </w:r>
            <w:r>
              <w:rPr>
                <w:rFonts w:ascii="ＭＳ ゴシック" w:eastAsia="ＭＳ ゴシック" w:hAnsi="ＭＳ ゴシック" w:hint="eastAsia"/>
                <w:sz w:val="20"/>
                <w:szCs w:val="20"/>
              </w:rPr>
              <w:t>っているか</w:t>
            </w:r>
            <w:r w:rsidRPr="00777899">
              <w:rPr>
                <w:rFonts w:ascii="ＭＳ ゴシック" w:eastAsia="ＭＳ ゴシック" w:hAnsi="ＭＳ ゴシック" w:hint="eastAsia"/>
                <w:sz w:val="20"/>
                <w:szCs w:val="20"/>
              </w:rPr>
              <w:t>。</w:t>
            </w:r>
          </w:p>
          <w:p w14:paraId="1DC80514" w14:textId="77777777" w:rsidR="00777899" w:rsidRPr="00777899" w:rsidRDefault="00777899" w:rsidP="00777899">
            <w:pPr>
              <w:ind w:left="200" w:hangingChars="100" w:hanging="200"/>
              <w:rPr>
                <w:rFonts w:ascii="ＭＳ ゴシック" w:eastAsia="ＭＳ ゴシック" w:hAnsi="ＭＳ ゴシック"/>
                <w:sz w:val="20"/>
                <w:szCs w:val="20"/>
              </w:rPr>
            </w:pPr>
          </w:p>
          <w:p w14:paraId="4581F569" w14:textId="7AAE2CCE" w:rsidR="00777899" w:rsidRDefault="00777899" w:rsidP="007778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7899">
              <w:rPr>
                <w:rFonts w:ascii="ＭＳ ゴシック" w:eastAsia="ＭＳ ゴシック" w:hAnsi="ＭＳ ゴシック" w:hint="eastAsia"/>
                <w:sz w:val="20"/>
                <w:szCs w:val="20"/>
              </w:rPr>
              <w:t xml:space="preserve">５　</w:t>
            </w:r>
            <w:r>
              <w:rPr>
                <w:rFonts w:ascii="ＭＳ ゴシック" w:eastAsia="ＭＳ ゴシック" w:hAnsi="ＭＳ ゴシック" w:hint="eastAsia"/>
                <w:sz w:val="20"/>
                <w:szCs w:val="20"/>
              </w:rPr>
              <w:t>ユニット型</w:t>
            </w:r>
            <w:r w:rsidRPr="00777899">
              <w:rPr>
                <w:rFonts w:ascii="ＭＳ ゴシック" w:eastAsia="ＭＳ ゴシック" w:hAnsi="ＭＳ ゴシック" w:hint="eastAsia"/>
                <w:sz w:val="20"/>
                <w:szCs w:val="20"/>
              </w:rPr>
              <w:t>指定地域密着型介護老人福祉施設は、入所者が協力医療機関その他の医療機関に入院した後に、当該入所者の病状が軽快し、退院が可能となった場合においては、再び当該</w:t>
            </w:r>
            <w:r>
              <w:rPr>
                <w:rFonts w:ascii="ＭＳ ゴシック" w:eastAsia="ＭＳ ゴシック" w:hAnsi="ＭＳ ゴシック" w:hint="eastAsia"/>
                <w:sz w:val="20"/>
                <w:szCs w:val="20"/>
              </w:rPr>
              <w:t>ユニット型</w:t>
            </w:r>
            <w:r w:rsidRPr="00777899">
              <w:rPr>
                <w:rFonts w:ascii="ＭＳ ゴシック" w:eastAsia="ＭＳ ゴシック" w:hAnsi="ＭＳ ゴシック" w:hint="eastAsia"/>
                <w:sz w:val="20"/>
                <w:szCs w:val="20"/>
              </w:rPr>
              <w:t>指定地域密着型介護老人福祉施設に速やかに入所させることができるように努め</w:t>
            </w:r>
            <w:r>
              <w:rPr>
                <w:rFonts w:ascii="ＭＳ ゴシック" w:eastAsia="ＭＳ ゴシック" w:hAnsi="ＭＳ ゴシック" w:hint="eastAsia"/>
                <w:sz w:val="20"/>
                <w:szCs w:val="20"/>
              </w:rPr>
              <w:t>ているか</w:t>
            </w:r>
            <w:r w:rsidRPr="00777899">
              <w:rPr>
                <w:rFonts w:ascii="ＭＳ ゴシック" w:eastAsia="ＭＳ ゴシック" w:hAnsi="ＭＳ ゴシック" w:hint="eastAsia"/>
                <w:sz w:val="20"/>
                <w:szCs w:val="20"/>
              </w:rPr>
              <w:t>。</w:t>
            </w:r>
          </w:p>
          <w:p w14:paraId="06F9DB0B" w14:textId="77777777" w:rsidR="00777899" w:rsidRPr="00777899" w:rsidRDefault="00777899" w:rsidP="00777899">
            <w:pPr>
              <w:ind w:left="200" w:hangingChars="100" w:hanging="200"/>
              <w:rPr>
                <w:rFonts w:ascii="ＭＳ ゴシック" w:eastAsia="ＭＳ ゴシック" w:hAnsi="ＭＳ ゴシック"/>
                <w:sz w:val="20"/>
                <w:szCs w:val="20"/>
              </w:rPr>
            </w:pPr>
          </w:p>
          <w:p w14:paraId="70D566F0" w14:textId="21420552" w:rsidR="00D34416" w:rsidRPr="00777899" w:rsidRDefault="00777899" w:rsidP="007778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7899">
              <w:rPr>
                <w:rFonts w:ascii="ＭＳ ゴシック" w:eastAsia="ＭＳ ゴシック" w:hAnsi="ＭＳ ゴシック" w:hint="eastAsia"/>
                <w:sz w:val="20"/>
                <w:szCs w:val="20"/>
              </w:rPr>
              <w:t xml:space="preserve">６　</w:t>
            </w:r>
            <w:r>
              <w:rPr>
                <w:rFonts w:ascii="ＭＳ ゴシック" w:eastAsia="ＭＳ ゴシック" w:hAnsi="ＭＳ ゴシック" w:hint="eastAsia"/>
                <w:sz w:val="20"/>
                <w:szCs w:val="20"/>
              </w:rPr>
              <w:t>ユニット型</w:t>
            </w:r>
            <w:r w:rsidRPr="00777899">
              <w:rPr>
                <w:rFonts w:ascii="ＭＳ ゴシック" w:eastAsia="ＭＳ ゴシック" w:hAnsi="ＭＳ ゴシック" w:hint="eastAsia"/>
                <w:sz w:val="20"/>
                <w:szCs w:val="20"/>
              </w:rPr>
              <w:t>指定地域密着型介護老人福祉施設は、あらかじめ、協力歯科医療機関を定めておくよう努め</w:t>
            </w:r>
            <w:r>
              <w:rPr>
                <w:rFonts w:ascii="ＭＳ ゴシック" w:eastAsia="ＭＳ ゴシック" w:hAnsi="ＭＳ ゴシック" w:hint="eastAsia"/>
                <w:sz w:val="20"/>
                <w:szCs w:val="20"/>
              </w:rPr>
              <w:t>ているか</w:t>
            </w:r>
            <w:r w:rsidRPr="00777899">
              <w:rPr>
                <w:rFonts w:ascii="ＭＳ ゴシック" w:eastAsia="ＭＳ ゴシック" w:hAnsi="ＭＳ ゴシック" w:hint="eastAsia"/>
                <w:sz w:val="20"/>
                <w:szCs w:val="20"/>
              </w:rPr>
              <w:t>。</w:t>
            </w:r>
          </w:p>
        </w:tc>
        <w:tc>
          <w:tcPr>
            <w:tcW w:w="364" w:type="pct"/>
            <w:shd w:val="clear" w:color="auto" w:fill="auto"/>
          </w:tcPr>
          <w:p w14:paraId="5F07FBAD" w14:textId="77777777" w:rsidR="00D34416"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DF55568" w14:textId="77777777" w:rsidR="00777899"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5DAFCFF" w14:textId="76E44343" w:rsidR="00777899"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D28AD8E" w14:textId="77777777" w:rsidR="00D34416" w:rsidRPr="00E2163B" w:rsidRDefault="00D34416" w:rsidP="00AD1011">
            <w:pPr>
              <w:jc w:val="center"/>
              <w:rPr>
                <w:rFonts w:ascii="ＭＳ ゴシック" w:eastAsia="ＭＳ ゴシック" w:hAnsi="ＭＳ ゴシック"/>
                <w:sz w:val="20"/>
                <w:szCs w:val="20"/>
              </w:rPr>
            </w:pPr>
          </w:p>
        </w:tc>
      </w:tr>
      <w:tr w:rsidR="00D34416" w:rsidRPr="00E2163B" w14:paraId="6DE1D82E" w14:textId="77777777" w:rsidTr="008366DF">
        <w:tc>
          <w:tcPr>
            <w:tcW w:w="653" w:type="pct"/>
          </w:tcPr>
          <w:p w14:paraId="6F9915E5" w14:textId="7749C9AB" w:rsidR="00D34416" w:rsidRPr="005D068F" w:rsidRDefault="00777899" w:rsidP="00AD1011">
            <w:pPr>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会計の区分</w:t>
            </w:r>
          </w:p>
        </w:tc>
        <w:tc>
          <w:tcPr>
            <w:tcW w:w="3276" w:type="pct"/>
          </w:tcPr>
          <w:p w14:paraId="5EE9D219" w14:textId="20798D95" w:rsidR="00D34416" w:rsidRDefault="00777899"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777899">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ユニット型指定地域密着型介護老人福祉施設</w:t>
            </w:r>
            <w:r w:rsidRPr="00777899">
              <w:rPr>
                <w:rFonts w:ascii="ＭＳ ゴシック" w:eastAsia="ＭＳ ゴシック" w:hAnsi="ＭＳ ゴシック" w:hint="eastAsia"/>
                <w:sz w:val="20"/>
                <w:szCs w:val="20"/>
              </w:rPr>
              <w:t>ごとに経理を区分するとともに、</w:t>
            </w:r>
            <w:r>
              <w:rPr>
                <w:rFonts w:ascii="ＭＳ ゴシック" w:eastAsia="ＭＳ ゴシック" w:hAnsi="ＭＳ ゴシック" w:hint="eastAsia"/>
                <w:sz w:val="20"/>
                <w:szCs w:val="20"/>
              </w:rPr>
              <w:t>指定地域密着型介護老人福祉施設入所者生活介護</w:t>
            </w:r>
            <w:r w:rsidRPr="00777899">
              <w:rPr>
                <w:rFonts w:ascii="ＭＳ ゴシック" w:eastAsia="ＭＳ ゴシック" w:hAnsi="ＭＳ ゴシック" w:hint="eastAsia"/>
                <w:sz w:val="20"/>
                <w:szCs w:val="20"/>
              </w:rPr>
              <w:t>の事業の会計とその他の事業の会計を区分し</w:t>
            </w:r>
            <w:r>
              <w:rPr>
                <w:rFonts w:ascii="ＭＳ ゴシック" w:eastAsia="ＭＳ ゴシック" w:hAnsi="ＭＳ ゴシック" w:hint="eastAsia"/>
                <w:sz w:val="20"/>
                <w:szCs w:val="20"/>
              </w:rPr>
              <w:t>ているか</w:t>
            </w:r>
            <w:r w:rsidRPr="00777899">
              <w:rPr>
                <w:rFonts w:ascii="ＭＳ ゴシック" w:eastAsia="ＭＳ ゴシック" w:hAnsi="ＭＳ ゴシック" w:hint="eastAsia"/>
                <w:sz w:val="20"/>
                <w:szCs w:val="20"/>
              </w:rPr>
              <w:t>。</w:t>
            </w:r>
          </w:p>
        </w:tc>
        <w:tc>
          <w:tcPr>
            <w:tcW w:w="364" w:type="pct"/>
            <w:shd w:val="clear" w:color="auto" w:fill="auto"/>
          </w:tcPr>
          <w:p w14:paraId="791CBAC2" w14:textId="77777777" w:rsidR="00D34416"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0FD919B" w14:textId="77777777" w:rsidR="00777899"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B2DF61A" w14:textId="65B0FA2B" w:rsidR="00777899"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D47284D" w14:textId="77777777" w:rsidR="00D34416" w:rsidRPr="00E2163B" w:rsidRDefault="00D34416" w:rsidP="00AD1011">
            <w:pPr>
              <w:jc w:val="center"/>
              <w:rPr>
                <w:rFonts w:ascii="ＭＳ ゴシック" w:eastAsia="ＭＳ ゴシック" w:hAnsi="ＭＳ ゴシック"/>
                <w:sz w:val="20"/>
                <w:szCs w:val="20"/>
              </w:rPr>
            </w:pPr>
          </w:p>
        </w:tc>
      </w:tr>
      <w:tr w:rsidR="00D34416" w:rsidRPr="00E2163B" w14:paraId="02B51EBA" w14:textId="77777777" w:rsidTr="008366DF">
        <w:tc>
          <w:tcPr>
            <w:tcW w:w="653" w:type="pct"/>
          </w:tcPr>
          <w:p w14:paraId="7F678B13" w14:textId="4C7D3B2D" w:rsidR="00D34416" w:rsidRPr="005D068F" w:rsidRDefault="00777899" w:rsidP="00AD1011">
            <w:pPr>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利用者の安全並びに介護サービスの質の確保及び職員の負担軽減に資する方策を検討するための委員会の設置</w:t>
            </w:r>
          </w:p>
        </w:tc>
        <w:tc>
          <w:tcPr>
            <w:tcW w:w="3276" w:type="pct"/>
          </w:tcPr>
          <w:p w14:paraId="2C09DDD5" w14:textId="77777777" w:rsidR="00D34416" w:rsidRDefault="00777899" w:rsidP="005D068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ユニット型指定地域密着型介護老人福祉施設</w:t>
            </w:r>
            <w:r w:rsidRPr="00777899">
              <w:rPr>
                <w:rFonts w:ascii="ＭＳ ゴシック" w:eastAsia="ＭＳ ゴシック" w:hAnsi="ＭＳ ゴシック" w:hint="eastAsia"/>
                <w:sz w:val="20"/>
                <w:szCs w:val="20"/>
              </w:rPr>
              <w:t>は、当該</w:t>
            </w:r>
            <w:r>
              <w:rPr>
                <w:rFonts w:ascii="ＭＳ ゴシック" w:eastAsia="ＭＳ ゴシック" w:hAnsi="ＭＳ ゴシック" w:hint="eastAsia"/>
                <w:sz w:val="20"/>
                <w:szCs w:val="20"/>
              </w:rPr>
              <w:t>ユニット型指定地域密着型介護老人福祉施設</w:t>
            </w:r>
            <w:r w:rsidRPr="00777899">
              <w:rPr>
                <w:rFonts w:ascii="ＭＳ ゴシック" w:eastAsia="ＭＳ ゴシック" w:hAnsi="ＭＳ ゴシック" w:hint="eastAsia"/>
                <w:sz w:val="20"/>
                <w:szCs w:val="20"/>
              </w:rPr>
              <w:t>における業務の効率化、介護サービスの質の向上その他の生産性の向上に資する取組の促進を図るため、当該</w:t>
            </w:r>
            <w:r>
              <w:rPr>
                <w:rFonts w:ascii="ＭＳ ゴシック" w:eastAsia="ＭＳ ゴシック" w:hAnsi="ＭＳ ゴシック" w:hint="eastAsia"/>
                <w:sz w:val="20"/>
                <w:szCs w:val="20"/>
              </w:rPr>
              <w:t>ユニット型指定地域密着型介護老人福祉施設</w:t>
            </w:r>
            <w:r w:rsidRPr="00777899">
              <w:rPr>
                <w:rFonts w:ascii="ＭＳ ゴシック" w:eastAsia="ＭＳ ゴシック" w:hAnsi="ＭＳ ゴシック" w:hint="eastAsia"/>
                <w:sz w:val="20"/>
                <w:szCs w:val="20"/>
              </w:rPr>
              <w:t>における利用者の安全並びに介護サービスの質の確保及び職員の負担軽減に資する方策を検討するための委員会（テレビ電話装置等を活用して行うことができるものとする。）を定期的に開催し</w:t>
            </w:r>
            <w:r>
              <w:rPr>
                <w:rFonts w:ascii="ＭＳ ゴシック" w:eastAsia="ＭＳ ゴシック" w:hAnsi="ＭＳ ゴシック" w:hint="eastAsia"/>
                <w:sz w:val="20"/>
                <w:szCs w:val="20"/>
              </w:rPr>
              <w:t>ているか。</w:t>
            </w:r>
          </w:p>
          <w:p w14:paraId="5D7B97A7" w14:textId="77777777" w:rsidR="00777899" w:rsidRDefault="00777899" w:rsidP="005D068F">
            <w:pPr>
              <w:ind w:left="200" w:hangingChars="100" w:hanging="200"/>
              <w:rPr>
                <w:rFonts w:ascii="ＭＳ ゴシック" w:eastAsia="ＭＳ ゴシック" w:hAnsi="ＭＳ ゴシック"/>
                <w:sz w:val="20"/>
                <w:szCs w:val="20"/>
              </w:rPr>
            </w:pPr>
          </w:p>
          <w:p w14:paraId="424F6717" w14:textId="1190077A" w:rsidR="00777899" w:rsidRDefault="00777899" w:rsidP="005D068F">
            <w:pPr>
              <w:ind w:left="200" w:hangingChars="100" w:hanging="200"/>
              <w:rPr>
                <w:rFonts w:ascii="ＭＳ ゴシック" w:eastAsia="ＭＳ ゴシック" w:hAnsi="ＭＳ ゴシック"/>
                <w:sz w:val="20"/>
                <w:szCs w:val="20"/>
              </w:rPr>
            </w:pPr>
          </w:p>
        </w:tc>
        <w:tc>
          <w:tcPr>
            <w:tcW w:w="364" w:type="pct"/>
            <w:shd w:val="clear" w:color="auto" w:fill="auto"/>
          </w:tcPr>
          <w:p w14:paraId="34C8DCC8" w14:textId="77777777" w:rsidR="00D34416"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F67F9E6" w14:textId="77777777" w:rsidR="00777899" w:rsidRDefault="00777899" w:rsidP="0077789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B32BBB0" w14:textId="73798531" w:rsidR="00777899" w:rsidRDefault="00777899" w:rsidP="0077789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64574313" w14:textId="4E55E52C" w:rsidR="00D34416" w:rsidRPr="00E2163B" w:rsidRDefault="00777899" w:rsidP="0077789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令和9年3月31日までは努力義務</w:t>
            </w:r>
          </w:p>
        </w:tc>
      </w:tr>
      <w:tr w:rsidR="00D34416" w:rsidRPr="00E2163B" w14:paraId="5840FAFB" w14:textId="77777777" w:rsidTr="008366DF">
        <w:tc>
          <w:tcPr>
            <w:tcW w:w="653" w:type="pct"/>
          </w:tcPr>
          <w:p w14:paraId="1D8BAC24" w14:textId="61E6AB22" w:rsidR="00D34416" w:rsidRPr="005D068F" w:rsidRDefault="00777899" w:rsidP="00AD1011">
            <w:pPr>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記録の整備</w:t>
            </w:r>
          </w:p>
        </w:tc>
        <w:tc>
          <w:tcPr>
            <w:tcW w:w="3276" w:type="pct"/>
          </w:tcPr>
          <w:p w14:paraId="629A68F6" w14:textId="1D5097D8" w:rsidR="00777899" w:rsidRDefault="00777899" w:rsidP="007778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ユニット型</w:t>
            </w:r>
            <w:r w:rsidRPr="00777899">
              <w:rPr>
                <w:rFonts w:ascii="ＭＳ ゴシック" w:eastAsia="ＭＳ ゴシック" w:hAnsi="ＭＳ ゴシック" w:hint="eastAsia"/>
                <w:sz w:val="20"/>
                <w:szCs w:val="20"/>
              </w:rPr>
              <w:t>指定地域密着型介護老人福祉施設は、従業者、設備及び会計に関する諸記録を整備して</w:t>
            </w:r>
            <w:r>
              <w:rPr>
                <w:rFonts w:ascii="ＭＳ ゴシック" w:eastAsia="ＭＳ ゴシック" w:hAnsi="ＭＳ ゴシック" w:hint="eastAsia"/>
                <w:sz w:val="20"/>
                <w:szCs w:val="20"/>
              </w:rPr>
              <w:t>いるか</w:t>
            </w:r>
            <w:r w:rsidRPr="00777899">
              <w:rPr>
                <w:rFonts w:ascii="ＭＳ ゴシック" w:eastAsia="ＭＳ ゴシック" w:hAnsi="ＭＳ ゴシック" w:hint="eastAsia"/>
                <w:sz w:val="20"/>
                <w:szCs w:val="20"/>
              </w:rPr>
              <w:t>。</w:t>
            </w:r>
          </w:p>
          <w:p w14:paraId="58B9960F" w14:textId="2559FD72" w:rsidR="00777899" w:rsidRPr="00777899" w:rsidRDefault="00777899" w:rsidP="0077789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777899">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ユニット型</w:t>
            </w:r>
            <w:r w:rsidRPr="00777899">
              <w:rPr>
                <w:rFonts w:ascii="ＭＳ ゴシック" w:eastAsia="ＭＳ ゴシック" w:hAnsi="ＭＳ ゴシック" w:hint="eastAsia"/>
                <w:sz w:val="20"/>
                <w:szCs w:val="20"/>
              </w:rPr>
              <w:t>指定地域密着型介護老人福祉施設は、入所者に対する指定地域密着型介護老人福祉施設入所者生活介護の提供に関する次の各号に掲げる記録を整備し、その完結の日から</w:t>
            </w:r>
            <w:r w:rsidRPr="00777899">
              <w:rPr>
                <w:rFonts w:ascii="ＭＳ ゴシック" w:eastAsia="ＭＳ ゴシック" w:hAnsi="ＭＳ ゴシック" w:hint="eastAsia"/>
                <w:sz w:val="20"/>
                <w:szCs w:val="20"/>
                <w:u w:val="single"/>
              </w:rPr>
              <w:t>五年間</w:t>
            </w:r>
            <w:r w:rsidRPr="00777899">
              <w:rPr>
                <w:rFonts w:ascii="ＭＳ ゴシック" w:eastAsia="ＭＳ ゴシック" w:hAnsi="ＭＳ ゴシック" w:hint="eastAsia"/>
                <w:sz w:val="20"/>
                <w:szCs w:val="20"/>
              </w:rPr>
              <w:t>保存し</w:t>
            </w:r>
            <w:r>
              <w:rPr>
                <w:rFonts w:ascii="ＭＳ ゴシック" w:eastAsia="ＭＳ ゴシック" w:hAnsi="ＭＳ ゴシック" w:hint="eastAsia"/>
                <w:sz w:val="20"/>
                <w:szCs w:val="20"/>
              </w:rPr>
              <w:t>ているか</w:t>
            </w:r>
            <w:r w:rsidRPr="00777899">
              <w:rPr>
                <w:rFonts w:ascii="ＭＳ ゴシック" w:eastAsia="ＭＳ ゴシック" w:hAnsi="ＭＳ ゴシック" w:hint="eastAsia"/>
                <w:sz w:val="20"/>
                <w:szCs w:val="20"/>
              </w:rPr>
              <w:t>。</w:t>
            </w:r>
          </w:p>
          <w:p w14:paraId="62BE9E7B" w14:textId="77777777" w:rsidR="00777899" w:rsidRPr="00777899" w:rsidRDefault="00777899" w:rsidP="008A713B">
            <w:pPr>
              <w:ind w:leftChars="100" w:left="210" w:firstLineChars="100" w:firstLine="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一　地域密着型施設サービス計画</w:t>
            </w:r>
          </w:p>
          <w:p w14:paraId="45D2B724" w14:textId="77777777" w:rsidR="00777899" w:rsidRPr="00777899" w:rsidRDefault="00777899" w:rsidP="008A713B">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二　第百三十五条第二項の規定による提供した具体的なサービスの内容等の記録</w:t>
            </w:r>
          </w:p>
          <w:p w14:paraId="3FC8AD7B" w14:textId="77777777" w:rsidR="00777899" w:rsidRPr="00777899" w:rsidRDefault="00777899" w:rsidP="008A713B">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三　第百三十七条第五項の規定による身体的拘束等の態様及び時間、その際の入所者の心身の状況並びに緊急やむを得ない理由の記録</w:t>
            </w:r>
          </w:p>
          <w:p w14:paraId="10B41384" w14:textId="59DC4B84" w:rsidR="00777899" w:rsidRPr="00777899" w:rsidRDefault="00777899" w:rsidP="00DF0FE7">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 xml:space="preserve">四　</w:t>
            </w:r>
            <w:r w:rsidR="008A713B">
              <w:rPr>
                <w:rFonts w:ascii="ＭＳ ゴシック" w:eastAsia="ＭＳ ゴシック" w:hAnsi="ＭＳ ゴシック" w:hint="eastAsia"/>
                <w:sz w:val="20"/>
                <w:szCs w:val="20"/>
              </w:rPr>
              <w:t>第百八十二条</w:t>
            </w:r>
            <w:r w:rsidRPr="00777899">
              <w:rPr>
                <w:rFonts w:ascii="ＭＳ ゴシック" w:eastAsia="ＭＳ ゴシック" w:hAnsi="ＭＳ ゴシック" w:hint="eastAsia"/>
                <w:sz w:val="20"/>
                <w:szCs w:val="20"/>
              </w:rPr>
              <w:t>において準用する第三条の二十六の規定による市町村への通知に係る記録</w:t>
            </w:r>
          </w:p>
          <w:p w14:paraId="675D5B89" w14:textId="4A6C7284" w:rsidR="00777899" w:rsidRPr="00777899" w:rsidRDefault="00777899" w:rsidP="008A713B">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 xml:space="preserve">五　</w:t>
            </w:r>
            <w:r w:rsidR="008A713B">
              <w:rPr>
                <w:rFonts w:ascii="ＭＳ ゴシック" w:eastAsia="ＭＳ ゴシック" w:hAnsi="ＭＳ ゴシック" w:hint="eastAsia"/>
                <w:sz w:val="20"/>
                <w:szCs w:val="20"/>
              </w:rPr>
              <w:t>第百八十二条</w:t>
            </w:r>
            <w:r w:rsidRPr="00777899">
              <w:rPr>
                <w:rFonts w:ascii="ＭＳ ゴシック" w:eastAsia="ＭＳ ゴシック" w:hAnsi="ＭＳ ゴシック" w:hint="eastAsia"/>
                <w:sz w:val="20"/>
                <w:szCs w:val="20"/>
              </w:rPr>
              <w:t>において準用する第三条の三十六第二項の規定による苦情の内容等の記録</w:t>
            </w:r>
          </w:p>
          <w:p w14:paraId="038D7389" w14:textId="08C1E74F" w:rsidR="00777899" w:rsidRPr="00777899" w:rsidRDefault="00777899" w:rsidP="008A713B">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 xml:space="preserve">六　</w:t>
            </w:r>
            <w:r w:rsidR="008A713B">
              <w:rPr>
                <w:rFonts w:ascii="ＭＳ ゴシック" w:eastAsia="ＭＳ ゴシック" w:hAnsi="ＭＳ ゴシック" w:hint="eastAsia"/>
                <w:sz w:val="20"/>
                <w:szCs w:val="20"/>
              </w:rPr>
              <w:t>第百八十条</w:t>
            </w:r>
            <w:r w:rsidRPr="00777899">
              <w:rPr>
                <w:rFonts w:ascii="ＭＳ ゴシック" w:eastAsia="ＭＳ ゴシック" w:hAnsi="ＭＳ ゴシック" w:hint="eastAsia"/>
                <w:sz w:val="20"/>
                <w:szCs w:val="20"/>
              </w:rPr>
              <w:t>第三項の規定による事故の状況及び事故に際して採った処置についての記録</w:t>
            </w:r>
          </w:p>
          <w:p w14:paraId="1257B54D" w14:textId="7F3B8E62" w:rsidR="00D34416" w:rsidRPr="00777899" w:rsidRDefault="00777899" w:rsidP="008A713B">
            <w:pPr>
              <w:ind w:leftChars="200" w:left="620" w:hangingChars="100" w:hanging="200"/>
              <w:rPr>
                <w:rFonts w:ascii="ＭＳ ゴシック" w:eastAsia="ＭＳ ゴシック" w:hAnsi="ＭＳ ゴシック"/>
                <w:sz w:val="20"/>
                <w:szCs w:val="20"/>
              </w:rPr>
            </w:pPr>
            <w:r w:rsidRPr="00777899">
              <w:rPr>
                <w:rFonts w:ascii="ＭＳ ゴシック" w:eastAsia="ＭＳ ゴシック" w:hAnsi="ＭＳ ゴシック" w:hint="eastAsia"/>
                <w:sz w:val="20"/>
                <w:szCs w:val="20"/>
              </w:rPr>
              <w:t xml:space="preserve">七　</w:t>
            </w:r>
            <w:r w:rsidR="008A713B">
              <w:rPr>
                <w:rFonts w:ascii="ＭＳ ゴシック" w:eastAsia="ＭＳ ゴシック" w:hAnsi="ＭＳ ゴシック" w:hint="eastAsia"/>
                <w:sz w:val="20"/>
                <w:szCs w:val="20"/>
              </w:rPr>
              <w:t>第百八十二条</w:t>
            </w:r>
            <w:r w:rsidRPr="00777899">
              <w:rPr>
                <w:rFonts w:ascii="ＭＳ ゴシック" w:eastAsia="ＭＳ ゴシック" w:hAnsi="ＭＳ ゴシック" w:hint="eastAsia"/>
                <w:sz w:val="20"/>
                <w:szCs w:val="20"/>
              </w:rPr>
              <w:t>において準用する第三十四条第二項に規定する報告、評価、要望、助言等の記録</w:t>
            </w:r>
          </w:p>
        </w:tc>
        <w:tc>
          <w:tcPr>
            <w:tcW w:w="364" w:type="pct"/>
            <w:shd w:val="clear" w:color="auto" w:fill="auto"/>
          </w:tcPr>
          <w:p w14:paraId="5394A8BD" w14:textId="77777777" w:rsidR="00D34416"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EDF6627" w14:textId="77777777" w:rsidR="00777899"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9D304BE" w14:textId="5DBDA4BD" w:rsidR="00777899" w:rsidRDefault="0077789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否</w:t>
            </w:r>
          </w:p>
        </w:tc>
        <w:tc>
          <w:tcPr>
            <w:tcW w:w="707" w:type="pct"/>
            <w:shd w:val="clear" w:color="auto" w:fill="auto"/>
          </w:tcPr>
          <w:p w14:paraId="4C041AD3" w14:textId="77777777" w:rsidR="00777899" w:rsidRDefault="00777899" w:rsidP="00777899">
            <w:pPr>
              <w:rPr>
                <w:rFonts w:ascii="ＭＳ ゴシック" w:eastAsia="ＭＳ ゴシック" w:hAnsi="ＭＳ ゴシック"/>
                <w:sz w:val="20"/>
                <w:szCs w:val="20"/>
              </w:rPr>
            </w:pPr>
          </w:p>
          <w:p w14:paraId="32929DA7" w14:textId="77777777" w:rsidR="00777899" w:rsidRDefault="00777899" w:rsidP="00777899">
            <w:pPr>
              <w:rPr>
                <w:rFonts w:ascii="ＭＳ ゴシック" w:eastAsia="ＭＳ ゴシック" w:hAnsi="ＭＳ ゴシック"/>
                <w:sz w:val="20"/>
                <w:szCs w:val="20"/>
              </w:rPr>
            </w:pPr>
          </w:p>
          <w:p w14:paraId="28B0E55F" w14:textId="77777777" w:rsidR="00777899" w:rsidRDefault="00777899" w:rsidP="00777899">
            <w:pPr>
              <w:rPr>
                <w:rFonts w:ascii="ＭＳ ゴシック" w:eastAsia="ＭＳ ゴシック" w:hAnsi="ＭＳ ゴシック"/>
                <w:sz w:val="20"/>
                <w:szCs w:val="20"/>
              </w:rPr>
            </w:pPr>
          </w:p>
          <w:p w14:paraId="5EAEAA70" w14:textId="77777777" w:rsidR="00777899" w:rsidRDefault="00777899" w:rsidP="00777899">
            <w:pPr>
              <w:rPr>
                <w:rFonts w:ascii="ＭＳ ゴシック" w:eastAsia="ＭＳ ゴシック" w:hAnsi="ＭＳ ゴシック"/>
                <w:sz w:val="20"/>
                <w:szCs w:val="20"/>
              </w:rPr>
            </w:pPr>
          </w:p>
          <w:p w14:paraId="7C8D9597" w14:textId="77777777" w:rsidR="00777899" w:rsidRDefault="00777899" w:rsidP="00777899">
            <w:pPr>
              <w:rPr>
                <w:rFonts w:ascii="ＭＳ ゴシック" w:eastAsia="ＭＳ ゴシック" w:hAnsi="ＭＳ ゴシック"/>
                <w:sz w:val="20"/>
                <w:szCs w:val="20"/>
              </w:rPr>
            </w:pPr>
          </w:p>
          <w:p w14:paraId="3F69C896" w14:textId="6DCD6AF8" w:rsidR="00D34416" w:rsidRPr="00777899" w:rsidRDefault="00777899" w:rsidP="00777899">
            <w:pPr>
              <w:rPr>
                <w:rFonts w:ascii="ＭＳ ゴシック" w:eastAsia="ＭＳ ゴシック" w:hAnsi="ＭＳ ゴシック"/>
                <w:sz w:val="20"/>
                <w:szCs w:val="20"/>
                <w:u w:val="single"/>
              </w:rPr>
            </w:pPr>
            <w:r w:rsidRPr="00777899">
              <w:rPr>
                <w:rFonts w:ascii="ＭＳ ゴシック" w:eastAsia="ＭＳ ゴシック" w:hAnsi="ＭＳ ゴシック" w:hint="eastAsia"/>
                <w:sz w:val="18"/>
                <w:szCs w:val="20"/>
                <w:u w:val="single"/>
              </w:rPr>
              <w:t>市条例による</w:t>
            </w:r>
          </w:p>
        </w:tc>
      </w:tr>
      <w:tr w:rsidR="00DC0663" w:rsidRPr="00E2163B" w14:paraId="14A317B2" w14:textId="77777777" w:rsidTr="008366DF">
        <w:tc>
          <w:tcPr>
            <w:tcW w:w="653" w:type="pct"/>
          </w:tcPr>
          <w:p w14:paraId="4849C90F" w14:textId="5CDCF412" w:rsidR="00DC0663" w:rsidRPr="005D068F" w:rsidRDefault="008A713B" w:rsidP="00AD1011">
            <w:pPr>
              <w:rPr>
                <w:rFonts w:ascii="ＭＳ ゴシック" w:eastAsia="ＭＳ ゴシック" w:hAnsi="ＭＳ ゴシック"/>
                <w:sz w:val="20"/>
                <w:szCs w:val="20"/>
              </w:rPr>
            </w:pPr>
            <w:r w:rsidRPr="008A713B">
              <w:rPr>
                <w:rFonts w:ascii="ＭＳ ゴシック" w:eastAsia="ＭＳ ゴシック" w:hAnsi="ＭＳ ゴシック" w:hint="eastAsia"/>
                <w:sz w:val="20"/>
                <w:szCs w:val="20"/>
              </w:rPr>
              <w:lastRenderedPageBreak/>
              <w:t>電磁的記録等</w:t>
            </w:r>
          </w:p>
        </w:tc>
        <w:tc>
          <w:tcPr>
            <w:tcW w:w="3276" w:type="pct"/>
          </w:tcPr>
          <w:p w14:paraId="63F112AF" w14:textId="2DB549A8" w:rsidR="008A713B" w:rsidRDefault="008A713B" w:rsidP="008A713B">
            <w:pPr>
              <w:tabs>
                <w:tab w:val="left" w:pos="1869"/>
              </w:tabs>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8A713B">
              <w:rPr>
                <w:rFonts w:ascii="ＭＳ ゴシック" w:eastAsia="ＭＳ ゴシック" w:hAnsi="ＭＳ ゴシック" w:hint="eastAsia"/>
                <w:sz w:val="20"/>
                <w:szCs w:val="20"/>
              </w:rPr>
              <w:t>指定地域密着型サービス事業者及び指定地域密着型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三条の十第一項（第十八条、第三十七条、第三十七条の三、第四十条の十六、第六十一条、第八十八条、第百八条、第百二十九条、第百五十七条、第百六十九条及び第百八十二条において準用する場合を含む。）、第九十五条第一項、第百十六条第一項及び第百三十五条第一項（第百六十九条において準用する場合を含む。）並びに次項に規定するものを除く。）については、書面に代えて、当該書面に係る電磁的記録により行うことができる。</w:t>
            </w:r>
          </w:p>
          <w:p w14:paraId="1ED76D9A" w14:textId="77777777" w:rsidR="008A713B" w:rsidRPr="008A713B" w:rsidRDefault="008A713B" w:rsidP="008A713B">
            <w:pPr>
              <w:tabs>
                <w:tab w:val="left" w:pos="1869"/>
              </w:tabs>
              <w:ind w:left="200" w:hangingChars="100" w:hanging="200"/>
              <w:rPr>
                <w:rFonts w:ascii="ＭＳ ゴシック" w:eastAsia="ＭＳ ゴシック" w:hAnsi="ＭＳ ゴシック"/>
                <w:sz w:val="20"/>
                <w:szCs w:val="20"/>
              </w:rPr>
            </w:pPr>
          </w:p>
          <w:p w14:paraId="51B31A17" w14:textId="3266BA1D" w:rsidR="00DC0663" w:rsidRDefault="008A713B" w:rsidP="008A713B">
            <w:pPr>
              <w:tabs>
                <w:tab w:val="left" w:pos="1869"/>
              </w:tabs>
              <w:ind w:left="200" w:hangingChars="100" w:hanging="200"/>
              <w:rPr>
                <w:rFonts w:ascii="ＭＳ ゴシック" w:eastAsia="ＭＳ ゴシック" w:hAnsi="ＭＳ ゴシック"/>
                <w:sz w:val="20"/>
                <w:szCs w:val="20"/>
              </w:rPr>
            </w:pPr>
            <w:r w:rsidRPr="008A713B">
              <w:rPr>
                <w:rFonts w:ascii="ＭＳ ゴシック" w:eastAsia="ＭＳ ゴシック" w:hAnsi="ＭＳ ゴシック" w:hint="eastAsia"/>
                <w:sz w:val="20"/>
                <w:szCs w:val="20"/>
              </w:rPr>
              <w:t>２　指定地域密着型サービス事業者及び指定地域密着型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w:t>
            </w:r>
            <w:r w:rsidRPr="008A713B">
              <w:rPr>
                <w:rFonts w:ascii="ＭＳ ゴシック" w:eastAsia="ＭＳ ゴシック" w:hAnsi="ＭＳ ゴシック" w:hint="eastAsia"/>
                <w:sz w:val="20"/>
                <w:szCs w:val="20"/>
              </w:rPr>
              <w:lastRenderedPageBreak/>
              <w:t>法（電子的方法、磁気的方法その他人の知覚によって認識することができない方法をいう。）によることができる。</w:t>
            </w:r>
            <w:r>
              <w:rPr>
                <w:rFonts w:ascii="ＭＳ ゴシック" w:eastAsia="ＭＳ ゴシック" w:hAnsi="ＭＳ ゴシック"/>
                <w:sz w:val="20"/>
                <w:szCs w:val="20"/>
              </w:rPr>
              <w:tab/>
            </w:r>
            <w:r>
              <w:rPr>
                <w:rFonts w:ascii="ＭＳ ゴシック" w:eastAsia="ＭＳ ゴシック" w:hAnsi="ＭＳ ゴシック"/>
                <w:sz w:val="20"/>
                <w:szCs w:val="20"/>
              </w:rPr>
              <w:tab/>
            </w:r>
          </w:p>
        </w:tc>
        <w:tc>
          <w:tcPr>
            <w:tcW w:w="364" w:type="pct"/>
            <w:shd w:val="clear" w:color="auto" w:fill="BFBFBF" w:themeFill="background1" w:themeFillShade="BF"/>
          </w:tcPr>
          <w:p w14:paraId="5EFCD5CC" w14:textId="77777777" w:rsidR="00DC0663" w:rsidRDefault="00DC0663" w:rsidP="005D068F">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24A2CD1A" w14:textId="77777777" w:rsidR="00DC0663" w:rsidRPr="00E2163B" w:rsidRDefault="00DC0663" w:rsidP="00AD1011">
            <w:pPr>
              <w:jc w:val="center"/>
              <w:rPr>
                <w:rFonts w:ascii="ＭＳ ゴシック" w:eastAsia="ＭＳ ゴシック" w:hAnsi="ＭＳ ゴシック"/>
                <w:sz w:val="20"/>
                <w:szCs w:val="20"/>
              </w:rPr>
            </w:pPr>
          </w:p>
        </w:tc>
      </w:tr>
      <w:tr w:rsidR="00DC0663" w:rsidRPr="00E2163B" w14:paraId="1FA2B585" w14:textId="77777777" w:rsidTr="008366DF">
        <w:tc>
          <w:tcPr>
            <w:tcW w:w="653" w:type="pct"/>
          </w:tcPr>
          <w:p w14:paraId="6C0C6452" w14:textId="77777777" w:rsidR="0006651F" w:rsidRPr="0006651F" w:rsidRDefault="0006651F" w:rsidP="0006651F">
            <w:pPr>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指定地域密着型サービス介護給付費単位数表に関する事項</w:t>
            </w:r>
          </w:p>
          <w:p w14:paraId="3271827E" w14:textId="77777777" w:rsidR="0006651F" w:rsidRPr="0006651F" w:rsidRDefault="0006651F" w:rsidP="0006651F">
            <w:pPr>
              <w:rPr>
                <w:rFonts w:ascii="ＭＳ ゴシック" w:eastAsia="ＭＳ ゴシック" w:hAnsi="ＭＳ ゴシック"/>
                <w:sz w:val="20"/>
                <w:szCs w:val="20"/>
              </w:rPr>
            </w:pPr>
          </w:p>
          <w:p w14:paraId="47A7FA68" w14:textId="77777777" w:rsidR="0006651F" w:rsidRPr="0006651F" w:rsidRDefault="0006651F" w:rsidP="0006651F">
            <w:pPr>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通則等</w:t>
            </w:r>
          </w:p>
          <w:p w14:paraId="1AA6FC4A" w14:textId="123E516F" w:rsidR="00DC0663" w:rsidRPr="005D068F" w:rsidRDefault="0006651F" w:rsidP="0006651F">
            <w:pPr>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【地域密着型サービス共通事項】</w:t>
            </w:r>
          </w:p>
        </w:tc>
        <w:tc>
          <w:tcPr>
            <w:tcW w:w="3276" w:type="pct"/>
          </w:tcPr>
          <w:p w14:paraId="0FD85025" w14:textId="77777777" w:rsidR="00DF0FE7" w:rsidRDefault="0006651F" w:rsidP="00DF0FE7">
            <w:pPr>
              <w:ind w:left="200" w:hangingChars="100" w:hanging="200"/>
              <w:rPr>
                <w:rFonts w:ascii="ＭＳ ゴシック" w:eastAsia="ＭＳ ゴシック" w:hAnsi="ＭＳ ゴシック"/>
                <w:sz w:val="20"/>
                <w:szCs w:val="20"/>
              </w:rPr>
            </w:pPr>
            <w:r w:rsidRPr="0006651F">
              <w:rPr>
                <w:rFonts w:ascii="ＭＳ ゴシック" w:eastAsia="ＭＳ ゴシック" w:hAnsi="ＭＳ ゴシック"/>
                <w:sz w:val="20"/>
                <w:szCs w:val="20"/>
              </w:rPr>
              <w:t>(１)　算定上における端数処理について</w:t>
            </w:r>
          </w:p>
          <w:p w14:paraId="43B80B0F" w14:textId="33A9B02C" w:rsidR="0006651F" w:rsidRDefault="0006651F" w:rsidP="00B71F80">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単位数の算定については、基本となる単位数に加減算の計算（何らかの割合を乗ずる計算に限る。）を行う度に、小数点以下の端数処理（四捨五入）を行っていくこととする。つまり、絶えず整数値に割合を乗じていく計算になる。</w:t>
            </w:r>
          </w:p>
          <w:p w14:paraId="53F967EC" w14:textId="77777777" w:rsidR="0006651F" w:rsidRDefault="0006651F" w:rsidP="00DF0FE7">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この計算の後、指定居宅サービスに要する費用の額の算定に関する基準等の一部を改正する告示（令和３年厚生労働省告示第</w:t>
            </w:r>
            <w:r w:rsidRPr="0006651F">
              <w:rPr>
                <w:rFonts w:ascii="ＭＳ ゴシック" w:eastAsia="ＭＳ ゴシック" w:hAnsi="ＭＳ ゴシック"/>
                <w:sz w:val="20"/>
                <w:szCs w:val="20"/>
              </w:rPr>
              <w:t>73号）附則第12条に規定する単位数の計算を行う場合は、小数点以下の端数処理（四捨五入）を行うが、小数点以下の端数処理の結果、上乗せされる単位数が１単位に満たない場合は、１単位に切り上げて算定する。</w:t>
            </w:r>
          </w:p>
          <w:p w14:paraId="5168C16F" w14:textId="77777777" w:rsidR="0006651F" w:rsidRDefault="0006651F" w:rsidP="00DF0FE7">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算定された単位数から金額に換算する際に生ずる１円未満（小数点以下）の端数については「切り捨て」とする。</w:t>
            </w:r>
          </w:p>
          <w:p w14:paraId="31F98990" w14:textId="0CDE90E1" w:rsidR="00DC0663" w:rsidRDefault="0006651F" w:rsidP="00DF0FE7">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なお、サービスコードについては、加算等を加えた一体型の合成コードを基本として作成しており、その合成単位数は、既に端数処理をした単位数（整数値）である。</w:t>
            </w:r>
          </w:p>
          <w:p w14:paraId="3D1D5D54" w14:textId="77777777" w:rsidR="0006651F" w:rsidRDefault="0006651F" w:rsidP="0006651F">
            <w:pPr>
              <w:ind w:left="200" w:hangingChars="100" w:hanging="200"/>
              <w:rPr>
                <w:rFonts w:ascii="ＭＳ ゴシック" w:eastAsia="ＭＳ ゴシック" w:hAnsi="ＭＳ ゴシック"/>
                <w:sz w:val="20"/>
                <w:szCs w:val="20"/>
              </w:rPr>
            </w:pPr>
          </w:p>
          <w:p w14:paraId="3E3920AD" w14:textId="77777777" w:rsidR="0006651F" w:rsidRPr="0006651F" w:rsidRDefault="0006651F" w:rsidP="0006651F">
            <w:pPr>
              <w:ind w:left="200" w:hangingChars="100" w:hanging="200"/>
              <w:rPr>
                <w:rFonts w:ascii="ＭＳ ゴシック" w:eastAsia="ＭＳ ゴシック" w:hAnsi="ＭＳ ゴシック"/>
                <w:sz w:val="20"/>
                <w:szCs w:val="20"/>
              </w:rPr>
            </w:pPr>
            <w:r w:rsidRPr="0006651F">
              <w:rPr>
                <w:rFonts w:ascii="ＭＳ ゴシック" w:eastAsia="ＭＳ ゴシック" w:hAnsi="ＭＳ ゴシック"/>
                <w:sz w:val="20"/>
                <w:szCs w:val="20"/>
              </w:rPr>
              <w:t>(２)　サービス種類相互の算定関係について</w:t>
            </w:r>
          </w:p>
          <w:p w14:paraId="1F12F705" w14:textId="2C315C2D" w:rsidR="0006651F" w:rsidRPr="0006651F" w:rsidRDefault="0006651F" w:rsidP="00DF0FE7">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特定施設入居者生活介護又は認知症対応型共同生活介護若しくは地域密着型特定施設入居者生活介護を受けている間については、その他の指定居宅サービス又は指定地域密着型サービスに係る介護給付費（居宅療養管理指導費を除く。）は算定しないものであること。ただし、指定特定施設入居者生活介護又は認知症対応型共同生活介護の提供に必要がある場合に、当該事業者の費用負担により、その利用者に対してその他の居宅サービス又は地域密着型サービスを利用させることは差し支えないものであること。また、短期入所生活介護又は短期入所療養介護を受けている間については、訪問介護、訪問入浴介護、訪問看護、訪問リハビリテーション、通所介護費及び通所リハビリテーション費並びに</w:t>
            </w:r>
            <w:r w:rsidR="00D82823">
              <w:rPr>
                <w:rFonts w:ascii="ＭＳ ゴシック" w:eastAsia="ＭＳ ゴシック" w:hAnsi="ＭＳ ゴシック" w:hint="eastAsia"/>
                <w:sz w:val="20"/>
                <w:szCs w:val="20"/>
              </w:rPr>
              <w:t>地域密着型介護老人福祉施設入所者生活介護</w:t>
            </w:r>
            <w:r w:rsidRPr="0006651F">
              <w:rPr>
                <w:rFonts w:ascii="ＭＳ ゴシック" w:eastAsia="ＭＳ ゴシック" w:hAnsi="ＭＳ ゴシック" w:hint="eastAsia"/>
                <w:sz w:val="20"/>
                <w:szCs w:val="20"/>
              </w:rPr>
              <w:t>、夜間対応型訪問介護、地域密着型通所介護、認知症対応型通所介護、小規模多機能型居宅介護及び複合型サービス費は算定しないものであること。</w:t>
            </w:r>
          </w:p>
          <w:p w14:paraId="1FC70857" w14:textId="42381054" w:rsidR="0006651F" w:rsidRDefault="0006651F" w:rsidP="00DF0FE7">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なお、小規模多機能型居宅介護を受けている間については、訪問看護費、訪問リハビリテーション費、居宅療養管理指導費及び福祉用具貸与費を除く指定居宅サービス並びに指定地域密着型サービ</w:t>
            </w:r>
            <w:r w:rsidRPr="0006651F">
              <w:rPr>
                <w:rFonts w:ascii="ＭＳ ゴシック" w:eastAsia="ＭＳ ゴシック" w:hAnsi="ＭＳ ゴシック" w:hint="eastAsia"/>
                <w:sz w:val="20"/>
                <w:szCs w:val="20"/>
              </w:rPr>
              <w:lastRenderedPageBreak/>
              <w:t>スに係る費用の額は算定しないものであること。</w:t>
            </w:r>
          </w:p>
          <w:p w14:paraId="316A9C6B" w14:textId="77777777" w:rsidR="0006651F" w:rsidRDefault="0006651F" w:rsidP="00DF0FE7">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なお、看護小規模多機能型居宅介護を受けている間については、訪問リハビリテーション費、居宅療養管理指導費及び福祉用具貸与費を除く指定居宅サービス並びに指定地域密着型サービスに係る費用の額は算定しないものであること。</w:t>
            </w:r>
          </w:p>
          <w:p w14:paraId="4EF560EA" w14:textId="7DF95C42" w:rsidR="0006651F" w:rsidRDefault="0006651F" w:rsidP="00DA2954">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また、同一時間帯に通所サービスと訪問サービスを利用した場合は、訪問サービスの所定単位数は算定できない。</w:t>
            </w:r>
          </w:p>
          <w:p w14:paraId="62554B3B" w14:textId="77777777" w:rsidR="002B5FBC" w:rsidRDefault="002B5FBC" w:rsidP="00DA2954">
            <w:pPr>
              <w:ind w:leftChars="100" w:left="210" w:firstLineChars="100" w:firstLine="200"/>
              <w:rPr>
                <w:rFonts w:ascii="ＭＳ ゴシック" w:eastAsia="ＭＳ ゴシック" w:hAnsi="ＭＳ ゴシック"/>
                <w:sz w:val="20"/>
                <w:szCs w:val="20"/>
              </w:rPr>
            </w:pPr>
          </w:p>
          <w:p w14:paraId="5D7F3D87" w14:textId="77777777" w:rsidR="0006651F" w:rsidRPr="0006651F" w:rsidRDefault="0006651F" w:rsidP="0006651F">
            <w:pPr>
              <w:rPr>
                <w:rFonts w:ascii="ＭＳ ゴシック" w:eastAsia="ＭＳ ゴシック" w:hAnsi="ＭＳ ゴシック"/>
                <w:sz w:val="20"/>
                <w:szCs w:val="20"/>
              </w:rPr>
            </w:pPr>
            <w:r w:rsidRPr="0006651F">
              <w:rPr>
                <w:rFonts w:ascii="ＭＳ ゴシック" w:eastAsia="ＭＳ ゴシック" w:hAnsi="ＭＳ ゴシック"/>
                <w:sz w:val="20"/>
                <w:szCs w:val="20"/>
              </w:rPr>
              <w:t>(３)　施設外泊時等における地域密着型サービスの算定について</w:t>
            </w:r>
          </w:p>
          <w:p w14:paraId="0F72C16C" w14:textId="77777777" w:rsidR="0006651F" w:rsidRDefault="0006651F" w:rsidP="002E2A42">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施設入所（入院）者が外泊又は介護保健施設若しくは経過的介護療養型医療施設の試行的退所を行っている場合には、地域密着型サービスは算定できない。</w:t>
            </w:r>
          </w:p>
          <w:p w14:paraId="6FCE34BC" w14:textId="77777777" w:rsidR="0006651F" w:rsidRDefault="0006651F" w:rsidP="0006651F">
            <w:pPr>
              <w:rPr>
                <w:rFonts w:ascii="ＭＳ ゴシック" w:eastAsia="ＭＳ ゴシック" w:hAnsi="ＭＳ ゴシック"/>
                <w:sz w:val="20"/>
                <w:szCs w:val="20"/>
              </w:rPr>
            </w:pPr>
          </w:p>
          <w:p w14:paraId="420BB197" w14:textId="5CB9B57E" w:rsidR="0006651F" w:rsidRPr="0006651F" w:rsidRDefault="0006651F" w:rsidP="0006651F">
            <w:pPr>
              <w:rPr>
                <w:rFonts w:ascii="ＭＳ ゴシック" w:eastAsia="ＭＳ ゴシック" w:hAnsi="ＭＳ ゴシック"/>
                <w:sz w:val="20"/>
                <w:szCs w:val="20"/>
              </w:rPr>
            </w:pPr>
            <w:r w:rsidRPr="0006651F">
              <w:rPr>
                <w:rFonts w:ascii="ＭＳ ゴシック" w:eastAsia="ＭＳ ゴシック" w:hAnsi="ＭＳ ゴシック"/>
                <w:sz w:val="20"/>
                <w:szCs w:val="20"/>
              </w:rPr>
              <w:t>(</w:t>
            </w:r>
            <w:r w:rsidR="005C663A">
              <w:rPr>
                <w:rFonts w:ascii="ＭＳ ゴシック" w:eastAsia="ＭＳ ゴシック" w:hAnsi="ＭＳ ゴシック" w:hint="eastAsia"/>
                <w:sz w:val="20"/>
                <w:szCs w:val="20"/>
              </w:rPr>
              <w:t>４</w:t>
            </w:r>
            <w:r w:rsidRPr="0006651F">
              <w:rPr>
                <w:rFonts w:ascii="ＭＳ ゴシック" w:eastAsia="ＭＳ ゴシック" w:hAnsi="ＭＳ ゴシック"/>
                <w:sz w:val="20"/>
                <w:szCs w:val="20"/>
              </w:rPr>
              <w:t>)　入所等の日数の数え方について</w:t>
            </w:r>
          </w:p>
          <w:p w14:paraId="476F046C" w14:textId="21B71040" w:rsidR="0006651F" w:rsidRPr="0006651F" w:rsidRDefault="0006651F" w:rsidP="00B71F80">
            <w:pPr>
              <w:ind w:leftChars="100" w:left="410" w:hangingChars="100" w:hanging="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①</w:t>
            </w:r>
            <w:r>
              <w:rPr>
                <w:rFonts w:ascii="ＭＳ ゴシック" w:eastAsia="ＭＳ ゴシック" w:hAnsi="ＭＳ ゴシック" w:hint="eastAsia"/>
                <w:sz w:val="20"/>
                <w:szCs w:val="20"/>
              </w:rPr>
              <w:t xml:space="preserve">　</w:t>
            </w:r>
            <w:r w:rsidRPr="0006651F">
              <w:rPr>
                <w:rFonts w:ascii="ＭＳ ゴシック" w:eastAsia="ＭＳ ゴシック" w:hAnsi="ＭＳ ゴシック" w:hint="eastAsia"/>
                <w:sz w:val="20"/>
                <w:szCs w:val="20"/>
              </w:rPr>
              <w:t>入居又は入所の日数については、原則として、入所等した日及び退所等した日の両方を含むものとする。</w:t>
            </w:r>
          </w:p>
          <w:p w14:paraId="59E1EA95" w14:textId="77777777" w:rsidR="0006651F" w:rsidRDefault="0006651F" w:rsidP="00B71F80">
            <w:pPr>
              <w:ind w:leftChars="100" w:left="410" w:hangingChars="100" w:hanging="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 xml:space="preserve">　</w:t>
            </w:r>
            <w:r w:rsidRPr="0006651F">
              <w:rPr>
                <w:rFonts w:ascii="ＭＳ ゴシック" w:eastAsia="ＭＳ ゴシック" w:hAnsi="ＭＳ ゴシック" w:hint="eastAsia"/>
                <w:sz w:val="20"/>
                <w:szCs w:val="20"/>
              </w:rPr>
              <w:t>ただし、同一敷地内における短期入所生活介護事業所、短期入所療養介護事業所、認知症対応型共同生活介護事業所、地域密着型介護老人福祉施設、特定施設又は介護保険施設（以下②及び③において「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ない。したがって、例えば、短期入所生活介護の利用者がそのまま指定地域密着型介護老人福祉施設に入所したような場合は、入所に切り替えた日については短期入所生活介護費は算定しない。</w:t>
            </w:r>
          </w:p>
          <w:p w14:paraId="736DF725" w14:textId="77777777" w:rsidR="0006651F" w:rsidRDefault="0006651F" w:rsidP="00B71F80">
            <w:pPr>
              <w:ind w:leftChars="100" w:left="410" w:hangingChars="100" w:hanging="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③　なお、介護保険施設等を退所等したその日に当該介護保険施設等と同一敷地内にある病院若しくは診療所の病床であって医療保険の診療報酬が適用されるもの（以下「医療保険適用病床」という。）又は当該介護保険施設等と隣接若しくは近接する敷地における病院若しくは診療所の医療保険適用病床であって当該介護保険施設等との間で相互に職員の兼務や施設の共用等が行われているもの（以下③において「同一敷地内等の医療保険適用病床」という。）に入院する場合（同一医療機関内の転棟の場合を含む。）は、介護保険施設等においては退所等の日は算定されず、ま</w:t>
            </w:r>
            <w:r w:rsidRPr="0006651F">
              <w:rPr>
                <w:rFonts w:ascii="ＭＳ ゴシック" w:eastAsia="ＭＳ ゴシック" w:hAnsi="ＭＳ ゴシック" w:hint="eastAsia"/>
                <w:sz w:val="20"/>
                <w:szCs w:val="20"/>
              </w:rPr>
              <w:lastRenderedPageBreak/>
              <w:t>た、同一敷地内等の医療保険適用病床を退院したその日に介護保険施設等に入所等する場合（同一医療機関内の転棟の場合を含む。）は、介護保険施設等においては入所等の日は算定されない。</w:t>
            </w:r>
          </w:p>
          <w:p w14:paraId="63333AEC" w14:textId="7D340EFD" w:rsidR="0006651F" w:rsidRDefault="0006651F" w:rsidP="00B71F80">
            <w:pPr>
              <w:ind w:leftChars="100" w:left="410" w:hangingChars="100" w:hanging="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④　厚生労働大臣が定める利用者等の数の基準及び看護職員等の員数の基準並びに通所介護費等の算定方法（平成</w:t>
            </w:r>
            <w:r w:rsidRPr="0006651F">
              <w:rPr>
                <w:rFonts w:ascii="ＭＳ ゴシック" w:eastAsia="ＭＳ ゴシック" w:hAnsi="ＭＳ ゴシック"/>
                <w:sz w:val="20"/>
                <w:szCs w:val="20"/>
              </w:rPr>
              <w:t>12年厚生省告示第27号。以下「通所介護費等の算定方法」という。）の適用に関する平均利用者数等の算定においては、入所等した日を含み、退所等した日は含まないものとする。</w:t>
            </w:r>
          </w:p>
          <w:p w14:paraId="51300A14" w14:textId="77777777" w:rsidR="002B5FBC" w:rsidRPr="0006651F" w:rsidRDefault="002B5FBC" w:rsidP="00B71F80">
            <w:pPr>
              <w:ind w:leftChars="100" w:left="410" w:hangingChars="100" w:hanging="200"/>
              <w:rPr>
                <w:rFonts w:ascii="ＭＳ ゴシック" w:eastAsia="ＭＳ ゴシック" w:hAnsi="ＭＳ ゴシック"/>
                <w:sz w:val="20"/>
                <w:szCs w:val="20"/>
              </w:rPr>
            </w:pPr>
          </w:p>
          <w:p w14:paraId="2469C61F" w14:textId="57C8E5F3" w:rsidR="005C663A" w:rsidRPr="005C663A" w:rsidRDefault="005C663A" w:rsidP="005C663A">
            <w:pPr>
              <w:rPr>
                <w:rFonts w:ascii="ＭＳ ゴシック" w:eastAsia="ＭＳ ゴシック" w:hAnsi="ＭＳ ゴシック"/>
                <w:sz w:val="20"/>
                <w:szCs w:val="20"/>
              </w:rPr>
            </w:pP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５</w:t>
            </w:r>
            <w:r w:rsidRPr="005C663A">
              <w:rPr>
                <w:rFonts w:ascii="ＭＳ ゴシック" w:eastAsia="ＭＳ ゴシック" w:hAnsi="ＭＳ ゴシック"/>
                <w:sz w:val="20"/>
                <w:szCs w:val="20"/>
              </w:rPr>
              <w:t>)　定員超過利用に該当する場合の所定単位数の算定について</w:t>
            </w:r>
          </w:p>
          <w:p w14:paraId="0AFC44A3" w14:textId="77777777" w:rsidR="005C663A" w:rsidRDefault="005C663A" w:rsidP="00B71F80">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①　小規模多機能型居宅介護及び看護小規模多機能型居宅介護について当該事業所の登録定員を上回る高齢者を登録させている場合、並びに地域密着型通所介護、認知症対応型通所介護、認知症対応型共同生活介護及び地域密着型介護老人福祉施設入所者生活介護について当該事業所又は施設の利用者等の定員を上回る利用者等を入所等させている場合（いわゆる定員超過利用の場合）においては、介護給付費の減額を行うこととし、通所介護費等の算定方法において、定員超過利用の基準及び単位数の算定方法を明らかにしているところであるが、適正なサービスの提供を確保するための規定であり、定員超過利用の未然防止を図るよう努めるものとする。</w:t>
            </w:r>
          </w:p>
          <w:p w14:paraId="15E41AE0" w14:textId="77777777" w:rsidR="005C663A" w:rsidRDefault="005C663A" w:rsidP="00B71F80">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②　この場合の登録者、利用者又は入所者（以下「利用者等」という。）の数は、１月間（暦月）の利用者等の数の平均を用いる。この場合、１月間の利用者等の数の平均は、当該月の全利用者等の延数を当該月の日数で除して得た数とする。この平均利用者数等の算定に当たっては、小数点以下を切り上げるものとする。</w:t>
            </w:r>
          </w:p>
          <w:p w14:paraId="7F5FEEED" w14:textId="77777777" w:rsidR="005C663A" w:rsidRDefault="005C663A" w:rsidP="00B71F80">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③　利用者等の数が、通所介護費等の算定方法に規定する定員超過利用の基準に該当することとなった事業所又は施設については、その翌月から定員超過利用が解消されるに至った月まで、利用者等の全員について、所定単位数が通所介護費等の算定方法に規定する算定方法に従って減算され、定員超過利用が解消されるに至った月の翌月から通常の所定単位数が算定される。</w:t>
            </w:r>
          </w:p>
          <w:p w14:paraId="5A775492" w14:textId="77777777" w:rsidR="005C663A" w:rsidRDefault="005C663A" w:rsidP="00B71F80">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④　市町村長は、定員超過利用が行われている事業所又は施設に対しては、その解消を行うよう指導すること。当該指導に従わず、定員超過利用が２月以上継続する場合には、特別な事情がある場合を除き、指定の取消しを検討するものとする。</w:t>
            </w:r>
          </w:p>
          <w:p w14:paraId="71853E11" w14:textId="77777777" w:rsidR="005C663A" w:rsidRDefault="005C663A" w:rsidP="00B71F80">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⑤　災害（地域密着型介護老人福祉施設入所者生活介護について</w:t>
            </w:r>
            <w:r w:rsidRPr="005C663A">
              <w:rPr>
                <w:rFonts w:ascii="ＭＳ ゴシック" w:eastAsia="ＭＳ ゴシック" w:hAnsi="ＭＳ ゴシック" w:hint="eastAsia"/>
                <w:sz w:val="20"/>
                <w:szCs w:val="20"/>
              </w:rPr>
              <w:lastRenderedPageBreak/>
              <w:t>は、虐待を含む。）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p w14:paraId="2A59D3C0" w14:textId="54E50888" w:rsidR="0006651F" w:rsidRPr="005C663A" w:rsidRDefault="005C663A" w:rsidP="00B71F80">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⑥　小規模多機能型居宅介護及び看護小規模多機能型居宅介護において、過疎地域その他これに類する地域であって、地域の実情により当該地域における指定小規模多機能型居宅介護及び看護小規模多機能型居宅介護の効率的運営に必要であると市町村が認めた場合に限り、人員及び設備に関する基準を満たすことを要件に、登録定員を超えてサービス提供を行うことが例外的に認められるが、当該定員超過利用については、当該定員超過利用が開始した月から所定単位数の減算を行うことはせず、一定の期間（市町村が登録定員の超過を認めた日から市町村介護保険事業計画の終期までの最大３年間を基本とする。ただし、次期の市町村介護保険事業計画を作成するに当たって、市町村が新規に代替サービスを整備するよりも既存の事業所を活用した方が効率的であると認めた場合に限り、次期の市町村介護保険事業計画の終期まで延長が可能とする。）に限り所定単位数の減算を行わないこととする。</w:t>
            </w:r>
          </w:p>
          <w:p w14:paraId="7FDBD131" w14:textId="77777777" w:rsidR="0006651F" w:rsidRDefault="0006651F" w:rsidP="0006651F">
            <w:pPr>
              <w:rPr>
                <w:rFonts w:ascii="ＭＳ ゴシック" w:eastAsia="ＭＳ ゴシック" w:hAnsi="ＭＳ ゴシック"/>
                <w:sz w:val="20"/>
                <w:szCs w:val="20"/>
              </w:rPr>
            </w:pPr>
          </w:p>
          <w:p w14:paraId="4F6E76C9" w14:textId="70DCC61E" w:rsidR="005C663A" w:rsidRPr="005C663A" w:rsidRDefault="005C663A" w:rsidP="005C663A">
            <w:pPr>
              <w:rPr>
                <w:rFonts w:ascii="ＭＳ ゴシック" w:eastAsia="ＭＳ ゴシック" w:hAnsi="ＭＳ ゴシック"/>
                <w:sz w:val="20"/>
                <w:szCs w:val="20"/>
              </w:rPr>
            </w:pP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６</w:t>
            </w:r>
            <w:r w:rsidRPr="005C663A">
              <w:rPr>
                <w:rFonts w:ascii="ＭＳ ゴシック" w:eastAsia="ＭＳ ゴシック" w:hAnsi="ＭＳ ゴシック"/>
                <w:sz w:val="20"/>
                <w:szCs w:val="20"/>
              </w:rPr>
              <w:t>)　常勤換算方法による職員数の算定方法等について</w:t>
            </w:r>
          </w:p>
          <w:p w14:paraId="05498DC8" w14:textId="77777777" w:rsidR="005C663A" w:rsidRDefault="005C663A" w:rsidP="00B71F8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暦月ごとの職員の勤務延時間数を、当該事業所又は施設において常勤の職員が勤務すべき時間で除することによって算定するものとし、小数点第２位以下を切り捨てるものとする。なお、やむを得ない事情により、配置されていた職員数が一時的に１割の範囲内で減少した場合は、１月を超えない期間内に職員が補充されれば、職員数が減少しなかったものとみなすこととする。</w:t>
            </w:r>
          </w:p>
          <w:p w14:paraId="043A1E4C" w14:textId="77777777" w:rsidR="00B71F80" w:rsidRDefault="005C663A" w:rsidP="00B71F80">
            <w:pPr>
              <w:ind w:leftChars="200" w:left="42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その他、常勤換算方法及び常勤の具体的な取扱いについては、①</w:t>
            </w:r>
          </w:p>
          <w:p w14:paraId="1C283389" w14:textId="3374003E" w:rsidR="005C663A" w:rsidRDefault="005C663A" w:rsidP="00B71F80">
            <w:pPr>
              <w:ind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及び②のとおりとすること。</w:t>
            </w:r>
          </w:p>
          <w:p w14:paraId="321A8F36" w14:textId="77777777" w:rsidR="005C663A" w:rsidRDefault="005C663A" w:rsidP="00B71F80">
            <w:pPr>
              <w:ind w:leftChars="159" w:left="534"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①　雇用の分野における男女の均等な機会及び待遇の確保等に関する法律（昭和</w:t>
            </w:r>
            <w:r w:rsidRPr="005C663A">
              <w:rPr>
                <w:rFonts w:ascii="ＭＳ ゴシック" w:eastAsia="ＭＳ ゴシック" w:hAnsi="ＭＳ ゴシック"/>
                <w:sz w:val="20"/>
                <w:szCs w:val="20"/>
              </w:rPr>
              <w:t>47年法律第113号）第13条第１項に規定する措置（以下「母性健康管理措置」という。）又は育児休業、介護休業等育児又は家族介護を行う労働者の福祉に関する法律（平</w:t>
            </w:r>
            <w:r w:rsidRPr="005C663A">
              <w:rPr>
                <w:rFonts w:ascii="ＭＳ ゴシック" w:eastAsia="ＭＳ ゴシック" w:hAnsi="ＭＳ ゴシック"/>
                <w:sz w:val="20"/>
                <w:szCs w:val="20"/>
              </w:rPr>
              <w:lastRenderedPageBreak/>
              <w:t>成３年法律第76号。以下「育児・介護休業法」という。）第23条第１項、同条第３項又は同法第24条に規定する所定労働時間の短縮等の措置若しくは厚生労働省「事業場における治療と仕事の両立支援のためのガイドライン」に沿って事業者が自主的に講じる所定労働時間の短縮措置（以下「育児、介護及</w:t>
            </w:r>
            <w:r w:rsidRPr="005C663A">
              <w:rPr>
                <w:rFonts w:ascii="ＭＳ ゴシック" w:eastAsia="ＭＳ ゴシック" w:hAnsi="ＭＳ ゴシック" w:hint="eastAsia"/>
                <w:sz w:val="20"/>
                <w:szCs w:val="20"/>
              </w:rPr>
              <w:t>び治療のための所定労働時間の短縮等の措置」という。）が講じられている場合、</w:t>
            </w:r>
            <w:r w:rsidRPr="005C663A">
              <w:rPr>
                <w:rFonts w:ascii="ＭＳ ゴシック" w:eastAsia="ＭＳ ゴシック" w:hAnsi="ＭＳ ゴシック"/>
                <w:sz w:val="20"/>
                <w:szCs w:val="20"/>
              </w:rPr>
              <w:t>30時間以上の勤務で、常勤換算方法での計算に当たり、常勤の従業者が勤務すべき時間数を満たしたものとし、１として取り扱うことを可能とする。</w:t>
            </w:r>
          </w:p>
          <w:p w14:paraId="3EDCCB45" w14:textId="77777777" w:rsidR="005C663A" w:rsidRDefault="005C663A" w:rsidP="00B71F80">
            <w:pPr>
              <w:ind w:leftChars="159" w:left="534"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②　当該事業所における勤務時間が、当該事業所において定められている常勤の従業者が勤務すべき時間数（</w:t>
            </w:r>
            <w:r w:rsidRPr="005C663A">
              <w:rPr>
                <w:rFonts w:ascii="ＭＳ ゴシック" w:eastAsia="ＭＳ ゴシック" w:hAnsi="ＭＳ ゴシック"/>
                <w:sz w:val="20"/>
                <w:szCs w:val="20"/>
              </w:rPr>
              <w:t>32時間を下回る場合は32時間を基本とする。）に達していることをいうものであるが、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14:paraId="73AC9BCE" w14:textId="77777777" w:rsidR="00B71F80" w:rsidRDefault="005C663A" w:rsidP="00B71F80">
            <w:pPr>
              <w:ind w:leftChars="400" w:left="84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また、常勤による従業者の配置要件が設けられている場合、</w:t>
            </w:r>
          </w:p>
          <w:p w14:paraId="5C3BEDAD" w14:textId="1B6B0507" w:rsidR="005C663A" w:rsidRDefault="005C663A" w:rsidP="00B71F80">
            <w:pPr>
              <w:ind w:leftChars="300" w:left="63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従業者が労働基準法（昭和</w:t>
            </w:r>
            <w:r w:rsidRPr="005C663A">
              <w:rPr>
                <w:rFonts w:ascii="ＭＳ ゴシック" w:eastAsia="ＭＳ ゴシック" w:hAnsi="ＭＳ ゴシック"/>
                <w:sz w:val="20"/>
                <w:szCs w:val="20"/>
              </w:rPr>
              <w:t>22年法律第49号）第65条に規定する休業、母性健康管理措置、育児・介護休業法第２条第１号に規定する育児休業、同条第２号に規定する介護休業、同法第23条第２項の育児休業に関する制度に準ずる措置又は同法第24条第１項（第２号に係る部分に限る。）の規定により同項第２号に規定する育児休業に関する制度に準じて講ずる措置による休業を取得中の期間において、当該要件において求められる資質を有する複数の非常勤の従業者を常勤の従業者の員数に換算する</w:t>
            </w:r>
            <w:r w:rsidRPr="005C663A">
              <w:rPr>
                <w:rFonts w:ascii="ＭＳ ゴシック" w:eastAsia="ＭＳ ゴシック" w:hAnsi="ＭＳ ゴシック" w:hint="eastAsia"/>
                <w:sz w:val="20"/>
                <w:szCs w:val="20"/>
              </w:rPr>
              <w:t>ことにより、当該要件を満たすことが可能であることとする。</w:t>
            </w:r>
          </w:p>
          <w:p w14:paraId="138E65C8" w14:textId="77777777" w:rsidR="005C663A" w:rsidRDefault="005C663A" w:rsidP="005C663A">
            <w:pPr>
              <w:rPr>
                <w:rFonts w:ascii="ＭＳ ゴシック" w:eastAsia="ＭＳ ゴシック" w:hAnsi="ＭＳ ゴシック"/>
                <w:sz w:val="20"/>
                <w:szCs w:val="20"/>
              </w:rPr>
            </w:pPr>
          </w:p>
          <w:p w14:paraId="1FA43939" w14:textId="4AEC3928" w:rsidR="005C663A" w:rsidRPr="005C663A" w:rsidRDefault="005C663A" w:rsidP="005C663A">
            <w:pPr>
              <w:rPr>
                <w:rFonts w:ascii="ＭＳ ゴシック" w:eastAsia="ＭＳ ゴシック" w:hAnsi="ＭＳ ゴシック"/>
                <w:sz w:val="20"/>
                <w:szCs w:val="20"/>
              </w:rPr>
            </w:pP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７</w:t>
            </w:r>
            <w:r w:rsidRPr="005C663A">
              <w:rPr>
                <w:rFonts w:ascii="ＭＳ ゴシック" w:eastAsia="ＭＳ ゴシック" w:hAnsi="ＭＳ ゴシック"/>
                <w:sz w:val="20"/>
                <w:szCs w:val="20"/>
              </w:rPr>
              <w:t>)　人員基準欠如に該当する場合等の所定単位数の算定について</w:t>
            </w:r>
          </w:p>
          <w:p w14:paraId="3A0195D6" w14:textId="77777777" w:rsidR="005C663A" w:rsidRPr="005C663A" w:rsidRDefault="005C663A" w:rsidP="00B71F80">
            <w:pPr>
              <w:ind w:leftChars="135" w:left="483"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①　地域密着型通所介護、認知症対応型通所介護、小規模多機能型居宅介護、認知症対応型共同生活介護、地域密着型特定施設入居者生活介護及び地域密着型介護老人福祉施設入所者生活介護及び看護小規模多機能型居宅介護については、当該事業所又は施設の職員の配置数が、人員基準上満たすべき員数を下回っているいわゆる人員基準欠如に対し、介護給付費の減額を行うこととし、通所介護費等の算定方法において、人員基準欠如の基準及</w:t>
            </w:r>
            <w:r w:rsidRPr="005C663A">
              <w:rPr>
                <w:rFonts w:ascii="ＭＳ ゴシック" w:eastAsia="ＭＳ ゴシック" w:hAnsi="ＭＳ ゴシック" w:hint="eastAsia"/>
                <w:sz w:val="20"/>
                <w:szCs w:val="20"/>
              </w:rPr>
              <w:lastRenderedPageBreak/>
              <w:t>び単位数の算定方法を明らかにしているところであるが、これは、適正なサービスの提供を確保するための規定であり、人員基準欠如の未然防止を図るよう努めるものとする。</w:t>
            </w:r>
          </w:p>
          <w:p w14:paraId="5B93E0AB" w14:textId="77777777" w:rsid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②　人員基準上満たすべき職員の員数を算定する際の利用者数等は、当該年度の前年度（毎年４月１日に始まり翌年３月</w:t>
            </w:r>
            <w:r w:rsidRPr="005C663A">
              <w:rPr>
                <w:rFonts w:ascii="ＭＳ ゴシック" w:eastAsia="ＭＳ ゴシック" w:hAnsi="ＭＳ ゴシック"/>
                <w:sz w:val="20"/>
                <w:szCs w:val="20"/>
              </w:rPr>
              <w:t>31日をもって終わる年度とする。以下同じ。）の平均を用いる（ただし、新規開設又は再開の場合は推定数による。）。この場合、利用者数等の平均は、前年度の全利用者等の延数（小規模多機能型居宅介護及び看護小規模多機能型居宅介護については、１日ごとの同時に通いサービスの提供を受けた者（短期利用居宅介護費を算定する者を含む。）の数の最大値を合計したもの）を当該前年度の日数で除して得た数とする。この平均利用者数等の</w:t>
            </w:r>
            <w:r w:rsidRPr="005C663A">
              <w:rPr>
                <w:rFonts w:ascii="ＭＳ ゴシック" w:eastAsia="ＭＳ ゴシック" w:hAnsi="ＭＳ ゴシック" w:hint="eastAsia"/>
                <w:sz w:val="20"/>
                <w:szCs w:val="20"/>
              </w:rPr>
              <w:t>算定に当たっては、小数点第２位以下を切り上げるものとする。</w:t>
            </w:r>
          </w:p>
          <w:p w14:paraId="3919B4B9" w14:textId="77777777" w:rsidR="005C663A" w:rsidRDefault="005C663A" w:rsidP="003407A6">
            <w:pPr>
              <w:ind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③　看護・介護職員の人員基準欠如については、</w:t>
            </w:r>
          </w:p>
          <w:p w14:paraId="1D502E72" w14:textId="77777777" w:rsidR="005C663A" w:rsidRDefault="005C663A" w:rsidP="003407A6">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イ　人員基準上必要とされる員数から１割を超えて減少した場合には、その翌月から人員基準欠如が解消されるに至った月まで、利用者等の全員について所定単位数が通所介護費等の算定方法に規定する算定方法に従って減算され、</w:t>
            </w:r>
          </w:p>
          <w:p w14:paraId="06A5A3F5" w14:textId="77777777" w:rsidR="005C663A" w:rsidRDefault="005C663A" w:rsidP="003407A6">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ロ　１割の範囲内で減少した場合に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w:t>
            </w:r>
          </w:p>
          <w:p w14:paraId="00A0D641" w14:textId="726ACF75" w:rsidR="005C663A" w:rsidRPr="005C663A" w:rsidRDefault="005C663A" w:rsidP="003407A6">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ハ　小規模多機能型居宅介護事業所、認知症対応型共同生活介護事業所及び複合型サービス事業所については、指定地域密着型サービスの事業の人員、設備及び運営に関する基準（平成</w:t>
            </w:r>
            <w:r w:rsidRPr="005C663A">
              <w:rPr>
                <w:rFonts w:ascii="ＭＳ ゴシック" w:eastAsia="ＭＳ ゴシック" w:hAnsi="ＭＳ ゴシック"/>
                <w:sz w:val="20"/>
                <w:szCs w:val="20"/>
              </w:rPr>
              <w:t>18年厚生労働省令第34号。以下「指定地域密着型サービス基準」という。）第63条第１項に規定する小規模多機能型居宅介護従業者（通いサービス及び訪問サービスの提供に当たる者に限る。）、同令第90条第１項に規定する介護従業者及び同令第171条第１項に規定する看護小規模多機能型居宅介護従業者（通いサービス及び訪問サービスの提供に当たる者に限る。）は前</w:t>
            </w:r>
            <w:r w:rsidRPr="005C663A">
              <w:rPr>
                <w:rFonts w:ascii="ＭＳ ゴシック" w:eastAsia="ＭＳ ゴシック" w:hAnsi="ＭＳ ゴシック" w:hint="eastAsia"/>
                <w:sz w:val="20"/>
                <w:szCs w:val="20"/>
              </w:rPr>
              <w:t>記イ及びロにより取り扱うこととする。なお、小規模多機能型居宅介護従業者及び看護小規模多機能型居宅介護従業者については、指定地域密着型サービス基準第</w:t>
            </w:r>
            <w:r w:rsidRPr="005C663A">
              <w:rPr>
                <w:rFonts w:ascii="ＭＳ ゴシック" w:eastAsia="ＭＳ ゴシック" w:hAnsi="ＭＳ ゴシック"/>
                <w:sz w:val="20"/>
                <w:szCs w:val="20"/>
              </w:rPr>
              <w:t>63条第４項の看護師又は准看護師の人員基準欠如に係る減算の取扱いは④、同条第１項の夜間及び深夜の勤務又は宿直勤務を行う職員並びに同条</w:t>
            </w:r>
            <w:r w:rsidRPr="005C663A">
              <w:rPr>
                <w:rFonts w:ascii="ＭＳ ゴシック" w:eastAsia="ＭＳ ゴシック" w:hAnsi="ＭＳ ゴシック"/>
                <w:sz w:val="20"/>
                <w:szCs w:val="20"/>
              </w:rPr>
              <w:lastRenderedPageBreak/>
              <w:t>第７項に規定するサテライト型小規模多機能型居宅介護事業所（以下「サテライト型小規模多機能型居宅介護事業所」という。）の訪問サービスの提供に当たる職員並びに指定地域密着型サービス基準第171条第１項の夜間及び深夜の勤務又は宿直勤務を行う</w:t>
            </w:r>
            <w:r w:rsidRPr="005C663A">
              <w:rPr>
                <w:rFonts w:ascii="ＭＳ ゴシック" w:eastAsia="ＭＳ ゴシック" w:hAnsi="ＭＳ ゴシック" w:hint="eastAsia"/>
                <w:sz w:val="20"/>
                <w:szCs w:val="20"/>
              </w:rPr>
              <w:t>職員並びに同条第８項に規定するサテライト型看護小規模多機能型居宅介護事業所（以下「サテライト型看護小規模多機能型居宅介護事業所」という。）の訪問サービスの提供に当たる職員の人員基準欠如に係る減算の取扱いは⑤を参照すること。</w:t>
            </w:r>
          </w:p>
          <w:p w14:paraId="56B650FA" w14:textId="77777777" w:rsid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④　看護・介護職員以外の人員基準欠如について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小規模多機能型居宅介護事業所並びに看護小規模多機能型居宅介護事業所における介護支援専門員及びサテライト型小規模多機能型居宅介護事業所並びにサテライト型看護小規模多機能型居宅介護事業所における指定地域密着型サービス基準第</w:t>
            </w:r>
            <w:r w:rsidRPr="005C663A">
              <w:rPr>
                <w:rFonts w:ascii="ＭＳ ゴシック" w:eastAsia="ＭＳ ゴシック" w:hAnsi="ＭＳ ゴシック"/>
                <w:sz w:val="20"/>
                <w:szCs w:val="20"/>
              </w:rPr>
              <w:t>63条第12項に規定する研修</w:t>
            </w:r>
            <w:r w:rsidRPr="005C663A">
              <w:rPr>
                <w:rFonts w:ascii="ＭＳ ゴシック" w:eastAsia="ＭＳ ゴシック" w:hAnsi="ＭＳ ゴシック" w:hint="eastAsia"/>
                <w:sz w:val="20"/>
                <w:szCs w:val="20"/>
              </w:rPr>
              <w:t>修了者並びに認知症対応型共同生活介護事業所における計画作成担当者が必要な研修を修了していない場合及び認知症対応型共同生活介護事業所（サテライト型認知症対応型共同生活介護事業所を除く。）における計画作成担当者のうち、介護支援専門員を配置していない場合についても、同様の取扱いとする。ただし、都道府県（指定都市を含む。以下同じ。）における研修の開催状況を踏まえ、研修を修了した職員の離職等により人員基準欠如となった場合に、小規模多機能型居宅介護事業所及び看護小規模多機能型居宅介護事業所にあっては介護支援専門員を、認知症対応型共同生活介護事業所にあっては計画作成担当者を新たに配置し、かつ、市町村からの推薦を受けて都道府県に研修の申込を行い、当該介護支援専門員又は当該計画作成担当者が研修を修了することが確実に見込まれるときは、当該研修を修了するまでの間は減算対象としない取扱いとする。なお、当該介護支援専門員又は当該計画作成担当者が受講予定の研修を修了しなかった場合は、通常の減算の算定方法に従って、人員基準欠如が発生した翌々月から減算を行うこととするが、当該介護支援専門員等が研修を修了しなかった理由が、当該介護支援専門員等の急な離職等、事業所の責に帰すべき事由以外のやむを得ないものである場合であって、当</w:t>
            </w:r>
            <w:r w:rsidRPr="005C663A">
              <w:rPr>
                <w:rFonts w:ascii="ＭＳ ゴシック" w:eastAsia="ＭＳ ゴシック" w:hAnsi="ＭＳ ゴシック" w:hint="eastAsia"/>
                <w:sz w:val="20"/>
                <w:szCs w:val="20"/>
              </w:rPr>
              <w:lastRenderedPageBreak/>
              <w:t>該離職等の翌々月までに、研修を修了することが確実に見込まれる介護支援専門員等を新たに配置したときは、当該研修を修了するまでの間は減算対象としない取扱いとすることも差し支えない。</w:t>
            </w:r>
          </w:p>
          <w:p w14:paraId="0A5FEF6E" w14:textId="77777777" w:rsid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⑤　地域密着型サービス基準第</w:t>
            </w:r>
            <w:r w:rsidRPr="005C663A">
              <w:rPr>
                <w:rFonts w:ascii="ＭＳ ゴシック" w:eastAsia="ＭＳ ゴシック" w:hAnsi="ＭＳ ゴシック"/>
                <w:sz w:val="20"/>
                <w:szCs w:val="20"/>
              </w:rPr>
              <w:t>63条第１項及び第171条第１項の夜間及び深夜の勤務又は宿直勤務を行う職員並びにサテライト型指定小規模多機能型居宅介護事業所の訪問サービスの提供に当たる小規模多機能型居宅介護従業者又はサテライト型指定看護小規模多機能型居宅介護事業所の訪問サービスの提供に当たる看護小規模多機能型居宅介護従業者の人員基準欠如については、ある月において以下のいずれかの事態が発生した場合に、その翌月において利用者等の全員について、減算することとする。</w:t>
            </w:r>
          </w:p>
          <w:p w14:paraId="57A73169" w14:textId="77777777" w:rsidR="005C663A" w:rsidRDefault="005C663A" w:rsidP="003407A6">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イ　当該従事者が勤務すべき時間帯において職員数が地域密着型サービス基準に定める員数に満たない事態が２日以上連続して発生した場合</w:t>
            </w:r>
          </w:p>
          <w:p w14:paraId="1C1B40CF" w14:textId="5C92166C" w:rsidR="005C663A" w:rsidRPr="005C663A" w:rsidRDefault="005C663A" w:rsidP="003407A6">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ロ　当該従事者が勤務すべき時間帯において職員数が地域密着型サービス基準に定める員数に満たない事態が４日以上発生した場合</w:t>
            </w:r>
          </w:p>
          <w:p w14:paraId="364DBC4D" w14:textId="77777777" w:rsid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⑥　市町村長は、著しい人員基準欠如が継続する場合には、職員の増員、利用定員等の見直し、事業の休止等を指導すること。当該指導に従わない場合には、特別な事情がある場合を除き、指定の取消しを検討するものとする。</w:t>
            </w:r>
          </w:p>
          <w:p w14:paraId="5A21AC2B" w14:textId="77777777" w:rsidR="005C663A" w:rsidRDefault="005C663A" w:rsidP="005C663A">
            <w:pPr>
              <w:rPr>
                <w:rFonts w:ascii="ＭＳ ゴシック" w:eastAsia="ＭＳ ゴシック" w:hAnsi="ＭＳ ゴシック"/>
                <w:sz w:val="20"/>
                <w:szCs w:val="20"/>
              </w:rPr>
            </w:pPr>
          </w:p>
          <w:p w14:paraId="2C0ADA59" w14:textId="77777777" w:rsidR="005C663A" w:rsidRDefault="005C663A" w:rsidP="005C663A">
            <w:pPr>
              <w:rPr>
                <w:rFonts w:ascii="ＭＳ ゴシック" w:eastAsia="ＭＳ ゴシック" w:hAnsi="ＭＳ ゴシック"/>
                <w:sz w:val="20"/>
                <w:szCs w:val="20"/>
              </w:rPr>
            </w:pP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８</w:t>
            </w:r>
            <w:r w:rsidRPr="005C663A">
              <w:rPr>
                <w:rFonts w:ascii="ＭＳ ゴシック" w:eastAsia="ＭＳ ゴシック" w:hAnsi="ＭＳ ゴシック"/>
                <w:sz w:val="20"/>
                <w:szCs w:val="20"/>
              </w:rPr>
              <w:t>)　夜勤体制による減算について</w:t>
            </w:r>
          </w:p>
          <w:p w14:paraId="74C34B4E" w14:textId="77777777" w:rsid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①　認知症対応型共同生活介護及び地域密着型介護老人福祉施設入所者生活介護については、夜勤を行う職員の員数が基準に満たない場合の所定単位数の減算に係る規定（厚生労働大臣が定める夜勤を行う職員の勤務条件に関する基準（平成</w:t>
            </w:r>
            <w:r w:rsidRPr="005C663A">
              <w:rPr>
                <w:rFonts w:ascii="ＭＳ ゴシック" w:eastAsia="ＭＳ ゴシック" w:hAnsi="ＭＳ ゴシック"/>
                <w:sz w:val="20"/>
                <w:szCs w:val="20"/>
              </w:rPr>
              <w:t>12年厚生省告示第29号。以下「夜勤職員基準」という。））を置いているところであるが、これらの規定は、夜間の安全の確保及び利用者等のニーズに対応し、適正なサービスの提供を確保するための規定であり、夜勤を行う看護職員又は介護職員の員数不足の未然防止を図るよう努めるものとする。</w:t>
            </w:r>
          </w:p>
          <w:p w14:paraId="4E58BF52" w14:textId="77777777" w:rsid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②　夜勤を行う職員の員数が基準に満たない場合の減算については、ある月において以下のいずれかの事態が発生した場合に、その翌月において利用者等の全員について、所定単位数が減算されることとする。</w:t>
            </w:r>
          </w:p>
          <w:p w14:paraId="08136CEA" w14:textId="77777777" w:rsidR="005C663A" w:rsidRDefault="005C663A" w:rsidP="003407A6">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lastRenderedPageBreak/>
              <w:t>イ　夜勤時間帯（午後</w:t>
            </w:r>
            <w:r w:rsidRPr="005C663A">
              <w:rPr>
                <w:rFonts w:ascii="ＭＳ ゴシック" w:eastAsia="ＭＳ ゴシック" w:hAnsi="ＭＳ ゴシック"/>
                <w:sz w:val="20"/>
                <w:szCs w:val="20"/>
              </w:rPr>
              <w:t>10時から翌日の午前５時までの時間を含めた連続する16時間をいい、原則として事業所又は施設ごとに設定するものとする）において夜勤を行う職員数が夜勤職員基準に定める員数に満たない事態が２日以上連続して発生した場合</w:t>
            </w:r>
          </w:p>
          <w:p w14:paraId="4483449D" w14:textId="6C46085A" w:rsidR="005C663A" w:rsidRPr="005C663A" w:rsidRDefault="005C663A" w:rsidP="003407A6">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ロ　夜勤時間帯において夜勤を行う職員数が夜勤職員基準に定める員数に満たない事態が４日以上発生した場合</w:t>
            </w:r>
          </w:p>
          <w:p w14:paraId="7AEC1F96" w14:textId="77777777" w:rsidR="005C663A" w:rsidRP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③　夜勤を行う職員の員数の算定における利用者等の数については、</w:t>
            </w:r>
            <w:r w:rsidRPr="005C663A">
              <w:rPr>
                <w:rFonts w:ascii="ＭＳ ゴシック" w:eastAsia="ＭＳ ゴシック" w:hAnsi="ＭＳ ゴシック"/>
                <w:sz w:val="20"/>
                <w:szCs w:val="20"/>
              </w:rPr>
              <w:t>(８)②を準用すること。この場合において「小数点第２位以下」とあるのは「小数点以下」と読み替えるものとすること。</w:t>
            </w:r>
          </w:p>
          <w:p w14:paraId="19686CA1" w14:textId="77777777" w:rsid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④　夜勤職員基準に定められる夜勤を行う職員の員数は、夜勤時間帯を通じて配置されるべき職員の員数であり、複数の職員が交代で勤務することにより当該基準を満たして構わないものとする。</w:t>
            </w:r>
          </w:p>
          <w:p w14:paraId="14A5719F" w14:textId="77777777" w:rsidR="005C663A" w:rsidRDefault="005C663A" w:rsidP="003407A6">
            <w:pPr>
              <w:ind w:leftChars="200" w:left="42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また、夜勤職員基準に定められる員数に小数が生じる場合においては、整数部分の員数の職員の配置に加えて、夜勤時間帯に勤務する別の職員の勤務時間数の合計を</w:t>
            </w:r>
            <w:r w:rsidRPr="005C663A">
              <w:rPr>
                <w:rFonts w:ascii="ＭＳ ゴシック" w:eastAsia="ＭＳ ゴシック" w:hAnsi="ＭＳ ゴシック"/>
                <w:sz w:val="20"/>
                <w:szCs w:val="20"/>
              </w:rPr>
              <w:t>16で除して得た数が、小数部分の数以上となるように職員を配置することとする。</w:t>
            </w:r>
          </w:p>
          <w:p w14:paraId="23F3FE49" w14:textId="77777777" w:rsidR="005C663A" w:rsidRDefault="005C663A" w:rsidP="003407A6">
            <w:pPr>
              <w:ind w:leftChars="200" w:left="42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なお、この場合において、整数部分の員数の職員に加えて別の職員を配置する時間帯は、夜勤時間帯に属していればいずれの時間でも構わず、連続する時間帯である必要はない。当該夜勤時間帯において最も配置が必要である時間に充てるよう努めることとする。</w:t>
            </w:r>
          </w:p>
          <w:p w14:paraId="5943B18F" w14:textId="77777777" w:rsid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⑤　市町村長は、夜勤を行う職員の不足状態が続く場合には、夜勤を行う職員の確保を指導し、当該指導に従わない場合は、指定の取消しを検討すること。</w:t>
            </w:r>
          </w:p>
          <w:p w14:paraId="2E0CC343" w14:textId="77777777" w:rsidR="005C663A" w:rsidRDefault="005C663A" w:rsidP="005C663A">
            <w:pPr>
              <w:rPr>
                <w:rFonts w:ascii="ＭＳ ゴシック" w:eastAsia="ＭＳ ゴシック" w:hAnsi="ＭＳ ゴシック"/>
                <w:sz w:val="20"/>
                <w:szCs w:val="20"/>
              </w:rPr>
            </w:pPr>
          </w:p>
          <w:p w14:paraId="085B7372" w14:textId="76AE122B" w:rsidR="005C663A" w:rsidRDefault="005C663A" w:rsidP="005C663A">
            <w:pPr>
              <w:rPr>
                <w:rFonts w:ascii="ＭＳ ゴシック" w:eastAsia="ＭＳ ゴシック" w:hAnsi="ＭＳ ゴシック"/>
                <w:sz w:val="20"/>
                <w:szCs w:val="20"/>
              </w:rPr>
            </w:pP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9</w:t>
            </w: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5C663A">
              <w:rPr>
                <w:rFonts w:ascii="ＭＳ ゴシック" w:eastAsia="ＭＳ ゴシック" w:hAnsi="ＭＳ ゴシック"/>
                <w:sz w:val="20"/>
                <w:szCs w:val="20"/>
              </w:rPr>
              <w:t>新設、増床又は減床の場合の利用者数等について</w:t>
            </w:r>
          </w:p>
          <w:p w14:paraId="55A800B2" w14:textId="77777777" w:rsidR="005C663A" w:rsidRDefault="005C663A" w:rsidP="003407A6">
            <w:pPr>
              <w:ind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人員基準欠如及び夜勤を行う職員の員数の算定に関しては、</w:t>
            </w:r>
          </w:p>
          <w:p w14:paraId="5F705667" w14:textId="77777777" w:rsidR="005C663A" w:rsidRDefault="005C663A" w:rsidP="003407A6">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イ　新設又は増床分のベッドに関して、前年度において１年未満の実績しかない場合（前年度の実績が全くない場合を含む。）の利用者数等は、新設又は増床の時点から６月未満の間は、便宜上、ベッド数の</w:t>
            </w:r>
            <w:r w:rsidRPr="005C663A">
              <w:rPr>
                <w:rFonts w:ascii="ＭＳ ゴシック" w:eastAsia="ＭＳ ゴシック" w:hAnsi="ＭＳ ゴシック"/>
                <w:sz w:val="20"/>
                <w:szCs w:val="20"/>
              </w:rPr>
              <w:t>90％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する。</w:t>
            </w:r>
          </w:p>
          <w:p w14:paraId="64C098DA" w14:textId="4A4468FC" w:rsidR="005C663A" w:rsidRDefault="005C663A" w:rsidP="003407A6">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ロ　減床の場合には、減床後の実績が３月以上あるときは、減床</w:t>
            </w:r>
            <w:r w:rsidRPr="005C663A">
              <w:rPr>
                <w:rFonts w:ascii="ＭＳ ゴシック" w:eastAsia="ＭＳ ゴシック" w:hAnsi="ＭＳ ゴシック" w:hint="eastAsia"/>
                <w:sz w:val="20"/>
                <w:szCs w:val="20"/>
              </w:rPr>
              <w:lastRenderedPageBreak/>
              <w:t>後の延利用者数を延日数で除して得た数とする。</w:t>
            </w:r>
          </w:p>
          <w:p w14:paraId="3D7C6BE8" w14:textId="77777777" w:rsidR="005C663A" w:rsidRPr="005C663A" w:rsidRDefault="005C663A" w:rsidP="005C663A">
            <w:pPr>
              <w:ind w:leftChars="300" w:left="830" w:hangingChars="100" w:hanging="200"/>
              <w:rPr>
                <w:rFonts w:ascii="ＭＳ ゴシック" w:eastAsia="ＭＳ ゴシック" w:hAnsi="ＭＳ ゴシック"/>
                <w:sz w:val="20"/>
                <w:szCs w:val="20"/>
              </w:rPr>
            </w:pPr>
          </w:p>
          <w:p w14:paraId="0F50D66F" w14:textId="61606660" w:rsidR="005C663A" w:rsidRPr="005C663A" w:rsidRDefault="005C663A" w:rsidP="005C663A">
            <w:pPr>
              <w:rPr>
                <w:rFonts w:ascii="ＭＳ ゴシック" w:eastAsia="ＭＳ ゴシック" w:hAnsi="ＭＳ ゴシック"/>
                <w:sz w:val="20"/>
                <w:szCs w:val="20"/>
              </w:rPr>
            </w:pPr>
            <w:r w:rsidRPr="005C663A">
              <w:rPr>
                <w:rFonts w:ascii="ＭＳ ゴシック" w:eastAsia="ＭＳ ゴシック" w:hAnsi="ＭＳ ゴシック"/>
                <w:sz w:val="20"/>
                <w:szCs w:val="20"/>
              </w:rPr>
              <w:t>(1</w:t>
            </w:r>
            <w:r>
              <w:rPr>
                <w:rFonts w:ascii="ＭＳ ゴシック" w:eastAsia="ＭＳ ゴシック" w:hAnsi="ＭＳ ゴシック" w:hint="eastAsia"/>
                <w:sz w:val="20"/>
                <w:szCs w:val="20"/>
              </w:rPr>
              <w:t>0</w:t>
            </w:r>
            <w:r w:rsidRPr="005C663A">
              <w:rPr>
                <w:rFonts w:ascii="ＭＳ ゴシック" w:eastAsia="ＭＳ ゴシック" w:hAnsi="ＭＳ ゴシック"/>
                <w:sz w:val="20"/>
                <w:szCs w:val="20"/>
              </w:rPr>
              <w:t>)　「認知症高齢者の日常生活自立度」の決定方法について</w:t>
            </w:r>
          </w:p>
          <w:p w14:paraId="4B054E05" w14:textId="77777777" w:rsid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①　加算の算定要件として「「認知症高齢者の日常生活自立度判定基準」の活用について」（平成５年</w:t>
            </w:r>
            <w:r w:rsidRPr="005C663A">
              <w:rPr>
                <w:rFonts w:ascii="ＭＳ ゴシック" w:eastAsia="ＭＳ ゴシック" w:hAnsi="ＭＳ ゴシック"/>
                <w:sz w:val="20"/>
                <w:szCs w:val="20"/>
              </w:rPr>
              <w:t>10月26日老健第135号厚生省老人保健福祉局長通知）に規定する「認知症高齢者の日常生活自立度」（以下「日常生活自立度」という。）を用いる場合の日常生活自立度の決定に当たっては、医師の判定結果又は主治医意見書（以下この号において「判定結果」という。）を用いるものとする</w:t>
            </w:r>
          </w:p>
          <w:p w14:paraId="6B5966C4" w14:textId="77777777" w:rsid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②　①の判定結果は、判定した医師名、判定日と共に、居宅サービス計画又は各サービスのサービス計画に記載するものとする。また、主治医意見書とは、「要介護認定等の実施について」（平成</w:t>
            </w:r>
            <w:r w:rsidRPr="005C663A">
              <w:rPr>
                <w:rFonts w:ascii="ＭＳ ゴシック" w:eastAsia="ＭＳ ゴシック" w:hAnsi="ＭＳ ゴシック"/>
                <w:sz w:val="20"/>
                <w:szCs w:val="20"/>
              </w:rPr>
              <w:t>21年９月30日老発0930第５号厚生労働省老健局長通知）に基づき、主治医が記載した同通知中「３　主治医の意見の聴取」に規定する「主治医意見書」中「３．心身の状態に関する意見　(１)　日常生活の自立度等について　・認知症高齢者の日常生活自立度」欄の記載をいうものとする。なお、複数の判定結果がある場合にあっては、最も新しい判定を用いるも</w:t>
            </w:r>
            <w:r w:rsidRPr="005C663A">
              <w:rPr>
                <w:rFonts w:ascii="ＭＳ ゴシック" w:eastAsia="ＭＳ ゴシック" w:hAnsi="ＭＳ ゴシック" w:hint="eastAsia"/>
                <w:sz w:val="20"/>
                <w:szCs w:val="20"/>
              </w:rPr>
              <w:t>のとする。</w:t>
            </w:r>
          </w:p>
          <w:p w14:paraId="13295430" w14:textId="5FC8628A" w:rsidR="005C663A" w:rsidRPr="005C663A" w:rsidRDefault="005C663A" w:rsidP="003407A6">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③　医師の判定が無い場合（主治医意見書を用いることについて同意が得られていない場合を含む。）にあっては、「要介護認定等の実施について」に基づき、認定調査員が記入した同通知中「２</w:t>
            </w:r>
            <w:r w:rsidRPr="005C663A">
              <w:rPr>
                <w:rFonts w:ascii="ＭＳ ゴシック" w:eastAsia="ＭＳ ゴシック" w:hAnsi="ＭＳ ゴシック"/>
                <w:sz w:val="20"/>
                <w:szCs w:val="20"/>
              </w:rPr>
              <w:t>(４)　認定調査員」に規定する「認定調査票」の「認定調査票（基本調査）」７の「認知症高齢者の日常生活自立度」欄の記載を用いるものとする。</w:t>
            </w:r>
          </w:p>
        </w:tc>
        <w:tc>
          <w:tcPr>
            <w:tcW w:w="364" w:type="pct"/>
            <w:shd w:val="clear" w:color="auto" w:fill="BFBFBF" w:themeFill="background1" w:themeFillShade="BF"/>
          </w:tcPr>
          <w:p w14:paraId="338F7CD8" w14:textId="77777777" w:rsidR="00DC0663" w:rsidRDefault="00DC0663" w:rsidP="005D068F">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22B54848" w14:textId="77777777" w:rsidR="00DC0663" w:rsidRPr="00E2163B" w:rsidRDefault="00DC0663" w:rsidP="00AD1011">
            <w:pPr>
              <w:jc w:val="center"/>
              <w:rPr>
                <w:rFonts w:ascii="ＭＳ ゴシック" w:eastAsia="ＭＳ ゴシック" w:hAnsi="ＭＳ ゴシック"/>
                <w:sz w:val="20"/>
                <w:szCs w:val="20"/>
              </w:rPr>
            </w:pPr>
          </w:p>
        </w:tc>
      </w:tr>
      <w:tr w:rsidR="005C663A" w:rsidRPr="00E2163B" w14:paraId="409EB3E8" w14:textId="77777777" w:rsidTr="008366DF">
        <w:tc>
          <w:tcPr>
            <w:tcW w:w="653" w:type="pct"/>
          </w:tcPr>
          <w:p w14:paraId="67BE152B" w14:textId="77777777" w:rsidR="005C663A" w:rsidRDefault="005C663A" w:rsidP="005C663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報酬・加算・減算等</w:t>
            </w:r>
          </w:p>
          <w:p w14:paraId="4610195D" w14:textId="77777777" w:rsidR="005C663A" w:rsidRDefault="005C663A" w:rsidP="0006651F">
            <w:pPr>
              <w:rPr>
                <w:rFonts w:ascii="ＭＳ ゴシック" w:eastAsia="ＭＳ ゴシック" w:hAnsi="ＭＳ ゴシック"/>
                <w:sz w:val="20"/>
                <w:szCs w:val="20"/>
              </w:rPr>
            </w:pPr>
          </w:p>
          <w:p w14:paraId="4C3BE0E6" w14:textId="272DE2A9" w:rsidR="005C663A" w:rsidRDefault="005C663A" w:rsidP="0006651F">
            <w:pPr>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 xml:space="preserve">　地域密着型介護老人福祉施設入所者生活介護費</w:t>
            </w:r>
          </w:p>
          <w:p w14:paraId="265D2C1D" w14:textId="5F720948" w:rsidR="005C663A" w:rsidRDefault="005C663A" w:rsidP="0006651F">
            <w:pPr>
              <w:rPr>
                <w:rFonts w:ascii="ＭＳ ゴシック" w:eastAsia="ＭＳ ゴシック" w:hAnsi="ＭＳ ゴシック"/>
                <w:sz w:val="20"/>
                <w:szCs w:val="20"/>
              </w:rPr>
            </w:pPr>
          </w:p>
          <w:p w14:paraId="40340F1B" w14:textId="2B361D1B" w:rsidR="005C663A" w:rsidRDefault="005C663A" w:rsidP="0006651F">
            <w:pPr>
              <w:rPr>
                <w:rFonts w:ascii="ＭＳ ゴシック" w:eastAsia="ＭＳ ゴシック" w:hAnsi="ＭＳ ゴシック"/>
                <w:sz w:val="20"/>
                <w:szCs w:val="20"/>
              </w:rPr>
            </w:pPr>
          </w:p>
          <w:p w14:paraId="6DD22AD7" w14:textId="75C7132F" w:rsidR="005C663A" w:rsidRPr="005C663A" w:rsidRDefault="005C663A" w:rsidP="005C663A">
            <w:pPr>
              <w:ind w:left="20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イ　地域密着型介護</w:t>
            </w:r>
            <w:r w:rsidRPr="005C663A">
              <w:rPr>
                <w:rFonts w:ascii="ＭＳ ゴシック" w:eastAsia="ＭＳ ゴシック" w:hAnsi="ＭＳ ゴシック" w:hint="eastAsia"/>
                <w:sz w:val="20"/>
                <w:szCs w:val="20"/>
              </w:rPr>
              <w:lastRenderedPageBreak/>
              <w:t>老人福祉施設入所者生活介護費</w:t>
            </w:r>
          </w:p>
          <w:p w14:paraId="612F67DC" w14:textId="40A9E4C4" w:rsidR="005C663A" w:rsidRDefault="005C663A" w:rsidP="0006651F">
            <w:pPr>
              <w:rPr>
                <w:rFonts w:ascii="ＭＳ ゴシック" w:eastAsia="ＭＳ ゴシック" w:hAnsi="ＭＳ ゴシック"/>
                <w:sz w:val="20"/>
                <w:szCs w:val="20"/>
              </w:rPr>
            </w:pPr>
          </w:p>
          <w:p w14:paraId="18A98D6D" w14:textId="77777777" w:rsidR="00987690" w:rsidRDefault="00987690" w:rsidP="005C663A">
            <w:pPr>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ロ　ユニット型地域密着型介護老人福祉施設入所者生活介護費</w:t>
            </w:r>
          </w:p>
          <w:p w14:paraId="4C786538" w14:textId="64245057" w:rsidR="005C663A" w:rsidRDefault="005C663A" w:rsidP="005C663A">
            <w:pPr>
              <w:rPr>
                <w:rFonts w:ascii="ＭＳ ゴシック" w:eastAsia="ＭＳ ゴシック" w:hAnsi="ＭＳ ゴシック"/>
                <w:sz w:val="20"/>
                <w:szCs w:val="20"/>
              </w:rPr>
            </w:pPr>
          </w:p>
          <w:p w14:paraId="03C50F26" w14:textId="3BA34F09" w:rsidR="005C663A" w:rsidRDefault="005C663A" w:rsidP="005C663A">
            <w:pPr>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ハ　経過的地域密着型介護老人福祉施設入所者生活介護費（１日につき）</w:t>
            </w:r>
          </w:p>
          <w:p w14:paraId="41CFEB23" w14:textId="602AFBE9" w:rsidR="005C663A" w:rsidRDefault="005C663A" w:rsidP="005C663A">
            <w:pPr>
              <w:rPr>
                <w:rFonts w:ascii="ＭＳ ゴシック" w:eastAsia="ＭＳ ゴシック" w:hAnsi="ＭＳ ゴシック"/>
                <w:sz w:val="20"/>
                <w:szCs w:val="20"/>
              </w:rPr>
            </w:pPr>
          </w:p>
          <w:p w14:paraId="09D08208" w14:textId="6A11E778" w:rsidR="005C663A" w:rsidRDefault="00987690" w:rsidP="0006651F">
            <w:pPr>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ニ　経過的ユニット型経過的地域密着型介護老人福祉施設入所者生活介護費（１日につき）</w:t>
            </w:r>
          </w:p>
          <w:p w14:paraId="3DAC453C" w14:textId="00CFFE24" w:rsidR="005C663A" w:rsidRDefault="005C663A" w:rsidP="0006651F">
            <w:pPr>
              <w:rPr>
                <w:rFonts w:ascii="ＭＳ ゴシック" w:eastAsia="ＭＳ ゴシック" w:hAnsi="ＭＳ ゴシック"/>
                <w:sz w:val="20"/>
                <w:szCs w:val="20"/>
              </w:rPr>
            </w:pPr>
          </w:p>
          <w:p w14:paraId="583C3A76" w14:textId="77777777" w:rsidR="00987690" w:rsidRDefault="00987690" w:rsidP="0006651F">
            <w:pPr>
              <w:rPr>
                <w:rFonts w:ascii="ＭＳ ゴシック" w:eastAsia="ＭＳ ゴシック" w:hAnsi="ＭＳ ゴシック"/>
                <w:sz w:val="20"/>
                <w:szCs w:val="20"/>
              </w:rPr>
            </w:pPr>
          </w:p>
          <w:p w14:paraId="09F48102" w14:textId="26966440" w:rsidR="00987690" w:rsidRDefault="00987690" w:rsidP="0006651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987690">
              <w:rPr>
                <w:rFonts w:ascii="ＭＳ ゴシック" w:eastAsia="ＭＳ ゴシック" w:hAnsi="ＭＳ ゴシック" w:hint="eastAsia"/>
                <w:sz w:val="20"/>
                <w:szCs w:val="20"/>
              </w:rPr>
              <w:t>夜勤職員の勤務条件を満たさない場合</w:t>
            </w:r>
          </w:p>
          <w:p w14:paraId="7290C28A" w14:textId="77777777" w:rsidR="00987690" w:rsidRDefault="00987690" w:rsidP="0006651F">
            <w:pPr>
              <w:rPr>
                <w:rFonts w:ascii="ＭＳ ゴシック" w:eastAsia="ＭＳ ゴシック" w:hAnsi="ＭＳ ゴシック"/>
                <w:sz w:val="20"/>
                <w:szCs w:val="20"/>
              </w:rPr>
            </w:pPr>
          </w:p>
          <w:p w14:paraId="008D1323" w14:textId="77777777" w:rsidR="0095793E" w:rsidRDefault="0095793E" w:rsidP="0006651F">
            <w:pPr>
              <w:rPr>
                <w:rFonts w:ascii="ＭＳ ゴシック" w:eastAsia="ＭＳ ゴシック" w:hAnsi="ＭＳ ゴシック"/>
                <w:sz w:val="20"/>
                <w:szCs w:val="20"/>
              </w:rPr>
            </w:pPr>
          </w:p>
          <w:p w14:paraId="00B29E8A" w14:textId="622D57C5" w:rsidR="00987690" w:rsidRPr="005C663A" w:rsidRDefault="00987690" w:rsidP="0006651F">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※2　</w:t>
            </w:r>
            <w:r w:rsidRPr="00987690">
              <w:rPr>
                <w:rFonts w:ascii="ＭＳ ゴシック" w:eastAsia="ＭＳ ゴシック" w:hAnsi="ＭＳ ゴシック" w:hint="eastAsia"/>
                <w:sz w:val="20"/>
                <w:szCs w:val="20"/>
              </w:rPr>
              <w:t>定員超過利用減算</w:t>
            </w:r>
          </w:p>
        </w:tc>
        <w:tc>
          <w:tcPr>
            <w:tcW w:w="3276" w:type="pct"/>
          </w:tcPr>
          <w:p w14:paraId="65842733" w14:textId="77777777" w:rsidR="005C663A" w:rsidRPr="005C663A" w:rsidRDefault="005C663A" w:rsidP="005C663A">
            <w:pPr>
              <w:ind w:left="20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lastRenderedPageBreak/>
              <w:t>イ　地域密着型介護老人福祉施設入所者生活介護費</w:t>
            </w:r>
          </w:p>
          <w:p w14:paraId="0F236546" w14:textId="77777777" w:rsidR="00987690" w:rsidRDefault="005C663A" w:rsidP="00987690">
            <w:pPr>
              <w:ind w:leftChars="100" w:left="810" w:hangingChars="300" w:hanging="6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（１）　地域密着型介護老人福祉施設入所者生活介護費（Ⅰ）（１日につき）</w:t>
            </w:r>
          </w:p>
          <w:p w14:paraId="4B1ECC6D" w14:textId="77777777" w:rsidR="00987690" w:rsidRDefault="005C663A" w:rsidP="00987690">
            <w:pPr>
              <w:ind w:leftChars="200" w:left="820" w:hangingChars="200" w:hanging="4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（一）　要介護１　６００単位</w:t>
            </w:r>
          </w:p>
          <w:p w14:paraId="5D438CB9" w14:textId="77777777" w:rsidR="00987690" w:rsidRDefault="005C663A" w:rsidP="00987690">
            <w:pPr>
              <w:ind w:leftChars="200" w:left="820" w:hangingChars="200" w:hanging="4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（二）　要介護２　６７１単位</w:t>
            </w:r>
          </w:p>
          <w:p w14:paraId="73391CC7" w14:textId="77777777" w:rsidR="00987690" w:rsidRDefault="005C663A" w:rsidP="00987690">
            <w:pPr>
              <w:ind w:leftChars="200" w:left="820" w:hangingChars="200" w:hanging="4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（三）　要介護３　７４５単位</w:t>
            </w:r>
          </w:p>
          <w:p w14:paraId="069C75E9" w14:textId="77777777" w:rsidR="00987690" w:rsidRDefault="005C663A" w:rsidP="00987690">
            <w:pPr>
              <w:ind w:leftChars="200" w:left="820" w:hangingChars="200" w:hanging="4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（四）　要介護４　８１７単位</w:t>
            </w:r>
          </w:p>
          <w:p w14:paraId="4D7B3CF6" w14:textId="0BDE7F77" w:rsidR="00987690" w:rsidRDefault="005C663A" w:rsidP="00987690">
            <w:pPr>
              <w:ind w:leftChars="200" w:left="820" w:hangingChars="200" w:hanging="4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（五）　要介護５　８８７単位</w:t>
            </w:r>
          </w:p>
          <w:p w14:paraId="786BB33E" w14:textId="0D3B40B8" w:rsidR="005C663A" w:rsidRPr="005C663A" w:rsidRDefault="005C663A" w:rsidP="00987690">
            <w:pPr>
              <w:ind w:leftChars="100" w:left="810" w:hangingChars="300" w:hanging="6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（２）　地域密着型介護老人福祉施設入所者生活介護費（Ⅱ）（１日につき）</w:t>
            </w:r>
          </w:p>
          <w:p w14:paraId="05808F64"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（一）　要介護１　６００単位</w:t>
            </w:r>
          </w:p>
          <w:p w14:paraId="69BE1A1B"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（二）　要介護２　６７１単位</w:t>
            </w:r>
          </w:p>
          <w:p w14:paraId="26295A36"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lastRenderedPageBreak/>
              <w:t>（三）　要介護３　７４５単位</w:t>
            </w:r>
          </w:p>
          <w:p w14:paraId="169FAAB6"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（四）　要介護４　８１７単位</w:t>
            </w:r>
          </w:p>
          <w:p w14:paraId="5C1432F3" w14:textId="20BD3B7B"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（五）　要介護５　８８７単位</w:t>
            </w:r>
          </w:p>
          <w:p w14:paraId="4FA05D63" w14:textId="77777777" w:rsidR="005C663A" w:rsidRPr="005C663A" w:rsidRDefault="005C663A" w:rsidP="005C663A">
            <w:pPr>
              <w:ind w:left="20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ロ　ユニット型地域密着型介護老人福祉施設入所者生活介護費</w:t>
            </w:r>
          </w:p>
          <w:p w14:paraId="5EDA1095" w14:textId="77777777" w:rsidR="005C663A" w:rsidRPr="005C663A" w:rsidRDefault="005C663A" w:rsidP="00987690">
            <w:pPr>
              <w:ind w:leftChars="100" w:left="810" w:hangingChars="300" w:hanging="6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（１）　ユニット型地域密着型介護老人福祉施設入所者生活介護費（１日につき）</w:t>
            </w:r>
          </w:p>
          <w:p w14:paraId="31E03100"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（一）　要介護１　６８２単位</w:t>
            </w:r>
          </w:p>
          <w:p w14:paraId="1434138D"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（二）　要介護２　７５３単位</w:t>
            </w:r>
          </w:p>
          <w:p w14:paraId="5524F1A0"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（三）　要介護３　８２８単位</w:t>
            </w:r>
          </w:p>
          <w:p w14:paraId="73E0EFFB"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（四）　要介護４　９０１単位</w:t>
            </w:r>
          </w:p>
          <w:p w14:paraId="5EDDCDA2" w14:textId="7EE35FD8"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（五）　要介護５　９７１単位</w:t>
            </w:r>
          </w:p>
          <w:p w14:paraId="481879E5" w14:textId="77777777" w:rsidR="00987690" w:rsidRDefault="005C663A" w:rsidP="00987690">
            <w:pPr>
              <w:ind w:leftChars="100" w:left="810" w:hangingChars="300" w:hanging="6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（２）　経過的ユニット型地域密着型介護老人福祉施設入所者生活介護費（１日につき）</w:t>
            </w:r>
          </w:p>
          <w:p w14:paraId="62488C1E" w14:textId="77777777" w:rsidR="00987690" w:rsidRDefault="005C663A" w:rsidP="00987690">
            <w:pPr>
              <w:ind w:leftChars="200" w:left="820" w:hangingChars="200" w:hanging="4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（一）　要介護１　６８２単位</w:t>
            </w:r>
          </w:p>
          <w:p w14:paraId="18B786DF" w14:textId="77777777" w:rsidR="00987690" w:rsidRDefault="005C663A" w:rsidP="00987690">
            <w:pPr>
              <w:ind w:leftChars="200" w:left="820" w:hangingChars="200" w:hanging="4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（二）　要介護２　７５３単位</w:t>
            </w:r>
          </w:p>
          <w:p w14:paraId="2252B174" w14:textId="77777777" w:rsidR="00987690" w:rsidRDefault="005C663A" w:rsidP="00987690">
            <w:pPr>
              <w:ind w:leftChars="200" w:left="820" w:hangingChars="200" w:hanging="4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（三）　要介護３　８２８単位</w:t>
            </w:r>
          </w:p>
          <w:p w14:paraId="56C3DCE4" w14:textId="77777777" w:rsidR="00987690" w:rsidRDefault="005C663A" w:rsidP="00987690">
            <w:pPr>
              <w:ind w:leftChars="200" w:left="820" w:hangingChars="200" w:hanging="4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（四）　要介護４　９０１単位</w:t>
            </w:r>
          </w:p>
          <w:p w14:paraId="5566A7D7" w14:textId="729B9C30" w:rsidR="005C663A" w:rsidRPr="005C663A" w:rsidRDefault="005C663A" w:rsidP="00987690">
            <w:pPr>
              <w:ind w:leftChars="200" w:left="820" w:hangingChars="200" w:hanging="4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（五）　要介護５　９７１単位</w:t>
            </w:r>
          </w:p>
          <w:p w14:paraId="1A39CA41" w14:textId="77777777" w:rsidR="005C663A" w:rsidRPr="005C663A" w:rsidRDefault="005C663A" w:rsidP="005C663A">
            <w:pPr>
              <w:ind w:left="20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ハ　経過的地域密着型介護老人福祉施設入所者生活介護費（１日につき）</w:t>
            </w:r>
          </w:p>
          <w:p w14:paraId="3F8FFEBE" w14:textId="77777777" w:rsidR="005C663A" w:rsidRPr="005C663A" w:rsidRDefault="005C663A" w:rsidP="00987690">
            <w:pPr>
              <w:ind w:leftChars="100" w:left="21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（１）　経過的地域密着型介護老人福祉施設入所者生活介護費（Ⅰ）</w:t>
            </w:r>
          </w:p>
          <w:p w14:paraId="52B21650" w14:textId="77777777"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（一）　要介護１　６９７単位</w:t>
            </w:r>
          </w:p>
          <w:p w14:paraId="6BED2419"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（二）　要介護２　７６５単位</w:t>
            </w:r>
          </w:p>
          <w:p w14:paraId="71F4A566"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（三）　要介護３　８３７単位</w:t>
            </w:r>
          </w:p>
          <w:p w14:paraId="146A3E90"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（四）　要介護４　９０５単位</w:t>
            </w:r>
          </w:p>
          <w:p w14:paraId="689987D0" w14:textId="1862768A"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（五）　要介護５　９７２単位</w:t>
            </w:r>
          </w:p>
          <w:p w14:paraId="0F5E39E5" w14:textId="77777777" w:rsidR="00987690" w:rsidRDefault="005C663A" w:rsidP="00987690">
            <w:pPr>
              <w:ind w:leftChars="100" w:left="21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（２）　経過的地域密着型介護老人福祉施設入所者生活介護費（Ⅱ）</w:t>
            </w:r>
          </w:p>
          <w:p w14:paraId="16AFD45E"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（一）　要介護１　６９７単位</w:t>
            </w:r>
          </w:p>
          <w:p w14:paraId="0E583469"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（二）　要介護２　７６５単位</w:t>
            </w:r>
          </w:p>
          <w:p w14:paraId="09A6F219"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（三）　要介護３　８３７単位</w:t>
            </w:r>
          </w:p>
          <w:p w14:paraId="3222ABAF" w14:textId="77777777" w:rsidR="00987690"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（四）　要介護４　９０５単位</w:t>
            </w:r>
          </w:p>
          <w:p w14:paraId="7D29B987" w14:textId="52877865"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（五）　要介護５　９７２単位</w:t>
            </w:r>
          </w:p>
          <w:p w14:paraId="7BF7B899" w14:textId="77777777" w:rsidR="005C663A" w:rsidRPr="005C663A" w:rsidRDefault="005C663A" w:rsidP="005C663A">
            <w:pPr>
              <w:ind w:left="20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ニ　経過的ユニット型経過的地域密着型介護老人福祉施設入所者生活介護費（１日につき）</w:t>
            </w:r>
          </w:p>
          <w:p w14:paraId="4BBDAD5A" w14:textId="77777777" w:rsidR="005C663A" w:rsidRPr="005C663A" w:rsidRDefault="005C663A" w:rsidP="00987690">
            <w:pPr>
              <w:ind w:leftChars="100" w:left="810" w:hangingChars="300" w:hanging="6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（１）　経過的ユニット型経過的地域密着型介護老人福祉施設入所者生活介護費（Ⅰ）</w:t>
            </w:r>
          </w:p>
          <w:p w14:paraId="6F9B1242" w14:textId="77777777"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（一）　要介護１　７７１単位</w:t>
            </w:r>
          </w:p>
          <w:p w14:paraId="62421826" w14:textId="77777777"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lastRenderedPageBreak/>
              <w:t>（二）　要介護２　８３８単位</w:t>
            </w:r>
          </w:p>
          <w:p w14:paraId="0F84D00D" w14:textId="77777777"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（三）　要介護３　９１３単位</w:t>
            </w:r>
          </w:p>
          <w:p w14:paraId="08CDF51C" w14:textId="77777777"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（四）　要介護４　９８２単位</w:t>
            </w:r>
          </w:p>
          <w:p w14:paraId="3361D10C" w14:textId="77777777"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（五）　要介護５　１，０４８単位</w:t>
            </w:r>
          </w:p>
          <w:p w14:paraId="1B1C1214" w14:textId="77777777" w:rsidR="005C663A" w:rsidRPr="005C663A" w:rsidRDefault="005C663A" w:rsidP="00987690">
            <w:pPr>
              <w:ind w:leftChars="100" w:left="810" w:hangingChars="300" w:hanging="6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（２）　経過的ユニット型経過的地域密着型介護老人福祉施設入所者生活介護費（Ⅱ）</w:t>
            </w:r>
          </w:p>
          <w:p w14:paraId="38ECE509" w14:textId="77777777"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（一）　要介護１　７７１単位</w:t>
            </w:r>
          </w:p>
          <w:p w14:paraId="7B5B292C" w14:textId="77777777"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（二）　要介護２　８３８単位</w:t>
            </w:r>
          </w:p>
          <w:p w14:paraId="150E150E" w14:textId="77777777"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（三）　要介護３　９１３単位</w:t>
            </w:r>
          </w:p>
          <w:p w14:paraId="3B06773A" w14:textId="77777777"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（四）　要介護４　９８２単位</w:t>
            </w:r>
          </w:p>
          <w:p w14:paraId="5F78BE04" w14:textId="08CCAB95" w:rsidR="005C663A" w:rsidRPr="005C663A" w:rsidRDefault="005C663A" w:rsidP="00987690">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（五）　要介護５　１，０４８単位</w:t>
            </w:r>
          </w:p>
          <w:p w14:paraId="2EEE21C6" w14:textId="0092792F" w:rsidR="005C663A" w:rsidRPr="00987690" w:rsidRDefault="005C663A" w:rsidP="005C663A">
            <w:pPr>
              <w:rPr>
                <w:rFonts w:ascii="ＭＳ ゴシック" w:eastAsia="ＭＳ ゴシック" w:hAnsi="ＭＳ ゴシック"/>
                <w:sz w:val="20"/>
                <w:szCs w:val="20"/>
              </w:rPr>
            </w:pPr>
          </w:p>
          <w:p w14:paraId="7775CBCF" w14:textId="77777777" w:rsidR="003037A7" w:rsidRDefault="00987690" w:rsidP="003037A7">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87690">
              <w:rPr>
                <w:rFonts w:ascii="ＭＳ ゴシック" w:eastAsia="ＭＳ ゴシック" w:hAnsi="ＭＳ ゴシック" w:hint="eastAsia"/>
                <w:sz w:val="20"/>
                <w:szCs w:val="20"/>
              </w:rPr>
              <w:t>注１</w:t>
            </w:r>
            <w:r w:rsidR="003037A7">
              <w:rPr>
                <w:rFonts w:ascii="ＭＳ ゴシック" w:eastAsia="ＭＳ ゴシック" w:hAnsi="ＭＳ ゴシック" w:hint="eastAsia"/>
                <w:sz w:val="20"/>
                <w:szCs w:val="20"/>
              </w:rPr>
              <w:t xml:space="preserve">　</w:t>
            </w:r>
            <w:r w:rsidRPr="00987690">
              <w:rPr>
                <w:rFonts w:ascii="ＭＳ ゴシック" w:eastAsia="ＭＳ ゴシック" w:hAnsi="ＭＳ ゴシック" w:hint="eastAsia"/>
                <w:sz w:val="20"/>
                <w:szCs w:val="20"/>
              </w:rPr>
              <w:t>イ及びロについては、別に厚生労働大臣が定める施設基準に</w:t>
            </w:r>
          </w:p>
          <w:p w14:paraId="686D20B0" w14:textId="0257A587" w:rsidR="00987690" w:rsidRDefault="00987690" w:rsidP="003037A7">
            <w:pPr>
              <w:ind w:leftChars="135" w:left="283"/>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適合し、かつ、別に厚生労働大臣が定める夜勤を行う職員の勤務条件に関する基準を満たすものとして、電子情報処理組織を使用する方法により、市町村長に対し、老健局長が定める様式による届出を行った指定地域密着型介護老人福祉施設（指定地域密着型サービス基準第１３０条第１項に規定する指定地域密着型介護老人福祉施設をいう。以下同じ。）において、指定地域密着型介護老人福祉施設入所者生活介護（同項に規定する指定地域密着型介護老人福祉施設入所者生活介護をいう。以下同じ。）を行った場合に、当該施設基準に掲げる区分及び別に厚生労働大臣が定める基準に掲げる区分に従い、入所者の要介護状態区分に応じて、それぞれ所定単位数を算定</w:t>
            </w:r>
            <w:r>
              <w:rPr>
                <w:rFonts w:ascii="ＭＳ ゴシック" w:eastAsia="ＭＳ ゴシック" w:hAnsi="ＭＳ ゴシック" w:hint="eastAsia"/>
                <w:sz w:val="20"/>
                <w:szCs w:val="20"/>
              </w:rPr>
              <w:t>しているか</w:t>
            </w:r>
            <w:r w:rsidRPr="00987690">
              <w:rPr>
                <w:rFonts w:ascii="ＭＳ ゴシック" w:eastAsia="ＭＳ ゴシック" w:hAnsi="ＭＳ ゴシック" w:hint="eastAsia"/>
                <w:sz w:val="20"/>
                <w:szCs w:val="20"/>
              </w:rPr>
              <w:t>。</w:t>
            </w:r>
          </w:p>
          <w:p w14:paraId="78DA1ACE" w14:textId="064E5F68" w:rsidR="00987690" w:rsidRDefault="00987690" w:rsidP="003037A7">
            <w:pPr>
              <w:ind w:leftChars="100" w:left="210" w:firstLineChars="100" w:firstLine="2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ただし、当該夜勤を行う職員の勤務条件に関する基準を満たさない場合は、所定単位数の１００分の９７に相当する単位数を算定</w:t>
            </w:r>
            <w:r>
              <w:rPr>
                <w:rFonts w:ascii="ＭＳ ゴシック" w:eastAsia="ＭＳ ゴシック" w:hAnsi="ＭＳ ゴシック" w:hint="eastAsia"/>
                <w:sz w:val="20"/>
                <w:szCs w:val="20"/>
              </w:rPr>
              <w:t>しているか</w:t>
            </w:r>
            <w:r w:rsidRPr="0098769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p>
          <w:p w14:paraId="13D0525A" w14:textId="46E35F6C" w:rsidR="00987690" w:rsidRPr="00987690" w:rsidRDefault="00987690" w:rsidP="003037A7">
            <w:pPr>
              <w:ind w:leftChars="100" w:left="210" w:firstLineChars="100" w:firstLine="2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なお、入所者の数又は看護職員、介護職員若しくは介護支援専門員の員数が別に厚生労働大臣が定める基準に該当する場合は、別に厚生労働大臣が定めるところにより算定</w:t>
            </w:r>
            <w:r>
              <w:rPr>
                <w:rFonts w:ascii="ＭＳ ゴシック" w:eastAsia="ＭＳ ゴシック" w:hAnsi="ＭＳ ゴシック" w:hint="eastAsia"/>
                <w:sz w:val="20"/>
                <w:szCs w:val="20"/>
              </w:rPr>
              <w:t>しているか</w:t>
            </w:r>
            <w:r w:rsidRPr="0098769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（※2(入所者の数)、※3(看護職員等の員数)）</w:t>
            </w:r>
          </w:p>
          <w:p w14:paraId="39F3F873" w14:textId="77777777" w:rsidR="00987690" w:rsidRPr="00987690" w:rsidRDefault="00987690" w:rsidP="00987690">
            <w:pPr>
              <w:rPr>
                <w:rFonts w:ascii="ＭＳ ゴシック" w:eastAsia="ＭＳ ゴシック" w:hAnsi="ＭＳ ゴシック"/>
                <w:sz w:val="20"/>
                <w:szCs w:val="20"/>
              </w:rPr>
            </w:pPr>
          </w:p>
          <w:p w14:paraId="6263929A" w14:textId="77777777" w:rsidR="003037A7" w:rsidRDefault="00987690" w:rsidP="003037A7">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87690">
              <w:rPr>
                <w:rFonts w:ascii="ＭＳ ゴシック" w:eastAsia="ＭＳ ゴシック" w:hAnsi="ＭＳ ゴシック" w:hint="eastAsia"/>
                <w:sz w:val="20"/>
                <w:szCs w:val="20"/>
              </w:rPr>
              <w:t>注２</w:t>
            </w:r>
            <w:r w:rsidR="003037A7">
              <w:rPr>
                <w:rFonts w:ascii="ＭＳ ゴシック" w:eastAsia="ＭＳ ゴシック" w:hAnsi="ＭＳ ゴシック" w:hint="eastAsia"/>
                <w:sz w:val="20"/>
                <w:szCs w:val="20"/>
              </w:rPr>
              <w:t xml:space="preserve">　</w:t>
            </w:r>
            <w:r w:rsidRPr="00987690">
              <w:rPr>
                <w:rFonts w:ascii="ＭＳ ゴシック" w:eastAsia="ＭＳ ゴシック" w:hAnsi="ＭＳ ゴシック" w:hint="eastAsia"/>
                <w:sz w:val="20"/>
                <w:szCs w:val="20"/>
              </w:rPr>
              <w:t>ハ及びニについては、別に厚生労働大臣が定める施設基準に</w:t>
            </w:r>
          </w:p>
          <w:p w14:paraId="1311F6E2" w14:textId="77777777" w:rsidR="003037A7" w:rsidRDefault="00987690" w:rsidP="003037A7">
            <w:pPr>
              <w:ind w:leftChars="100" w:left="610" w:hangingChars="200" w:hanging="4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適合し、かつ、別に厚生労働大臣が定める夜勤を行う職員の勤務条</w:t>
            </w:r>
          </w:p>
          <w:p w14:paraId="2B2C085A" w14:textId="77777777" w:rsidR="003037A7" w:rsidRDefault="00987690" w:rsidP="003037A7">
            <w:pPr>
              <w:ind w:leftChars="100" w:left="610" w:hangingChars="200" w:hanging="4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件に関する基準を満たすものとして、電子情報処理組織を使用する</w:t>
            </w:r>
          </w:p>
          <w:p w14:paraId="39B1F94F" w14:textId="77777777" w:rsidR="003037A7" w:rsidRDefault="00987690" w:rsidP="003037A7">
            <w:pPr>
              <w:ind w:leftChars="100" w:left="610" w:hangingChars="200" w:hanging="4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方法により、市町村長に対し、老健局長が定める様式による届出を</w:t>
            </w:r>
          </w:p>
          <w:p w14:paraId="12C2D3BA" w14:textId="77777777" w:rsidR="003037A7" w:rsidRDefault="00987690" w:rsidP="003037A7">
            <w:pPr>
              <w:ind w:leftChars="100" w:left="610" w:hangingChars="200" w:hanging="4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行った指定地域密着型介護老人福祉施設において、指定地域密着型</w:t>
            </w:r>
          </w:p>
          <w:p w14:paraId="7C51308C" w14:textId="77777777" w:rsidR="003037A7" w:rsidRDefault="00987690" w:rsidP="003037A7">
            <w:pPr>
              <w:ind w:leftChars="100" w:left="610" w:hangingChars="200" w:hanging="4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lastRenderedPageBreak/>
              <w:t>介護老人福祉施設入所者生活介護を行った場合に、別に厚生労働大</w:t>
            </w:r>
          </w:p>
          <w:p w14:paraId="5A7F7D19" w14:textId="77777777" w:rsidR="003037A7" w:rsidRDefault="00987690" w:rsidP="003037A7">
            <w:pPr>
              <w:ind w:leftChars="100" w:left="610" w:hangingChars="200" w:hanging="4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臣が定める基準に掲げる区分に従い、入所者の介護の必要の程度に</w:t>
            </w:r>
          </w:p>
          <w:p w14:paraId="5834E061" w14:textId="77777777" w:rsidR="003037A7" w:rsidRDefault="00987690" w:rsidP="003037A7">
            <w:pPr>
              <w:ind w:leftChars="100" w:left="610" w:hangingChars="200" w:hanging="4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応じて、別に厚生労働大臣が定める期日までの間、それぞれ所定単</w:t>
            </w:r>
          </w:p>
          <w:p w14:paraId="548E31B8" w14:textId="67EF08E3" w:rsidR="00987690" w:rsidRDefault="00987690" w:rsidP="003037A7">
            <w:pPr>
              <w:ind w:leftChars="100" w:left="610" w:hangingChars="200" w:hanging="4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位数を算定</w:t>
            </w:r>
            <w:r>
              <w:rPr>
                <w:rFonts w:ascii="ＭＳ ゴシック" w:eastAsia="ＭＳ ゴシック" w:hAnsi="ＭＳ ゴシック" w:hint="eastAsia"/>
                <w:sz w:val="20"/>
                <w:szCs w:val="20"/>
              </w:rPr>
              <w:t>しているか</w:t>
            </w:r>
            <w:r w:rsidRPr="00987690">
              <w:rPr>
                <w:rFonts w:ascii="ＭＳ ゴシック" w:eastAsia="ＭＳ ゴシック" w:hAnsi="ＭＳ ゴシック" w:hint="eastAsia"/>
                <w:sz w:val="20"/>
                <w:szCs w:val="20"/>
              </w:rPr>
              <w:t>。</w:t>
            </w:r>
          </w:p>
          <w:p w14:paraId="3D168406" w14:textId="32D92436" w:rsidR="00987690" w:rsidRDefault="00987690" w:rsidP="003037A7">
            <w:pPr>
              <w:ind w:leftChars="100" w:left="210" w:firstLineChars="100" w:firstLine="2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ただし、当該夜勤を行う職員の勤務条件に関する基準を満たさない場合は、所定単位数の１００分の９７に相当する単位数を算定</w:t>
            </w:r>
            <w:r>
              <w:rPr>
                <w:rFonts w:ascii="ＭＳ ゴシック" w:eastAsia="ＭＳ ゴシック" w:hAnsi="ＭＳ ゴシック" w:hint="eastAsia"/>
                <w:sz w:val="20"/>
                <w:szCs w:val="20"/>
              </w:rPr>
              <w:t>しているか</w:t>
            </w:r>
            <w:r w:rsidRPr="0098769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p>
          <w:p w14:paraId="49F473F5" w14:textId="2396CD73" w:rsidR="005C663A" w:rsidRDefault="00987690" w:rsidP="003037A7">
            <w:pPr>
              <w:ind w:leftChars="100" w:left="210" w:firstLineChars="100" w:firstLine="2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なお、入所者の数又は看護職員、介護職員若しくは介護支援専門員の員数が別に厚生労働大臣が定める基準に該当する場合は、別に厚生労働大臣が定めるところにより算定</w:t>
            </w:r>
            <w:r>
              <w:rPr>
                <w:rFonts w:ascii="ＭＳ ゴシック" w:eastAsia="ＭＳ ゴシック" w:hAnsi="ＭＳ ゴシック" w:hint="eastAsia"/>
                <w:sz w:val="20"/>
                <w:szCs w:val="20"/>
              </w:rPr>
              <w:t>しているか</w:t>
            </w:r>
            <w:r w:rsidRPr="0098769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（※2(入所者の数)、※3(看護職員等の員数)）</w:t>
            </w:r>
          </w:p>
          <w:p w14:paraId="657A2D32" w14:textId="77777777" w:rsidR="00987690" w:rsidRDefault="00987690" w:rsidP="00987690">
            <w:pPr>
              <w:rPr>
                <w:rFonts w:ascii="ＭＳ ゴシック" w:eastAsia="ＭＳ ゴシック" w:hAnsi="ＭＳ ゴシック"/>
                <w:sz w:val="20"/>
                <w:szCs w:val="20"/>
              </w:rPr>
            </w:pPr>
          </w:p>
          <w:p w14:paraId="5C4A723D" w14:textId="071E0922" w:rsidR="00987690" w:rsidRDefault="00987690" w:rsidP="00987690">
            <w:pPr>
              <w:tabs>
                <w:tab w:val="right" w:pos="6163"/>
              </w:tabs>
              <w:ind w:firstLineChars="100" w:firstLine="200"/>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1　</w:t>
            </w:r>
            <w:r w:rsidRPr="00987690">
              <w:rPr>
                <w:rFonts w:ascii="ＭＳ ゴシック" w:eastAsia="ＭＳ ゴシック" w:hAnsi="ＭＳ ゴシック" w:hint="eastAsia"/>
                <w:sz w:val="20"/>
                <w:szCs w:val="20"/>
              </w:rPr>
              <w:t>夜勤職員の勤務条件を満たさない場合</w:t>
            </w:r>
          </w:p>
          <w:p w14:paraId="3B86763D" w14:textId="3FE93315" w:rsidR="00987690" w:rsidRDefault="00987690" w:rsidP="00987690">
            <w:pPr>
              <w:tabs>
                <w:tab w:val="right" w:pos="6163"/>
              </w:tabs>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※2(入所者の数)　</w:t>
            </w:r>
            <w:r w:rsidRPr="00987690">
              <w:rPr>
                <w:rFonts w:ascii="ＭＳ ゴシック" w:eastAsia="ＭＳ ゴシック" w:hAnsi="ＭＳ ゴシック" w:hint="eastAsia"/>
                <w:sz w:val="20"/>
                <w:szCs w:val="20"/>
              </w:rPr>
              <w:t>定員超過利用減算</w:t>
            </w:r>
          </w:p>
          <w:p w14:paraId="0E3FA1CC" w14:textId="4F927D9E" w:rsidR="00987690" w:rsidRPr="00987690" w:rsidRDefault="00987690" w:rsidP="00987690">
            <w:pPr>
              <w:tabs>
                <w:tab w:val="right" w:pos="6163"/>
              </w:tabs>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※3(看護職員等の員数)　</w:t>
            </w:r>
            <w:r>
              <w:rPr>
                <w:rFonts w:hint="eastAsia"/>
              </w:rPr>
              <w:t xml:space="preserve"> </w:t>
            </w:r>
            <w:r w:rsidRPr="00987690">
              <w:rPr>
                <w:rFonts w:ascii="ＭＳ ゴシック" w:eastAsia="ＭＳ ゴシック" w:hAnsi="ＭＳ ゴシック" w:hint="eastAsia"/>
                <w:sz w:val="20"/>
                <w:szCs w:val="20"/>
              </w:rPr>
              <w:t>人員基準欠如減算</w:t>
            </w:r>
          </w:p>
        </w:tc>
        <w:tc>
          <w:tcPr>
            <w:tcW w:w="364" w:type="pct"/>
            <w:shd w:val="clear" w:color="auto" w:fill="auto"/>
          </w:tcPr>
          <w:p w14:paraId="52524C74" w14:textId="77777777" w:rsidR="005C663A" w:rsidRDefault="00987690"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3798DFC" w14:textId="77777777" w:rsidR="00987690" w:rsidRDefault="00987690"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61E8DE6" w14:textId="63BD6286" w:rsidR="00987690" w:rsidRDefault="00987690"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D368BD1" w14:textId="77777777" w:rsidR="005C663A" w:rsidRPr="00E2163B" w:rsidRDefault="005C663A" w:rsidP="00AD1011">
            <w:pPr>
              <w:jc w:val="center"/>
              <w:rPr>
                <w:rFonts w:ascii="ＭＳ ゴシック" w:eastAsia="ＭＳ ゴシック" w:hAnsi="ＭＳ ゴシック"/>
                <w:sz w:val="20"/>
                <w:szCs w:val="20"/>
              </w:rPr>
            </w:pPr>
          </w:p>
        </w:tc>
      </w:tr>
      <w:tr w:rsidR="005C663A" w:rsidRPr="00E2163B" w14:paraId="70403DA2" w14:textId="77777777" w:rsidTr="008366DF">
        <w:tc>
          <w:tcPr>
            <w:tcW w:w="653" w:type="pct"/>
          </w:tcPr>
          <w:p w14:paraId="0B9BED6A" w14:textId="158C6A8A" w:rsidR="005C663A" w:rsidRPr="0006651F" w:rsidRDefault="00987690" w:rsidP="0006651F">
            <w:pPr>
              <w:rPr>
                <w:rFonts w:ascii="ＭＳ ゴシック" w:eastAsia="ＭＳ ゴシック" w:hAnsi="ＭＳ ゴシック"/>
                <w:sz w:val="20"/>
                <w:szCs w:val="20"/>
              </w:rPr>
            </w:pPr>
            <w:r w:rsidRPr="00987690">
              <w:rPr>
                <w:rFonts w:ascii="ＭＳ ゴシック" w:eastAsia="ＭＳ ゴシック" w:hAnsi="ＭＳ ゴシック" w:hint="eastAsia"/>
                <w:sz w:val="20"/>
                <w:szCs w:val="20"/>
              </w:rPr>
              <w:lastRenderedPageBreak/>
              <w:t>ユニットケア体制未整備減算</w:t>
            </w:r>
          </w:p>
        </w:tc>
        <w:tc>
          <w:tcPr>
            <w:tcW w:w="3276" w:type="pct"/>
          </w:tcPr>
          <w:p w14:paraId="77EFB786" w14:textId="2B43B7DC" w:rsidR="00987690" w:rsidRDefault="00987690"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87690">
              <w:rPr>
                <w:rFonts w:ascii="ＭＳ ゴシック" w:eastAsia="ＭＳ ゴシック" w:hAnsi="ＭＳ ゴシック" w:hint="eastAsia"/>
                <w:sz w:val="20"/>
                <w:szCs w:val="20"/>
              </w:rPr>
              <w:t>ロ及びニについて、別に厚生労働大臣が定める基準を満たさない場合は、１日につき所定単位数の１００分の９７に相当する単位数を算定</w:t>
            </w:r>
            <w:r>
              <w:rPr>
                <w:rFonts w:ascii="ＭＳ ゴシック" w:eastAsia="ＭＳ ゴシック" w:hAnsi="ＭＳ ゴシック" w:hint="eastAsia"/>
                <w:sz w:val="20"/>
                <w:szCs w:val="20"/>
              </w:rPr>
              <w:t>しているか</w:t>
            </w:r>
            <w:r w:rsidRPr="00987690">
              <w:rPr>
                <w:rFonts w:ascii="ＭＳ ゴシック" w:eastAsia="ＭＳ ゴシック" w:hAnsi="ＭＳ ゴシック" w:hint="eastAsia"/>
                <w:sz w:val="20"/>
                <w:szCs w:val="20"/>
              </w:rPr>
              <w:t>。</w:t>
            </w:r>
          </w:p>
          <w:p w14:paraId="66388F05" w14:textId="77777777" w:rsidR="005C663A" w:rsidRDefault="005C663A" w:rsidP="00163A28">
            <w:pPr>
              <w:tabs>
                <w:tab w:val="left" w:pos="3556"/>
              </w:tabs>
              <w:rPr>
                <w:rFonts w:ascii="ＭＳ ゴシック" w:eastAsia="ＭＳ ゴシック" w:hAnsi="ＭＳ ゴシック"/>
                <w:sz w:val="20"/>
                <w:szCs w:val="20"/>
              </w:rPr>
            </w:pPr>
          </w:p>
          <w:p w14:paraId="7CD141BF" w14:textId="77777777" w:rsidR="00163A28" w:rsidRPr="00163A28" w:rsidRDefault="00163A28" w:rsidP="00163A28">
            <w:pPr>
              <w:tabs>
                <w:tab w:val="left" w:pos="2466"/>
              </w:tabs>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【解釈】</w:t>
            </w:r>
          </w:p>
          <w:p w14:paraId="1D61AE15" w14:textId="02D42E95" w:rsidR="00163A28" w:rsidRPr="00163A28" w:rsidRDefault="00163A28" w:rsidP="00163A28">
            <w:pPr>
              <w:tabs>
                <w:tab w:val="left" w:pos="2466"/>
              </w:tabs>
              <w:ind w:firstLineChars="100" w:firstLine="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 xml:space="preserve">厚生労働大臣が定める施設基準　</w:t>
            </w:r>
            <w:r w:rsidRPr="00163A28">
              <w:rPr>
                <w:rFonts w:ascii="ＭＳ ゴシック" w:eastAsia="ＭＳ ゴシック" w:hAnsi="ＭＳ ゴシック"/>
                <w:i/>
                <w:sz w:val="20"/>
                <w:szCs w:val="20"/>
              </w:rPr>
              <w:t>(平成27年3月23日　厚生労働省告示第96号)</w:t>
            </w:r>
            <w:r w:rsidRPr="00163A28">
              <w:rPr>
                <w:rFonts w:ascii="ＭＳ ゴシック" w:eastAsia="ＭＳ ゴシック" w:hAnsi="ＭＳ ゴシック" w:hint="eastAsia"/>
                <w:i/>
                <w:sz w:val="20"/>
                <w:szCs w:val="20"/>
              </w:rPr>
              <w:t>より</w:t>
            </w:r>
            <w:r w:rsidRPr="00163A28">
              <w:rPr>
                <w:rFonts w:ascii="ＭＳ ゴシック" w:eastAsia="ＭＳ ゴシック" w:hAnsi="ＭＳ ゴシック"/>
                <w:i/>
                <w:sz w:val="20"/>
                <w:szCs w:val="20"/>
              </w:rPr>
              <w:tab/>
            </w:r>
          </w:p>
          <w:p w14:paraId="210BB6B7" w14:textId="77777777" w:rsidR="00163A28" w:rsidRPr="00163A28" w:rsidRDefault="00163A28" w:rsidP="00163A28">
            <w:pPr>
              <w:tabs>
                <w:tab w:val="left" w:pos="2466"/>
              </w:tabs>
              <w:ind w:firstLineChars="100" w:firstLine="200"/>
              <w:rPr>
                <w:rFonts w:ascii="ＭＳ ゴシック" w:eastAsia="ＭＳ ゴシック" w:hAnsi="ＭＳ ゴシック"/>
                <w:i/>
                <w:sz w:val="20"/>
                <w:szCs w:val="20"/>
              </w:rPr>
            </w:pPr>
          </w:p>
          <w:p w14:paraId="1431C120" w14:textId="77777777" w:rsidR="00163A28" w:rsidRPr="00163A28" w:rsidRDefault="00163A28" w:rsidP="00163A28">
            <w:pPr>
              <w:tabs>
                <w:tab w:val="left" w:pos="3556"/>
              </w:tabs>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 xml:space="preserve">　指定短期入所生活介護におけるユニットケアに関する減算に係る施設基準</w:t>
            </w:r>
          </w:p>
          <w:p w14:paraId="39B70DBA" w14:textId="77777777" w:rsidR="00163A28" w:rsidRPr="00163A28" w:rsidRDefault="00163A28" w:rsidP="00163A28">
            <w:pPr>
              <w:tabs>
                <w:tab w:val="left" w:pos="3556"/>
              </w:tabs>
              <w:ind w:leftChars="100" w:left="410" w:hangingChars="100" w:hanging="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イ　日中については、ユニットごとに常時一人以上の介護職員又は看護職員を配置すること。</w:t>
            </w:r>
          </w:p>
          <w:p w14:paraId="15C14E22" w14:textId="064FAD46" w:rsidR="00163A28" w:rsidRPr="00163A28" w:rsidRDefault="00163A28" w:rsidP="00163A28">
            <w:pPr>
              <w:tabs>
                <w:tab w:val="left" w:pos="3556"/>
              </w:tabs>
              <w:ind w:leftChars="100" w:left="410" w:hangingChars="100" w:hanging="200"/>
              <w:rPr>
                <w:rFonts w:ascii="ＭＳ ゴシック" w:eastAsia="ＭＳ ゴシック" w:hAnsi="ＭＳ ゴシック"/>
                <w:sz w:val="20"/>
                <w:szCs w:val="20"/>
              </w:rPr>
            </w:pPr>
            <w:r w:rsidRPr="00163A28">
              <w:rPr>
                <w:rFonts w:ascii="ＭＳ ゴシック" w:eastAsia="ＭＳ ゴシック" w:hAnsi="ＭＳ ゴシック" w:hint="eastAsia"/>
                <w:i/>
                <w:sz w:val="20"/>
                <w:szCs w:val="20"/>
              </w:rPr>
              <w:t>ロ　ユニットごとに、常勤のユニットリーダーを配置すること。</w:t>
            </w:r>
          </w:p>
        </w:tc>
        <w:tc>
          <w:tcPr>
            <w:tcW w:w="364" w:type="pct"/>
            <w:shd w:val="clear" w:color="auto" w:fill="auto"/>
          </w:tcPr>
          <w:p w14:paraId="50184E4E" w14:textId="77777777" w:rsidR="005C663A"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EB8A2DF" w14:textId="77777777"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2607C7A" w14:textId="2ADF9735"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A942446" w14:textId="77777777" w:rsidR="005C663A" w:rsidRPr="00E2163B" w:rsidRDefault="005C663A" w:rsidP="00AD1011">
            <w:pPr>
              <w:jc w:val="center"/>
              <w:rPr>
                <w:rFonts w:ascii="ＭＳ ゴシック" w:eastAsia="ＭＳ ゴシック" w:hAnsi="ＭＳ ゴシック"/>
                <w:sz w:val="20"/>
                <w:szCs w:val="20"/>
              </w:rPr>
            </w:pPr>
          </w:p>
        </w:tc>
      </w:tr>
      <w:tr w:rsidR="005C663A" w:rsidRPr="00E2163B" w14:paraId="22408CCB" w14:textId="77777777" w:rsidTr="008366DF">
        <w:tc>
          <w:tcPr>
            <w:tcW w:w="653" w:type="pct"/>
          </w:tcPr>
          <w:p w14:paraId="3BF97FF5" w14:textId="0B7603AC" w:rsidR="005C663A" w:rsidRPr="0006651F" w:rsidRDefault="00163A28" w:rsidP="0006651F">
            <w:pPr>
              <w:rPr>
                <w:rFonts w:ascii="ＭＳ ゴシック" w:eastAsia="ＭＳ ゴシック" w:hAnsi="ＭＳ ゴシック"/>
                <w:sz w:val="20"/>
                <w:szCs w:val="20"/>
              </w:rPr>
            </w:pPr>
            <w:r w:rsidRPr="00163A28">
              <w:rPr>
                <w:rFonts w:ascii="ＭＳ ゴシック" w:eastAsia="ＭＳ ゴシック" w:hAnsi="ＭＳ ゴシック" w:hint="eastAsia"/>
                <w:sz w:val="20"/>
                <w:szCs w:val="20"/>
              </w:rPr>
              <w:t>身体拘束廃止未実施減算</w:t>
            </w:r>
          </w:p>
        </w:tc>
        <w:tc>
          <w:tcPr>
            <w:tcW w:w="3276" w:type="pct"/>
          </w:tcPr>
          <w:p w14:paraId="14312013" w14:textId="77777777" w:rsidR="00163A28" w:rsidRDefault="00163A28" w:rsidP="00163A2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63A28">
              <w:rPr>
                <w:rFonts w:ascii="ＭＳ ゴシック" w:eastAsia="ＭＳ ゴシック" w:hAnsi="ＭＳ ゴシック" w:hint="eastAsia"/>
                <w:sz w:val="20"/>
                <w:szCs w:val="20"/>
              </w:rPr>
              <w:t>別に厚生労働大臣が定める基準を満たさない場合は、身体拘束廃止未実施減算として、所定単位数の１００分の１０に相当する単位数を所定単位数から減算</w:t>
            </w:r>
            <w:r>
              <w:rPr>
                <w:rFonts w:ascii="ＭＳ ゴシック" w:eastAsia="ＭＳ ゴシック" w:hAnsi="ＭＳ ゴシック" w:hint="eastAsia"/>
                <w:sz w:val="20"/>
                <w:szCs w:val="20"/>
              </w:rPr>
              <w:t>しているか</w:t>
            </w:r>
            <w:r w:rsidRPr="00163A28">
              <w:rPr>
                <w:rFonts w:ascii="ＭＳ ゴシック" w:eastAsia="ＭＳ ゴシック" w:hAnsi="ＭＳ ゴシック" w:hint="eastAsia"/>
                <w:sz w:val="20"/>
                <w:szCs w:val="20"/>
              </w:rPr>
              <w:t>。</w:t>
            </w:r>
          </w:p>
          <w:p w14:paraId="3FE33E14" w14:textId="6D3898D9" w:rsidR="00163A28" w:rsidRDefault="00163A28" w:rsidP="00163A28">
            <w:pPr>
              <w:ind w:left="200" w:hangingChars="100" w:hanging="200"/>
              <w:rPr>
                <w:rFonts w:ascii="ＭＳ ゴシック" w:eastAsia="ＭＳ ゴシック" w:hAnsi="ＭＳ ゴシック"/>
                <w:sz w:val="20"/>
                <w:szCs w:val="20"/>
              </w:rPr>
            </w:pPr>
          </w:p>
          <w:p w14:paraId="2F4CB877" w14:textId="29028DDF" w:rsidR="00163A28" w:rsidRPr="00163A28" w:rsidRDefault="00163A28" w:rsidP="00163A28">
            <w:pPr>
              <w:ind w:left="200" w:hangingChars="100" w:hanging="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【解釈】</w:t>
            </w:r>
          </w:p>
          <w:p w14:paraId="04C3F9D5" w14:textId="77777777" w:rsidR="00163A28" w:rsidRDefault="00163A28" w:rsidP="00163A28">
            <w:pPr>
              <w:ind w:leftChars="100" w:left="21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地域密着型介護老人福祉施設入所者生活介護費における身体拘束</w:t>
            </w:r>
          </w:p>
          <w:p w14:paraId="1D629915" w14:textId="77777777" w:rsidR="00163A28" w:rsidRDefault="00163A28" w:rsidP="00163A28">
            <w:pPr>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廃止未実施減算の基準</w:t>
            </w:r>
          </w:p>
          <w:p w14:paraId="0BCFF5BB" w14:textId="465A9DC0" w:rsidR="00163A28" w:rsidRPr="00163A28" w:rsidRDefault="00163A28" w:rsidP="00163A28">
            <w:pPr>
              <w:ind w:firstLineChars="100" w:firstLine="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指定地域密着型サービス基準第百三十七条第五項及び第六項又は第百六十二条第七項及び第八項に規定する基準に適合していること</w:t>
            </w:r>
            <w:r w:rsidRPr="00163A28">
              <w:rPr>
                <w:rFonts w:ascii="ＭＳ ゴシック" w:eastAsia="ＭＳ ゴシック" w:hAnsi="ＭＳ ゴシック" w:hint="eastAsia"/>
                <w:sz w:val="20"/>
                <w:szCs w:val="20"/>
              </w:rPr>
              <w:t>。</w:t>
            </w:r>
          </w:p>
        </w:tc>
        <w:tc>
          <w:tcPr>
            <w:tcW w:w="364" w:type="pct"/>
            <w:shd w:val="clear" w:color="auto" w:fill="auto"/>
          </w:tcPr>
          <w:p w14:paraId="5264F390" w14:textId="77777777" w:rsidR="005C663A"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600AC32" w14:textId="77777777"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E90012C" w14:textId="4CB46E93"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589CB13" w14:textId="77777777" w:rsidR="005C663A" w:rsidRPr="00E2163B" w:rsidRDefault="005C663A" w:rsidP="00AD1011">
            <w:pPr>
              <w:jc w:val="center"/>
              <w:rPr>
                <w:rFonts w:ascii="ＭＳ ゴシック" w:eastAsia="ＭＳ ゴシック" w:hAnsi="ＭＳ ゴシック"/>
                <w:sz w:val="20"/>
                <w:szCs w:val="20"/>
              </w:rPr>
            </w:pPr>
          </w:p>
        </w:tc>
      </w:tr>
      <w:tr w:rsidR="005C663A" w:rsidRPr="00E2163B" w14:paraId="3BBEE5F2" w14:textId="77777777" w:rsidTr="008366DF">
        <w:tc>
          <w:tcPr>
            <w:tcW w:w="653" w:type="pct"/>
          </w:tcPr>
          <w:p w14:paraId="0BE52322" w14:textId="3FD398D7" w:rsidR="005C663A" w:rsidRPr="0006651F" w:rsidRDefault="00163A28" w:rsidP="0006651F">
            <w:pPr>
              <w:rPr>
                <w:rFonts w:ascii="ＭＳ ゴシック" w:eastAsia="ＭＳ ゴシック" w:hAnsi="ＭＳ ゴシック"/>
                <w:sz w:val="20"/>
                <w:szCs w:val="20"/>
              </w:rPr>
            </w:pPr>
            <w:r w:rsidRPr="00163A28">
              <w:rPr>
                <w:rFonts w:ascii="ＭＳ ゴシック" w:eastAsia="ＭＳ ゴシック" w:hAnsi="ＭＳ ゴシック" w:hint="eastAsia"/>
                <w:sz w:val="20"/>
                <w:szCs w:val="20"/>
              </w:rPr>
              <w:lastRenderedPageBreak/>
              <w:t>安全管理体制未実施減算</w:t>
            </w:r>
          </w:p>
        </w:tc>
        <w:tc>
          <w:tcPr>
            <w:tcW w:w="3276" w:type="pct"/>
          </w:tcPr>
          <w:p w14:paraId="7ADEFC27" w14:textId="77777777" w:rsidR="005C663A" w:rsidRDefault="00163A28"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63A28">
              <w:rPr>
                <w:rFonts w:ascii="ＭＳ ゴシック" w:eastAsia="ＭＳ ゴシック" w:hAnsi="ＭＳ ゴシック" w:hint="eastAsia"/>
                <w:sz w:val="20"/>
                <w:szCs w:val="20"/>
              </w:rPr>
              <w:t>別に厚生労働大臣が定める基準を満たさない場合は、安全管理体制未実施減算として、１日につき５単位を所定単位数から減算</w:t>
            </w:r>
            <w:r>
              <w:rPr>
                <w:rFonts w:ascii="ＭＳ ゴシック" w:eastAsia="ＭＳ ゴシック" w:hAnsi="ＭＳ ゴシック" w:hint="eastAsia"/>
                <w:sz w:val="20"/>
                <w:szCs w:val="20"/>
              </w:rPr>
              <w:t>しているか</w:t>
            </w:r>
            <w:r w:rsidRPr="00163A28">
              <w:rPr>
                <w:rFonts w:ascii="ＭＳ ゴシック" w:eastAsia="ＭＳ ゴシック" w:hAnsi="ＭＳ ゴシック" w:hint="eastAsia"/>
                <w:sz w:val="20"/>
                <w:szCs w:val="20"/>
              </w:rPr>
              <w:t>。</w:t>
            </w:r>
          </w:p>
          <w:p w14:paraId="58829516" w14:textId="77777777" w:rsidR="00163A28" w:rsidRDefault="00163A28" w:rsidP="0006651F">
            <w:pPr>
              <w:ind w:left="200" w:hangingChars="100" w:hanging="200"/>
              <w:rPr>
                <w:rFonts w:ascii="ＭＳ ゴシック" w:eastAsia="ＭＳ ゴシック" w:hAnsi="ＭＳ ゴシック"/>
                <w:sz w:val="20"/>
                <w:szCs w:val="20"/>
              </w:rPr>
            </w:pPr>
          </w:p>
          <w:p w14:paraId="39320D12" w14:textId="77777777" w:rsidR="00163A28" w:rsidRPr="00163A28" w:rsidRDefault="00163A28" w:rsidP="0006651F">
            <w:pPr>
              <w:ind w:left="200" w:hangingChars="100" w:hanging="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【解釈】</w:t>
            </w:r>
          </w:p>
          <w:p w14:paraId="388D65CA" w14:textId="77777777" w:rsidR="00163A28" w:rsidRDefault="00163A28" w:rsidP="00163A28">
            <w:pPr>
              <w:ind w:leftChars="100" w:left="21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地域密着型介護老人福祉施設入所者生活介護費における安全管理</w:t>
            </w:r>
          </w:p>
          <w:p w14:paraId="2973BDDC" w14:textId="77777777" w:rsidR="00163A28" w:rsidRDefault="00163A28" w:rsidP="00163A28">
            <w:pPr>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体制未実施減算の基準</w:t>
            </w:r>
          </w:p>
          <w:p w14:paraId="70817B8E" w14:textId="4E763FA0" w:rsidR="00163A28" w:rsidRPr="00163A28" w:rsidRDefault="00163A28" w:rsidP="00163A28">
            <w:pPr>
              <w:ind w:firstLineChars="100" w:firstLine="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指定地域密着型サービス基準第百五十五条第一項（指定地域密着型サービス基準第百六十九条において準用する場合を含む。）に規定する基準に適合していること。</w:t>
            </w:r>
          </w:p>
        </w:tc>
        <w:tc>
          <w:tcPr>
            <w:tcW w:w="364" w:type="pct"/>
            <w:shd w:val="clear" w:color="auto" w:fill="auto"/>
          </w:tcPr>
          <w:p w14:paraId="6EE884BC" w14:textId="77777777" w:rsidR="005C663A"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1372E15" w14:textId="77777777"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26DFD3C" w14:textId="11A77B70"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098AA02" w14:textId="77777777" w:rsidR="005C663A" w:rsidRPr="00E2163B" w:rsidRDefault="005C663A" w:rsidP="00AD1011">
            <w:pPr>
              <w:jc w:val="center"/>
              <w:rPr>
                <w:rFonts w:ascii="ＭＳ ゴシック" w:eastAsia="ＭＳ ゴシック" w:hAnsi="ＭＳ ゴシック"/>
                <w:sz w:val="20"/>
                <w:szCs w:val="20"/>
              </w:rPr>
            </w:pPr>
          </w:p>
        </w:tc>
      </w:tr>
      <w:tr w:rsidR="00163A28" w:rsidRPr="00E2163B" w14:paraId="5D241264" w14:textId="77777777" w:rsidTr="008366DF">
        <w:tc>
          <w:tcPr>
            <w:tcW w:w="653" w:type="pct"/>
          </w:tcPr>
          <w:p w14:paraId="1D516D38" w14:textId="083D784E" w:rsidR="00163A28" w:rsidRPr="0006651F" w:rsidRDefault="00163A28" w:rsidP="0006651F">
            <w:pPr>
              <w:rPr>
                <w:rFonts w:ascii="ＭＳ ゴシック" w:eastAsia="ＭＳ ゴシック" w:hAnsi="ＭＳ ゴシック"/>
                <w:sz w:val="20"/>
                <w:szCs w:val="20"/>
              </w:rPr>
            </w:pPr>
            <w:r w:rsidRPr="00163A28">
              <w:rPr>
                <w:rFonts w:ascii="ＭＳ ゴシック" w:eastAsia="ＭＳ ゴシック" w:hAnsi="ＭＳ ゴシック" w:hint="eastAsia"/>
                <w:sz w:val="20"/>
                <w:szCs w:val="20"/>
              </w:rPr>
              <w:t>高齢者虐待防止措置未実施減算</w:t>
            </w:r>
          </w:p>
        </w:tc>
        <w:tc>
          <w:tcPr>
            <w:tcW w:w="3276" w:type="pct"/>
          </w:tcPr>
          <w:p w14:paraId="53DC94BC" w14:textId="77777777" w:rsidR="00163A28" w:rsidRDefault="00163A28"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63A28">
              <w:rPr>
                <w:rFonts w:ascii="ＭＳ ゴシック" w:eastAsia="ＭＳ ゴシック" w:hAnsi="ＭＳ ゴシック" w:hint="eastAsia"/>
                <w:sz w:val="20"/>
                <w:szCs w:val="20"/>
              </w:rPr>
              <w:t>別に厚生労働大臣が定める基準を満たさない場合は、高齢者虐待防止措置未実施減算として、所定単位数の１００分の１に相当する単位数を所定単位数から減算</w:t>
            </w:r>
            <w:r>
              <w:rPr>
                <w:rFonts w:ascii="ＭＳ ゴシック" w:eastAsia="ＭＳ ゴシック" w:hAnsi="ＭＳ ゴシック" w:hint="eastAsia"/>
                <w:sz w:val="20"/>
                <w:szCs w:val="20"/>
              </w:rPr>
              <w:t>しているか</w:t>
            </w:r>
            <w:r w:rsidRPr="00163A28">
              <w:rPr>
                <w:rFonts w:ascii="ＭＳ ゴシック" w:eastAsia="ＭＳ ゴシック" w:hAnsi="ＭＳ ゴシック" w:hint="eastAsia"/>
                <w:sz w:val="20"/>
                <w:szCs w:val="20"/>
              </w:rPr>
              <w:t>。</w:t>
            </w:r>
          </w:p>
          <w:p w14:paraId="315C43D5" w14:textId="77777777" w:rsidR="00163A28" w:rsidRDefault="00163A28" w:rsidP="0006651F">
            <w:pPr>
              <w:ind w:left="200" w:hangingChars="100" w:hanging="200"/>
              <w:rPr>
                <w:rFonts w:ascii="ＭＳ ゴシック" w:eastAsia="ＭＳ ゴシック" w:hAnsi="ＭＳ ゴシック"/>
                <w:sz w:val="20"/>
                <w:szCs w:val="20"/>
              </w:rPr>
            </w:pPr>
          </w:p>
          <w:p w14:paraId="7F89674A" w14:textId="77777777" w:rsidR="00163A28" w:rsidRPr="00163A28" w:rsidRDefault="00163A28" w:rsidP="0006651F">
            <w:pPr>
              <w:ind w:left="200" w:hangingChars="100" w:hanging="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【解釈】</w:t>
            </w:r>
          </w:p>
          <w:p w14:paraId="20E40D6D" w14:textId="77777777" w:rsidR="00163A28" w:rsidRDefault="00163A28" w:rsidP="00163A28">
            <w:pPr>
              <w:ind w:firstLineChars="100" w:firstLine="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地域密着型介護老人福祉施設入所者生活介護費における高齢者虐待防止措置未実施減算の基準</w:t>
            </w:r>
          </w:p>
          <w:p w14:paraId="57D7C38D" w14:textId="046E9202" w:rsidR="00163A28" w:rsidRPr="00163A28" w:rsidRDefault="00163A28" w:rsidP="00163A28">
            <w:pPr>
              <w:ind w:firstLineChars="100" w:firstLine="200"/>
              <w:rPr>
                <w:rFonts w:ascii="ＭＳ ゴシック" w:eastAsia="ＭＳ ゴシック" w:hAnsi="ＭＳ ゴシック"/>
                <w:sz w:val="20"/>
                <w:szCs w:val="20"/>
              </w:rPr>
            </w:pPr>
            <w:r w:rsidRPr="00163A28">
              <w:rPr>
                <w:rFonts w:ascii="ＭＳ ゴシック" w:eastAsia="ＭＳ ゴシック" w:hAnsi="ＭＳ ゴシック" w:hint="eastAsia"/>
                <w:i/>
                <w:sz w:val="20"/>
                <w:szCs w:val="20"/>
              </w:rPr>
              <w:t>指定地域密着型サービス基準第百五十七条又は第百六十九条において準用する指定地域密着型サービス基準第三条の三十八の二に規定する基準に適合していること。</w:t>
            </w:r>
          </w:p>
        </w:tc>
        <w:tc>
          <w:tcPr>
            <w:tcW w:w="364" w:type="pct"/>
            <w:shd w:val="clear" w:color="auto" w:fill="auto"/>
          </w:tcPr>
          <w:p w14:paraId="0E80631D" w14:textId="77777777"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253910F" w14:textId="77777777"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B75D9A2" w14:textId="7AF0AC82" w:rsidR="00163A28" w:rsidRDefault="00163A28" w:rsidP="00163A2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32AD46C" w14:textId="77777777" w:rsidR="00163A28" w:rsidRPr="00E2163B" w:rsidRDefault="00163A28" w:rsidP="00AD1011">
            <w:pPr>
              <w:jc w:val="center"/>
              <w:rPr>
                <w:rFonts w:ascii="ＭＳ ゴシック" w:eastAsia="ＭＳ ゴシック" w:hAnsi="ＭＳ ゴシック"/>
                <w:sz w:val="20"/>
                <w:szCs w:val="20"/>
              </w:rPr>
            </w:pPr>
          </w:p>
        </w:tc>
      </w:tr>
      <w:tr w:rsidR="00163A28" w:rsidRPr="00E2163B" w14:paraId="1ECF04EA" w14:textId="77777777" w:rsidTr="008366DF">
        <w:tc>
          <w:tcPr>
            <w:tcW w:w="653" w:type="pct"/>
          </w:tcPr>
          <w:p w14:paraId="5B9C91F3" w14:textId="2709121C" w:rsidR="00163A28" w:rsidRPr="0006651F" w:rsidRDefault="00163A28" w:rsidP="0006651F">
            <w:pPr>
              <w:rPr>
                <w:rFonts w:ascii="ＭＳ ゴシック" w:eastAsia="ＭＳ ゴシック" w:hAnsi="ＭＳ ゴシック"/>
                <w:sz w:val="20"/>
                <w:szCs w:val="20"/>
              </w:rPr>
            </w:pPr>
            <w:r w:rsidRPr="00163A28">
              <w:rPr>
                <w:rFonts w:ascii="ＭＳ ゴシック" w:eastAsia="ＭＳ ゴシック" w:hAnsi="ＭＳ ゴシック" w:hint="eastAsia"/>
                <w:sz w:val="20"/>
                <w:szCs w:val="20"/>
              </w:rPr>
              <w:t>業務継続計画未策定減算</w:t>
            </w:r>
          </w:p>
        </w:tc>
        <w:tc>
          <w:tcPr>
            <w:tcW w:w="3276" w:type="pct"/>
          </w:tcPr>
          <w:p w14:paraId="2172BBD3" w14:textId="77777777" w:rsidR="00163A28" w:rsidRDefault="00163A28"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63A28">
              <w:rPr>
                <w:rFonts w:ascii="ＭＳ ゴシック" w:eastAsia="ＭＳ ゴシック" w:hAnsi="ＭＳ ゴシック" w:hint="eastAsia"/>
                <w:sz w:val="20"/>
                <w:szCs w:val="20"/>
              </w:rPr>
              <w:t>別に厚生労働大臣が定める基準を満たさない場合は、業務継続計画未策定減算として、所定単位数の１００分の３に相当する単位数を所定単位数から減算</w:t>
            </w:r>
            <w:r>
              <w:rPr>
                <w:rFonts w:ascii="ＭＳ ゴシック" w:eastAsia="ＭＳ ゴシック" w:hAnsi="ＭＳ ゴシック" w:hint="eastAsia"/>
                <w:sz w:val="20"/>
                <w:szCs w:val="20"/>
              </w:rPr>
              <w:t>しているか</w:t>
            </w:r>
            <w:r w:rsidRPr="00163A28">
              <w:rPr>
                <w:rFonts w:ascii="ＭＳ ゴシック" w:eastAsia="ＭＳ ゴシック" w:hAnsi="ＭＳ ゴシック" w:hint="eastAsia"/>
                <w:sz w:val="20"/>
                <w:szCs w:val="20"/>
              </w:rPr>
              <w:t>。</w:t>
            </w:r>
          </w:p>
          <w:p w14:paraId="0BE5905E" w14:textId="77777777" w:rsidR="00163A28" w:rsidRDefault="00163A28" w:rsidP="0006651F">
            <w:pPr>
              <w:ind w:left="200" w:hangingChars="100" w:hanging="200"/>
              <w:rPr>
                <w:rFonts w:ascii="ＭＳ ゴシック" w:eastAsia="ＭＳ ゴシック" w:hAnsi="ＭＳ ゴシック"/>
                <w:sz w:val="20"/>
                <w:szCs w:val="20"/>
              </w:rPr>
            </w:pPr>
          </w:p>
          <w:p w14:paraId="47D53E7E" w14:textId="77777777" w:rsidR="00163A28" w:rsidRPr="00163A28" w:rsidRDefault="00163A28" w:rsidP="0006651F">
            <w:pPr>
              <w:ind w:left="200" w:hangingChars="100" w:hanging="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【解釈】</w:t>
            </w:r>
          </w:p>
          <w:p w14:paraId="4A81AEFA" w14:textId="77777777" w:rsidR="00163A28" w:rsidRPr="00163A28" w:rsidRDefault="00163A28" w:rsidP="00163A28">
            <w:pPr>
              <w:ind w:firstLineChars="100" w:firstLine="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地域密着型介護老人福祉施設入所者生活介護費における業務継続計画未策定減算の基準</w:t>
            </w:r>
          </w:p>
          <w:p w14:paraId="20980A25" w14:textId="6C227FEA" w:rsidR="00163A28" w:rsidRPr="00163A28" w:rsidRDefault="00163A28" w:rsidP="00163A28">
            <w:pPr>
              <w:ind w:firstLineChars="100" w:firstLine="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指定地域密着型サービス基準第百五十七条又は第百六十九条において準用する指定地域密着型サービス基準第三条の三十の二第一項に規定する基準に適合していること。</w:t>
            </w:r>
          </w:p>
        </w:tc>
        <w:tc>
          <w:tcPr>
            <w:tcW w:w="364" w:type="pct"/>
            <w:shd w:val="clear" w:color="auto" w:fill="auto"/>
          </w:tcPr>
          <w:p w14:paraId="6040AB41" w14:textId="77777777"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3BF466F" w14:textId="77777777"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3C9F261" w14:textId="2BF6BD0C"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5642AE8" w14:textId="77777777" w:rsidR="00163A28" w:rsidRPr="00E2163B" w:rsidRDefault="00163A28" w:rsidP="00AD1011">
            <w:pPr>
              <w:jc w:val="center"/>
              <w:rPr>
                <w:rFonts w:ascii="ＭＳ ゴシック" w:eastAsia="ＭＳ ゴシック" w:hAnsi="ＭＳ ゴシック"/>
                <w:sz w:val="20"/>
                <w:szCs w:val="20"/>
              </w:rPr>
            </w:pPr>
          </w:p>
        </w:tc>
      </w:tr>
      <w:tr w:rsidR="00163A28" w:rsidRPr="00E2163B" w14:paraId="01A0F89F" w14:textId="77777777" w:rsidTr="008366DF">
        <w:tc>
          <w:tcPr>
            <w:tcW w:w="653" w:type="pct"/>
          </w:tcPr>
          <w:p w14:paraId="6CEE3780" w14:textId="031B7BE1" w:rsidR="00163A28" w:rsidRPr="0006651F" w:rsidRDefault="00163A28" w:rsidP="0006651F">
            <w:pPr>
              <w:rPr>
                <w:rFonts w:ascii="ＭＳ ゴシック" w:eastAsia="ＭＳ ゴシック" w:hAnsi="ＭＳ ゴシック"/>
                <w:sz w:val="20"/>
                <w:szCs w:val="20"/>
              </w:rPr>
            </w:pPr>
            <w:r w:rsidRPr="00163A28">
              <w:rPr>
                <w:rFonts w:ascii="ＭＳ ゴシック" w:eastAsia="ＭＳ ゴシック" w:hAnsi="ＭＳ ゴシック" w:hint="eastAsia"/>
                <w:sz w:val="20"/>
                <w:szCs w:val="20"/>
              </w:rPr>
              <w:t>栄養管理の基準を満たさない場合</w:t>
            </w:r>
          </w:p>
        </w:tc>
        <w:tc>
          <w:tcPr>
            <w:tcW w:w="3276" w:type="pct"/>
          </w:tcPr>
          <w:p w14:paraId="0A98E2F2" w14:textId="77777777" w:rsidR="00163A28" w:rsidRDefault="00163A28"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63A28">
              <w:rPr>
                <w:rFonts w:ascii="ＭＳ ゴシック" w:eastAsia="ＭＳ ゴシック" w:hAnsi="ＭＳ ゴシック" w:hint="eastAsia"/>
                <w:sz w:val="20"/>
                <w:szCs w:val="20"/>
              </w:rPr>
              <w:t>栄養管理について、別に厚生労働大臣が定める基準を満たさない場合は、１日につき１４単位を所定単位数から減算</w:t>
            </w:r>
            <w:r>
              <w:rPr>
                <w:rFonts w:ascii="ＭＳ ゴシック" w:eastAsia="ＭＳ ゴシック" w:hAnsi="ＭＳ ゴシック" w:hint="eastAsia"/>
                <w:sz w:val="20"/>
                <w:szCs w:val="20"/>
              </w:rPr>
              <w:t>しているか</w:t>
            </w:r>
            <w:r w:rsidRPr="00163A28">
              <w:rPr>
                <w:rFonts w:ascii="ＭＳ ゴシック" w:eastAsia="ＭＳ ゴシック" w:hAnsi="ＭＳ ゴシック" w:hint="eastAsia"/>
                <w:sz w:val="20"/>
                <w:szCs w:val="20"/>
              </w:rPr>
              <w:t>。</w:t>
            </w:r>
          </w:p>
          <w:p w14:paraId="10DA4AD6" w14:textId="77777777" w:rsidR="00163A28" w:rsidRDefault="00163A28" w:rsidP="0006651F">
            <w:pPr>
              <w:ind w:left="200" w:hangingChars="100" w:hanging="200"/>
              <w:rPr>
                <w:rFonts w:ascii="ＭＳ ゴシック" w:eastAsia="ＭＳ ゴシック" w:hAnsi="ＭＳ ゴシック"/>
                <w:sz w:val="20"/>
                <w:szCs w:val="20"/>
              </w:rPr>
            </w:pPr>
          </w:p>
          <w:p w14:paraId="3CD5DBE6" w14:textId="77777777" w:rsidR="00163A28" w:rsidRPr="00163A28" w:rsidRDefault="00163A28" w:rsidP="0006651F">
            <w:pPr>
              <w:ind w:left="200" w:hangingChars="100" w:hanging="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【解釈】</w:t>
            </w:r>
          </w:p>
          <w:p w14:paraId="0E6A7A0E" w14:textId="77777777" w:rsidR="00163A28" w:rsidRPr="00163A28" w:rsidRDefault="00163A28" w:rsidP="00163A28">
            <w:pPr>
              <w:ind w:firstLineChars="100" w:firstLine="200"/>
              <w:rPr>
                <w:rFonts w:ascii="ＭＳ ゴシック" w:eastAsia="ＭＳ ゴシック" w:hAnsi="ＭＳ ゴシック"/>
                <w:i/>
                <w:sz w:val="20"/>
                <w:szCs w:val="20"/>
              </w:rPr>
            </w:pPr>
            <w:r w:rsidRPr="00163A28">
              <w:rPr>
                <w:rFonts w:ascii="ＭＳ ゴシック" w:eastAsia="ＭＳ ゴシック" w:hAnsi="ＭＳ ゴシック" w:hint="eastAsia"/>
                <w:i/>
                <w:sz w:val="20"/>
                <w:szCs w:val="20"/>
              </w:rPr>
              <w:t>指定地域密着型サービス介護給付費単位数表の地域密着型介護老人福祉施設入所者生活介護費の注８の厚生労働大臣が定める基準</w:t>
            </w:r>
          </w:p>
          <w:p w14:paraId="09D42CEE" w14:textId="04930D9F" w:rsidR="00163A28" w:rsidRDefault="00163A28" w:rsidP="00163A28">
            <w:pPr>
              <w:ind w:firstLineChars="100" w:firstLine="200"/>
              <w:rPr>
                <w:rFonts w:ascii="ＭＳ ゴシック" w:eastAsia="ＭＳ ゴシック" w:hAnsi="ＭＳ ゴシック"/>
                <w:sz w:val="20"/>
                <w:szCs w:val="20"/>
              </w:rPr>
            </w:pPr>
            <w:r w:rsidRPr="00163A28">
              <w:rPr>
                <w:rFonts w:ascii="ＭＳ ゴシック" w:eastAsia="ＭＳ ゴシック" w:hAnsi="ＭＳ ゴシック" w:hint="eastAsia"/>
                <w:i/>
                <w:sz w:val="20"/>
                <w:szCs w:val="20"/>
              </w:rPr>
              <w:t>指定地域密着型サービス基準第百三十一条に定める栄養士又は管</w:t>
            </w:r>
            <w:r w:rsidRPr="00163A28">
              <w:rPr>
                <w:rFonts w:ascii="ＭＳ ゴシック" w:eastAsia="ＭＳ ゴシック" w:hAnsi="ＭＳ ゴシック" w:hint="eastAsia"/>
                <w:i/>
                <w:sz w:val="20"/>
                <w:szCs w:val="20"/>
              </w:rPr>
              <w:lastRenderedPageBreak/>
              <w:t>理栄養士の員数を置いていること及び指定地域密着型サービス基準第百四十三条の二（指定地域密着型サービス基準第百六十九条において準用する場合を含む。）に規定する基準のいずれにも適合していること。</w:t>
            </w:r>
          </w:p>
        </w:tc>
        <w:tc>
          <w:tcPr>
            <w:tcW w:w="364" w:type="pct"/>
            <w:shd w:val="clear" w:color="auto" w:fill="auto"/>
          </w:tcPr>
          <w:p w14:paraId="14C10B97" w14:textId="77777777"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BE18158" w14:textId="77777777" w:rsid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BCC4AA7" w14:textId="11C1135C" w:rsidR="00163A28" w:rsidRPr="00163A28" w:rsidRDefault="00163A28"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758B83E" w14:textId="77777777" w:rsidR="00163A28" w:rsidRPr="00E2163B" w:rsidRDefault="00163A28" w:rsidP="00AD1011">
            <w:pPr>
              <w:jc w:val="center"/>
              <w:rPr>
                <w:rFonts w:ascii="ＭＳ ゴシック" w:eastAsia="ＭＳ ゴシック" w:hAnsi="ＭＳ ゴシック"/>
                <w:sz w:val="20"/>
                <w:szCs w:val="20"/>
              </w:rPr>
            </w:pPr>
          </w:p>
        </w:tc>
      </w:tr>
      <w:tr w:rsidR="00163A28" w:rsidRPr="00E2163B" w14:paraId="31A379B6" w14:textId="77777777" w:rsidTr="008366DF">
        <w:tc>
          <w:tcPr>
            <w:tcW w:w="653" w:type="pct"/>
          </w:tcPr>
          <w:p w14:paraId="382F5009" w14:textId="4BB6BF9B" w:rsidR="00163A28" w:rsidRPr="0006651F" w:rsidRDefault="001346E7" w:rsidP="0006651F">
            <w:pPr>
              <w:rPr>
                <w:rFonts w:ascii="ＭＳ ゴシック" w:eastAsia="ＭＳ ゴシック" w:hAnsi="ＭＳ ゴシック"/>
                <w:sz w:val="20"/>
                <w:szCs w:val="20"/>
              </w:rPr>
            </w:pPr>
            <w:r w:rsidRPr="001346E7">
              <w:rPr>
                <w:rFonts w:ascii="ＭＳ ゴシック" w:eastAsia="ＭＳ ゴシック" w:hAnsi="ＭＳ ゴシック" w:hint="eastAsia"/>
                <w:sz w:val="20"/>
                <w:szCs w:val="20"/>
              </w:rPr>
              <w:t>日常生活継続支援加算</w:t>
            </w:r>
          </w:p>
        </w:tc>
        <w:tc>
          <w:tcPr>
            <w:tcW w:w="3276" w:type="pct"/>
          </w:tcPr>
          <w:p w14:paraId="6141C916" w14:textId="724C3140" w:rsidR="001346E7" w:rsidRPr="001346E7" w:rsidRDefault="001346E7" w:rsidP="001346E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346E7">
              <w:rPr>
                <w:rFonts w:ascii="ＭＳ ゴシック" w:eastAsia="ＭＳ ゴシック" w:hAnsi="ＭＳ ゴシック" w:hint="eastAsia"/>
                <w:sz w:val="20"/>
                <w:szCs w:val="20"/>
              </w:rPr>
              <w:t>別に厚生労働大臣が定める施設基準に適合しているものとして、電子情報処理組織を使用する方法により、市町村長に対し、老健局長が定める様式による届出を行った指定地域密着型介護老人福祉施設については、当該施設基準に掲げる区分に従い、１日につき次に掲げる単位数を所定単位数に加算</w:t>
            </w:r>
            <w:r>
              <w:rPr>
                <w:rFonts w:ascii="ＭＳ ゴシック" w:eastAsia="ＭＳ ゴシック" w:hAnsi="ＭＳ ゴシック" w:hint="eastAsia"/>
                <w:sz w:val="20"/>
                <w:szCs w:val="20"/>
              </w:rPr>
              <w:t>しているか</w:t>
            </w:r>
            <w:r w:rsidRPr="001346E7">
              <w:rPr>
                <w:rFonts w:ascii="ＭＳ ゴシック" w:eastAsia="ＭＳ ゴシック" w:hAnsi="ＭＳ ゴシック" w:hint="eastAsia"/>
                <w:sz w:val="20"/>
                <w:szCs w:val="20"/>
              </w:rPr>
              <w:t>。</w:t>
            </w:r>
          </w:p>
          <w:p w14:paraId="3F70A70E" w14:textId="77777777" w:rsidR="001346E7" w:rsidRPr="001346E7" w:rsidRDefault="001346E7" w:rsidP="001346E7">
            <w:pPr>
              <w:ind w:leftChars="100" w:left="210"/>
              <w:rPr>
                <w:rFonts w:ascii="ＭＳ ゴシック" w:eastAsia="ＭＳ ゴシック" w:hAnsi="ＭＳ ゴシック"/>
                <w:sz w:val="20"/>
                <w:szCs w:val="20"/>
              </w:rPr>
            </w:pPr>
            <w:r w:rsidRPr="001346E7">
              <w:rPr>
                <w:rFonts w:ascii="ＭＳ ゴシック" w:eastAsia="ＭＳ ゴシック" w:hAnsi="ＭＳ ゴシック" w:hint="eastAsia"/>
                <w:sz w:val="20"/>
                <w:szCs w:val="20"/>
              </w:rPr>
              <w:t>（１）　日常生活継続支援加算（Ⅰ）　３６単位</w:t>
            </w:r>
          </w:p>
          <w:p w14:paraId="528EC8E9" w14:textId="3F23CEC7" w:rsidR="001346E7" w:rsidRDefault="001346E7" w:rsidP="0095793E">
            <w:pPr>
              <w:ind w:leftChars="100" w:left="210"/>
              <w:rPr>
                <w:rFonts w:ascii="ＭＳ ゴシック" w:eastAsia="ＭＳ ゴシック" w:hAnsi="ＭＳ ゴシック"/>
                <w:sz w:val="20"/>
                <w:szCs w:val="20"/>
              </w:rPr>
            </w:pPr>
            <w:r w:rsidRPr="001346E7">
              <w:rPr>
                <w:rFonts w:ascii="ＭＳ ゴシック" w:eastAsia="ＭＳ ゴシック" w:hAnsi="ＭＳ ゴシック" w:hint="eastAsia"/>
                <w:sz w:val="20"/>
                <w:szCs w:val="20"/>
              </w:rPr>
              <w:t>（２）　日常生活継続支援加算（Ⅱ）　４６単位</w:t>
            </w:r>
          </w:p>
          <w:p w14:paraId="2AFDE889" w14:textId="77777777" w:rsidR="001346E7" w:rsidRDefault="001346E7" w:rsidP="001346E7">
            <w:pPr>
              <w:rPr>
                <w:rFonts w:ascii="ＭＳ ゴシック" w:eastAsia="ＭＳ ゴシック" w:hAnsi="ＭＳ ゴシック"/>
                <w:sz w:val="20"/>
                <w:szCs w:val="20"/>
              </w:rPr>
            </w:pPr>
          </w:p>
          <w:p w14:paraId="441F08AC" w14:textId="77777777" w:rsidR="001346E7" w:rsidRPr="001346E7" w:rsidRDefault="001346E7" w:rsidP="001346E7">
            <w:pPr>
              <w:ind w:firstLineChars="100" w:firstLine="2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指定地域密着型介護老人福祉施設入所者生活介護における日常生活継続支援加算に係る施設基準</w:t>
            </w:r>
          </w:p>
          <w:p w14:paraId="28DCE9FA" w14:textId="77777777" w:rsidR="001346E7" w:rsidRDefault="001346E7" w:rsidP="001346E7">
            <w:pPr>
              <w:ind w:leftChars="100" w:left="410" w:hangingChars="100" w:hanging="2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イ　日常生活継続支援加算（Ⅰ）を算定すべき指定地域密着型介護老人福祉施設入所者生活介護の施設基準</w:t>
            </w:r>
          </w:p>
          <w:p w14:paraId="76A8D0BF" w14:textId="77777777" w:rsidR="001346E7" w:rsidRDefault="001346E7" w:rsidP="001346E7">
            <w:pPr>
              <w:ind w:leftChars="100" w:left="410" w:hangingChars="100" w:hanging="2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（１）　地域密着型介護老人福祉施設入所者生活介護費又は経過的地域密着型介護老人福祉施設入所者生活介護費を算定していること。</w:t>
            </w:r>
          </w:p>
          <w:p w14:paraId="47EFCDE8" w14:textId="738D388D" w:rsidR="001346E7" w:rsidRDefault="001346E7" w:rsidP="001346E7">
            <w:pPr>
              <w:ind w:leftChars="100" w:left="410" w:hangingChars="100" w:hanging="2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（２）次のいずれかに該当すること。</w:t>
            </w:r>
          </w:p>
          <w:p w14:paraId="41D01FF1" w14:textId="77777777" w:rsidR="001346E7" w:rsidRDefault="001346E7" w:rsidP="00AD5464">
            <w:pPr>
              <w:ind w:leftChars="400" w:left="1040" w:hangingChars="100" w:hanging="2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ａ　算定日の属する月の前六月間又は前十二月間における新規入所者の総数のうち、要介護状態区分が要介護四又は要介護五の者の占める割合が百分の七十以上であること。</w:t>
            </w:r>
          </w:p>
          <w:p w14:paraId="6A640C91" w14:textId="77777777" w:rsidR="001346E7" w:rsidRDefault="001346E7" w:rsidP="00AD5464">
            <w:pPr>
              <w:ind w:leftChars="400" w:left="1040" w:hangingChars="100" w:hanging="2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ｂ　算定日の属する月の前六月間又は前十二月間における新規入所者の総数のうち、日常生活に支障を来すおそれのある症状又は行動が認められることから介護を必要とする認知症である者の占める割合が百分の六十五以上であること。</w:t>
            </w:r>
          </w:p>
          <w:p w14:paraId="2F30553A" w14:textId="1B42FA68" w:rsidR="001346E7" w:rsidRPr="001346E7" w:rsidRDefault="001346E7" w:rsidP="00AD5464">
            <w:pPr>
              <w:ind w:leftChars="400" w:left="1040" w:hangingChars="100" w:hanging="2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ｃ　社会福祉士及び介護福祉士法施行規則（昭和六十二年厚生省令第四十九号）第一条各号に掲げる行為を必要とする者の占める割合が入所者の百分の十五以上であること。</w:t>
            </w:r>
          </w:p>
          <w:p w14:paraId="47EFA614" w14:textId="77777777" w:rsidR="001346E7" w:rsidRDefault="001346E7" w:rsidP="001346E7">
            <w:pPr>
              <w:ind w:leftChars="100" w:left="610" w:hangingChars="200" w:hanging="4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３）介護福祉士の数が、常勤換算方法で、入所者の数が六又はその端数を増すごとに一以上であること。ただし、次に掲げる規定のいずれにも適合する場合は、介護福祉士の数が、常勤換算方法で、入所者の数が七又はその端数を増すごとに一以上であること。</w:t>
            </w:r>
          </w:p>
          <w:p w14:paraId="6F09F796" w14:textId="77777777" w:rsidR="001346E7" w:rsidRDefault="001346E7" w:rsidP="001346E7">
            <w:pPr>
              <w:ind w:leftChars="200" w:left="820" w:hangingChars="200" w:hanging="4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（一）　業務の効率化及び質の向上又は職員の負担の軽減に資す</w:t>
            </w:r>
            <w:r w:rsidRPr="001346E7">
              <w:rPr>
                <w:rFonts w:ascii="ＭＳ ゴシック" w:eastAsia="ＭＳ ゴシック" w:hAnsi="ＭＳ ゴシック" w:hint="eastAsia"/>
                <w:i/>
                <w:sz w:val="20"/>
                <w:szCs w:val="20"/>
              </w:rPr>
              <w:lastRenderedPageBreak/>
              <w:t>る機器（以下「介護機器」という。）を複数種類使用していること。</w:t>
            </w:r>
          </w:p>
          <w:p w14:paraId="6EB5DBE4" w14:textId="77777777" w:rsidR="001346E7" w:rsidRDefault="001346E7" w:rsidP="001346E7">
            <w:pPr>
              <w:ind w:leftChars="200" w:left="820" w:hangingChars="200" w:hanging="4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（二）　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を行っていること。</w:t>
            </w:r>
          </w:p>
          <w:p w14:paraId="229BA330" w14:textId="77777777" w:rsidR="001346E7" w:rsidRDefault="001346E7" w:rsidP="001346E7">
            <w:pPr>
              <w:ind w:leftChars="200" w:left="820" w:hangingChars="200" w:hanging="4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（三）　介護機器を活用する際の安全体制及びケアの質の確保並びに職員の負担軽減に関する次に掲げる事項を実施し、かつ、利用者の安全並びに介護サービスの質の確保及び職員の負担軽減に資する方策を検討するための委員会を設置し、介護職員、看護職員、介護支援専門員その他の職種の者と共同して、当該委員会において必要な検討等を行い、及び当該事項の実施を定期的に確認すること。</w:t>
            </w:r>
          </w:p>
          <w:p w14:paraId="257D2510" w14:textId="77777777" w:rsidR="00AD5464" w:rsidRDefault="001346E7" w:rsidP="00AD5464">
            <w:pPr>
              <w:ind w:leftChars="400" w:left="84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ａ　入所者の安全及びケアの質の確保</w:t>
            </w:r>
          </w:p>
          <w:p w14:paraId="679FA693" w14:textId="77777777" w:rsidR="00AD5464" w:rsidRDefault="001346E7" w:rsidP="00AD5464">
            <w:pPr>
              <w:ind w:leftChars="400" w:left="84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ｂ　職員の負担の軽減及び勤務状況への配慮</w:t>
            </w:r>
          </w:p>
          <w:p w14:paraId="34494182" w14:textId="77777777" w:rsidR="00AD5464" w:rsidRDefault="001346E7" w:rsidP="00AD5464">
            <w:pPr>
              <w:ind w:leftChars="400" w:left="84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ｃ　介護機器の定期的な点検</w:t>
            </w:r>
          </w:p>
          <w:p w14:paraId="1174CE80" w14:textId="4922BDE5" w:rsidR="00AD5464" w:rsidRPr="00AD5464" w:rsidRDefault="001346E7" w:rsidP="00AD5464">
            <w:pPr>
              <w:ind w:leftChars="400" w:left="84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ｄ　介護機器を安全かつ有効に活用するための職員研修</w:t>
            </w:r>
          </w:p>
          <w:p w14:paraId="2364B878" w14:textId="112B3F87" w:rsidR="001346E7" w:rsidRDefault="001346E7" w:rsidP="00AD5464">
            <w:pPr>
              <w:ind w:leftChars="100" w:left="810" w:hangingChars="300" w:hanging="6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（４）　通所介護費等の算定方法第十号に規定する基準に該当していないこと。</w:t>
            </w:r>
          </w:p>
          <w:p w14:paraId="75B61A2F" w14:textId="45948DF3" w:rsidR="001346E7" w:rsidRPr="001346E7" w:rsidRDefault="001346E7" w:rsidP="00AD5464">
            <w:pPr>
              <w:ind w:leftChars="100" w:left="410" w:hangingChars="100" w:hanging="2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ロ　日常生活継続支援加算（Ⅱ）を算定すべき指定地域密着型介護老人福祉施設入所者生活介護の施設基準</w:t>
            </w:r>
          </w:p>
          <w:p w14:paraId="5BCB85EF" w14:textId="77777777" w:rsidR="00AD5464" w:rsidRDefault="001346E7" w:rsidP="00AD5464">
            <w:pPr>
              <w:ind w:leftChars="100" w:left="810" w:hangingChars="300" w:hanging="600"/>
              <w:rPr>
                <w:rFonts w:ascii="ＭＳ ゴシック" w:eastAsia="ＭＳ ゴシック" w:hAnsi="ＭＳ ゴシック"/>
                <w:i/>
                <w:sz w:val="20"/>
                <w:szCs w:val="20"/>
              </w:rPr>
            </w:pPr>
            <w:r w:rsidRPr="001346E7">
              <w:rPr>
                <w:rFonts w:ascii="ＭＳ ゴシック" w:eastAsia="ＭＳ ゴシック" w:hAnsi="ＭＳ ゴシック" w:hint="eastAsia"/>
                <w:i/>
                <w:sz w:val="20"/>
                <w:szCs w:val="20"/>
              </w:rPr>
              <w:t>（１）　ユニット型地域密着型介護老人福祉施設入所者生活介護費又は経過的ユニット型経過的地域密着型介護老人福祉施設入所者生活介護費を算定していること。</w:t>
            </w:r>
          </w:p>
          <w:p w14:paraId="0A1E3CAB" w14:textId="1F60B34E" w:rsidR="001346E7" w:rsidRPr="001346E7" w:rsidRDefault="001346E7" w:rsidP="00AD5464">
            <w:pPr>
              <w:ind w:leftChars="100" w:left="810" w:hangingChars="300" w:hanging="600"/>
              <w:rPr>
                <w:rFonts w:ascii="ＭＳ ゴシック" w:eastAsia="ＭＳ ゴシック" w:hAnsi="ＭＳ ゴシック"/>
                <w:sz w:val="20"/>
                <w:szCs w:val="20"/>
              </w:rPr>
            </w:pPr>
            <w:r w:rsidRPr="001346E7">
              <w:rPr>
                <w:rFonts w:ascii="ＭＳ ゴシック" w:eastAsia="ＭＳ ゴシック" w:hAnsi="ＭＳ ゴシック" w:hint="eastAsia"/>
                <w:i/>
                <w:sz w:val="20"/>
                <w:szCs w:val="20"/>
              </w:rPr>
              <w:t>（２）　イ（２）から（４）までに該当するものであること。</w:t>
            </w:r>
          </w:p>
        </w:tc>
        <w:tc>
          <w:tcPr>
            <w:tcW w:w="364" w:type="pct"/>
            <w:shd w:val="clear" w:color="auto" w:fill="auto"/>
          </w:tcPr>
          <w:p w14:paraId="6C62F492" w14:textId="77777777" w:rsidR="00163A28" w:rsidRDefault="001346E7"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B89E611" w14:textId="77777777" w:rsidR="001346E7" w:rsidRDefault="001346E7"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50A25F7" w14:textId="30E2E577" w:rsidR="001346E7" w:rsidRDefault="001346E7"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15F5743" w14:textId="77777777" w:rsidR="00163A28" w:rsidRPr="00E2163B" w:rsidRDefault="00163A28" w:rsidP="00AD1011">
            <w:pPr>
              <w:jc w:val="center"/>
              <w:rPr>
                <w:rFonts w:ascii="ＭＳ ゴシック" w:eastAsia="ＭＳ ゴシック" w:hAnsi="ＭＳ ゴシック"/>
                <w:sz w:val="20"/>
                <w:szCs w:val="20"/>
              </w:rPr>
            </w:pPr>
          </w:p>
        </w:tc>
      </w:tr>
      <w:tr w:rsidR="00163A28" w:rsidRPr="00E2163B" w14:paraId="5C464F60" w14:textId="77777777" w:rsidTr="008366DF">
        <w:tc>
          <w:tcPr>
            <w:tcW w:w="653" w:type="pct"/>
          </w:tcPr>
          <w:p w14:paraId="5D39666B" w14:textId="0DF62B6B" w:rsidR="00163A28" w:rsidRPr="0006651F" w:rsidRDefault="00AD5464" w:rsidP="0006651F">
            <w:pPr>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看護体制加算</w:t>
            </w:r>
          </w:p>
        </w:tc>
        <w:tc>
          <w:tcPr>
            <w:tcW w:w="3276" w:type="pct"/>
          </w:tcPr>
          <w:p w14:paraId="55D642EA" w14:textId="21E067AA" w:rsidR="00AD5464" w:rsidRPr="00AD5464" w:rsidRDefault="00AD5464" w:rsidP="00AD546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D5464">
              <w:rPr>
                <w:rFonts w:ascii="ＭＳ ゴシック" w:eastAsia="ＭＳ ゴシック" w:hAnsi="ＭＳ ゴシック" w:hint="eastAsia"/>
                <w:sz w:val="20"/>
                <w:szCs w:val="20"/>
              </w:rPr>
              <w:t>別に厚生労働大臣が定める施設基準に適合しているものとして、電子情報処理組織を使用する方法により、市町村長に対し、老健局長が定める様式による届出を行った指定地域密着型介護老人福祉施設については、当該施設基準に掲げる区分に従い、１日につき次に掲げる単位数を所定単位数に加算</w:t>
            </w:r>
            <w:r>
              <w:rPr>
                <w:rFonts w:ascii="ＭＳ ゴシック" w:eastAsia="ＭＳ ゴシック" w:hAnsi="ＭＳ ゴシック" w:hint="eastAsia"/>
                <w:sz w:val="20"/>
                <w:szCs w:val="20"/>
              </w:rPr>
              <w:t>しているか</w:t>
            </w:r>
            <w:r w:rsidRPr="00AD5464">
              <w:rPr>
                <w:rFonts w:ascii="ＭＳ ゴシック" w:eastAsia="ＭＳ ゴシック" w:hAnsi="ＭＳ ゴシック" w:hint="eastAsia"/>
                <w:sz w:val="20"/>
                <w:szCs w:val="20"/>
              </w:rPr>
              <w:t>。</w:t>
            </w:r>
          </w:p>
          <w:p w14:paraId="41842EBA" w14:textId="77777777" w:rsidR="00AD5464"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（１）　看護体制加算（Ⅰ）イ　１２単位</w:t>
            </w:r>
          </w:p>
          <w:p w14:paraId="11E6A47D" w14:textId="77777777" w:rsidR="00AD5464"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（２）　看護体制加算（Ⅰ）ロ　４単位</w:t>
            </w:r>
          </w:p>
          <w:p w14:paraId="4C4330A2" w14:textId="77777777" w:rsidR="00AD5464"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（３）　看護体制加算（Ⅱ）イ　２３単位</w:t>
            </w:r>
          </w:p>
          <w:p w14:paraId="45B7266C" w14:textId="5BC07073" w:rsidR="00163A28"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（４）　看護体制加算（Ⅱ）ロ　８単位</w:t>
            </w:r>
          </w:p>
          <w:p w14:paraId="00A6CE03" w14:textId="77777777" w:rsidR="0095793E" w:rsidRDefault="0095793E" w:rsidP="00AD5464">
            <w:pPr>
              <w:ind w:leftChars="100" w:left="210"/>
              <w:rPr>
                <w:rFonts w:ascii="ＭＳ ゴシック" w:eastAsia="ＭＳ ゴシック" w:hAnsi="ＭＳ ゴシック"/>
                <w:sz w:val="20"/>
                <w:szCs w:val="20"/>
              </w:rPr>
            </w:pPr>
          </w:p>
          <w:p w14:paraId="38199304" w14:textId="77777777" w:rsidR="00AD5464" w:rsidRPr="00AD5464" w:rsidRDefault="00AD5464" w:rsidP="00AD5464">
            <w:pPr>
              <w:ind w:firstLineChars="100" w:firstLine="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lastRenderedPageBreak/>
              <w:t>指定地域密着型介護老人福祉施設入所者生活介護における看護体制加算に係る施設基準</w:t>
            </w:r>
          </w:p>
          <w:p w14:paraId="0597843A" w14:textId="77777777" w:rsidR="00AD5464" w:rsidRPr="00AD5464" w:rsidRDefault="00AD5464" w:rsidP="00AD5464">
            <w:pPr>
              <w:ind w:leftChars="100" w:left="41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イ　看護体制加算（Ⅰ）イを算定すべき指定地域密着型介護老人福祉施設入所者生活介護の施設基準</w:t>
            </w:r>
          </w:p>
          <w:p w14:paraId="35638333" w14:textId="77777777" w:rsidR="00AD5464" w:rsidRPr="00AD5464" w:rsidRDefault="00AD5464" w:rsidP="00AD5464">
            <w:pPr>
              <w:ind w:leftChars="100" w:left="81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（１）　地域密着型介護老人福祉施設入所者生活介護費又はユニット型地域密着型介護老人福祉施設入所者生活介護費を算定していること。</w:t>
            </w:r>
          </w:p>
          <w:p w14:paraId="367A55A5" w14:textId="77777777" w:rsidR="00AD5464" w:rsidRPr="00AD5464" w:rsidRDefault="00AD5464" w:rsidP="00AD5464">
            <w:pPr>
              <w:ind w:leftChars="100" w:left="81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（２）　常勤の看護師を一名以上配置していること。</w:t>
            </w:r>
          </w:p>
          <w:p w14:paraId="4C84D28D" w14:textId="6284FD98" w:rsidR="00AD5464" w:rsidRPr="00AD5464" w:rsidRDefault="00AD5464" w:rsidP="00AD5464">
            <w:pPr>
              <w:ind w:leftChars="100" w:left="81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（３）　通所介護費等の算定方法第十号に規定する基準に該当していないこと。</w:t>
            </w:r>
          </w:p>
          <w:p w14:paraId="533E6582" w14:textId="77777777" w:rsidR="00AD5464" w:rsidRPr="00AD5464" w:rsidRDefault="00AD5464" w:rsidP="00AD5464">
            <w:pPr>
              <w:ind w:leftChars="100" w:left="41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ロ　看護体制加算（Ⅰ）ロを算定すべき指定地域密着型介護老人福祉施設入所者生活介護の施設基準</w:t>
            </w:r>
          </w:p>
          <w:p w14:paraId="13DB9CB1" w14:textId="77777777" w:rsidR="00AD5464" w:rsidRPr="00AD5464" w:rsidRDefault="00AD5464" w:rsidP="00AD5464">
            <w:pPr>
              <w:ind w:leftChars="100" w:left="81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（１）　経過的地域密着型介護老人福祉施設入所者生活介護費又は経過的ユニット型経過的地域密着型介護老人福祉施設入所者生活介護費を算定していること。</w:t>
            </w:r>
          </w:p>
          <w:p w14:paraId="23D9A7AB" w14:textId="10AC4A00" w:rsidR="00AD5464" w:rsidRPr="00AD5464" w:rsidRDefault="00AD5464" w:rsidP="00AD5464">
            <w:pPr>
              <w:ind w:leftChars="100" w:left="81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（２）　イ（２）及び（３）に該当するものであること。</w:t>
            </w:r>
          </w:p>
          <w:p w14:paraId="349F7636" w14:textId="77777777" w:rsidR="00AD5464" w:rsidRPr="00AD5464" w:rsidRDefault="00AD5464" w:rsidP="00AD5464">
            <w:pPr>
              <w:ind w:leftChars="100" w:left="41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ハ　看護体制加算（Ⅱ）イを算定すべき指定地域密着型介護老人福祉施設入所者生活介護の施設基準</w:t>
            </w:r>
          </w:p>
          <w:p w14:paraId="7856C405" w14:textId="77777777" w:rsidR="00AD5464" w:rsidRPr="00AD5464" w:rsidRDefault="00AD5464" w:rsidP="00AD5464">
            <w:pPr>
              <w:ind w:leftChars="100" w:left="41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（１）　イ（１）に該当するものであること。</w:t>
            </w:r>
          </w:p>
          <w:p w14:paraId="34D5B119" w14:textId="77777777" w:rsidR="00AD5464" w:rsidRPr="00AD5464" w:rsidRDefault="00AD5464" w:rsidP="00AD5464">
            <w:pPr>
              <w:ind w:leftChars="100" w:left="41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（２）　看護職員を常勤換算方法で二名以上配置していること。</w:t>
            </w:r>
          </w:p>
          <w:p w14:paraId="436DB351" w14:textId="77777777" w:rsidR="00AD5464" w:rsidRPr="00AD5464" w:rsidRDefault="00AD5464" w:rsidP="00AD5464">
            <w:pPr>
              <w:ind w:leftChars="100" w:left="41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（３）　当該指定地域密着型介護老人福祉施設の看護職員により、又は病院若しくは診療所若しくは指定訪問看護ステーションの看護職員との連携により、二十四時間連絡できる体制を確保していること。</w:t>
            </w:r>
          </w:p>
          <w:p w14:paraId="4B7750B0" w14:textId="5039465F" w:rsidR="00AD5464" w:rsidRPr="00AD5464" w:rsidRDefault="00AD5464" w:rsidP="00AD5464">
            <w:pPr>
              <w:ind w:leftChars="100" w:left="41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（４）　イ（３）に該当するものであること。</w:t>
            </w:r>
          </w:p>
          <w:p w14:paraId="5078F628" w14:textId="77777777" w:rsidR="00AD5464" w:rsidRPr="00AD5464" w:rsidRDefault="00AD5464" w:rsidP="00652164">
            <w:pPr>
              <w:ind w:leftChars="100" w:left="41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ニ　看護体制加算（Ⅱ）ロを算定すべき指定地域密着型介護老人福祉施設入所者生活介護の施設基準</w:t>
            </w:r>
          </w:p>
          <w:p w14:paraId="434A2FCE" w14:textId="77777777" w:rsidR="00AD5464" w:rsidRPr="00AD5464" w:rsidRDefault="00AD5464" w:rsidP="00AD5464">
            <w:pPr>
              <w:ind w:firstLineChars="100" w:firstLine="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（１）　ロ（１）に該当するものであること。</w:t>
            </w:r>
          </w:p>
          <w:p w14:paraId="7E1B0875" w14:textId="7B64E523" w:rsidR="00AD5464" w:rsidRPr="00AD5464" w:rsidRDefault="00AD5464" w:rsidP="00AD5464">
            <w:pPr>
              <w:ind w:firstLineChars="100" w:firstLine="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（２）　ハ（２）から（４）までに該当するものであること。</w:t>
            </w:r>
          </w:p>
        </w:tc>
        <w:tc>
          <w:tcPr>
            <w:tcW w:w="364" w:type="pct"/>
            <w:shd w:val="clear" w:color="auto" w:fill="auto"/>
          </w:tcPr>
          <w:p w14:paraId="152470A4" w14:textId="77777777" w:rsidR="00163A28" w:rsidRDefault="00AD54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E207ECA" w14:textId="734B1137" w:rsidR="00AD5464" w:rsidRDefault="00AD54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否</w:t>
            </w:r>
          </w:p>
        </w:tc>
        <w:tc>
          <w:tcPr>
            <w:tcW w:w="707" w:type="pct"/>
            <w:shd w:val="clear" w:color="auto" w:fill="auto"/>
          </w:tcPr>
          <w:p w14:paraId="6FAD092F" w14:textId="77777777" w:rsidR="00163A28" w:rsidRPr="00E2163B" w:rsidRDefault="00163A28" w:rsidP="00AD1011">
            <w:pPr>
              <w:jc w:val="center"/>
              <w:rPr>
                <w:rFonts w:ascii="ＭＳ ゴシック" w:eastAsia="ＭＳ ゴシック" w:hAnsi="ＭＳ ゴシック"/>
                <w:sz w:val="20"/>
                <w:szCs w:val="20"/>
              </w:rPr>
            </w:pPr>
          </w:p>
        </w:tc>
      </w:tr>
      <w:tr w:rsidR="00163A28" w:rsidRPr="00E2163B" w14:paraId="5D79FF6F" w14:textId="77777777" w:rsidTr="008366DF">
        <w:tc>
          <w:tcPr>
            <w:tcW w:w="653" w:type="pct"/>
          </w:tcPr>
          <w:p w14:paraId="26801F3B" w14:textId="7E0CC475" w:rsidR="00163A28" w:rsidRPr="0006651F" w:rsidRDefault="00AD5464" w:rsidP="0006651F">
            <w:pPr>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夜勤職員配置加算</w:t>
            </w:r>
          </w:p>
        </w:tc>
        <w:tc>
          <w:tcPr>
            <w:tcW w:w="3276" w:type="pct"/>
          </w:tcPr>
          <w:p w14:paraId="30FB6EFE" w14:textId="77777777" w:rsidR="00AD5464" w:rsidRDefault="00AD5464" w:rsidP="00AD546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D5464">
              <w:rPr>
                <w:rFonts w:ascii="ＭＳ ゴシック" w:eastAsia="ＭＳ ゴシック" w:hAnsi="ＭＳ ゴシック" w:hint="eastAsia"/>
                <w:sz w:val="20"/>
                <w:szCs w:val="20"/>
              </w:rPr>
              <w:t>別に厚生労働大臣が定める夜勤を行う職員の勤務条件に関する基準を満たすものとして、電子情報処理組織を使用する方法により、市町村長に対し、老健局長が定める様式による届出を行った指定地域密着型介護老人福祉施設については、当該基準に掲げる区分に従い、１日につき次に掲げる単位数を所定単位数に加算</w:t>
            </w:r>
            <w:r>
              <w:rPr>
                <w:rFonts w:ascii="ＭＳ ゴシック" w:eastAsia="ＭＳ ゴシック" w:hAnsi="ＭＳ ゴシック" w:hint="eastAsia"/>
                <w:sz w:val="20"/>
                <w:szCs w:val="20"/>
              </w:rPr>
              <w:t>しているか</w:t>
            </w:r>
            <w:r w:rsidRPr="00AD5464">
              <w:rPr>
                <w:rFonts w:ascii="ＭＳ ゴシック" w:eastAsia="ＭＳ ゴシック" w:hAnsi="ＭＳ ゴシック" w:hint="eastAsia"/>
                <w:sz w:val="20"/>
                <w:szCs w:val="20"/>
              </w:rPr>
              <w:t>。</w:t>
            </w:r>
          </w:p>
          <w:p w14:paraId="03BFB963" w14:textId="3F4967C1" w:rsidR="00AD5464" w:rsidRPr="00AD5464" w:rsidRDefault="00AD5464" w:rsidP="00AD5464">
            <w:pPr>
              <w:ind w:leftChars="100" w:left="210" w:firstLineChars="100" w:firstLine="20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ただし、次に掲げるいずれかの加算を算定している場合においては、次に掲げるその他の加算は算定し</w:t>
            </w:r>
            <w:r>
              <w:rPr>
                <w:rFonts w:ascii="ＭＳ ゴシック" w:eastAsia="ＭＳ ゴシック" w:hAnsi="ＭＳ ゴシック" w:hint="eastAsia"/>
                <w:sz w:val="20"/>
                <w:szCs w:val="20"/>
              </w:rPr>
              <w:t>ていないか</w:t>
            </w:r>
            <w:r w:rsidRPr="00AD5464">
              <w:rPr>
                <w:rFonts w:ascii="ＭＳ ゴシック" w:eastAsia="ＭＳ ゴシック" w:hAnsi="ＭＳ ゴシック" w:hint="eastAsia"/>
                <w:sz w:val="20"/>
                <w:szCs w:val="20"/>
              </w:rPr>
              <w:t>。</w:t>
            </w:r>
          </w:p>
          <w:p w14:paraId="0C5CF023" w14:textId="77777777" w:rsidR="00AD5464" w:rsidRPr="00AD5464"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lastRenderedPageBreak/>
              <w:t>（１）　夜勤職員配置加算（Ⅰ）イ　４１単位</w:t>
            </w:r>
          </w:p>
          <w:p w14:paraId="001D1BE7" w14:textId="77777777" w:rsidR="00AD5464" w:rsidRPr="00AD5464"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（２）　夜勤職員配置加算（Ⅰ）ロ　１３単位</w:t>
            </w:r>
          </w:p>
          <w:p w14:paraId="3AC80C9B" w14:textId="6499D138" w:rsidR="00AD5464" w:rsidRPr="00AD5464"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（３）　夜勤職員配置加算（Ⅱ）イ　４６単位</w:t>
            </w:r>
          </w:p>
          <w:p w14:paraId="1D9A78E9" w14:textId="77777777" w:rsidR="00AD5464" w:rsidRPr="00AD5464"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（４）　夜勤職員配置加算（Ⅱ）ロ　１８単位</w:t>
            </w:r>
          </w:p>
          <w:p w14:paraId="6091F3D3" w14:textId="77777777" w:rsidR="00AD5464" w:rsidRPr="00AD5464"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（５）　夜勤職員配置加算（Ⅲ）イ　５６単位</w:t>
            </w:r>
          </w:p>
          <w:p w14:paraId="76E4B61C" w14:textId="77777777" w:rsidR="00AD5464" w:rsidRPr="00AD5464"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（６）　夜勤職員配置加算（Ⅲ）ロ　１６単位</w:t>
            </w:r>
          </w:p>
          <w:p w14:paraId="7C7ABBD3" w14:textId="77777777" w:rsidR="00AD5464" w:rsidRPr="00AD5464"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（７）　夜勤職員配置加算（Ⅳ）イ　６１単位</w:t>
            </w:r>
          </w:p>
          <w:p w14:paraId="17E2CFC7" w14:textId="77777777" w:rsidR="00163A28" w:rsidRDefault="00AD5464" w:rsidP="00AD5464">
            <w:pPr>
              <w:ind w:leftChars="100" w:left="210"/>
              <w:rPr>
                <w:rFonts w:ascii="ＭＳ ゴシック" w:eastAsia="ＭＳ ゴシック" w:hAnsi="ＭＳ ゴシック"/>
                <w:sz w:val="20"/>
                <w:szCs w:val="20"/>
              </w:rPr>
            </w:pPr>
            <w:r w:rsidRPr="00AD5464">
              <w:rPr>
                <w:rFonts w:ascii="ＭＳ ゴシック" w:eastAsia="ＭＳ ゴシック" w:hAnsi="ＭＳ ゴシック" w:hint="eastAsia"/>
                <w:sz w:val="20"/>
                <w:szCs w:val="20"/>
              </w:rPr>
              <w:t>（８）　夜勤職員配置加算（Ⅳ）ロ　２１単位</w:t>
            </w:r>
          </w:p>
          <w:p w14:paraId="70F41033" w14:textId="77777777" w:rsidR="00AD5464" w:rsidRDefault="00AD5464" w:rsidP="00AD5464">
            <w:pPr>
              <w:rPr>
                <w:rFonts w:ascii="ＭＳ ゴシック" w:eastAsia="ＭＳ ゴシック" w:hAnsi="ＭＳ ゴシック"/>
                <w:sz w:val="20"/>
                <w:szCs w:val="20"/>
              </w:rPr>
            </w:pPr>
          </w:p>
          <w:p w14:paraId="7A14ABE2" w14:textId="7CA18C5B" w:rsidR="00AD5464" w:rsidRPr="00AD5464" w:rsidRDefault="00AD5464" w:rsidP="00AD5464">
            <w:pPr>
              <w:ind w:firstLineChars="100" w:firstLine="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夜勤職員配置加算（Ⅰ）イ若しくはロ、夜勤職員配置加算（Ⅱ）イ若しくはロ、夜勤職員配置加算（Ⅲ）イ若しくはロ又は夜勤職員配置加算（Ⅳ）イ若しくはロを算定すべき指定地域密着型介護老人福祉施設入所者生活介護の夜勤を行う職員の勤務条件に関する基準</w:t>
            </w:r>
          </w:p>
          <w:p w14:paraId="68BFABB5" w14:textId="77777777" w:rsidR="00AD5464" w:rsidRDefault="00AD5464" w:rsidP="00AD5464">
            <w:pPr>
              <w:ind w:left="60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（１）　夜勤職員配置加算（Ⅰ）イを算定すべき指定地域密着型介護老人福祉施設入所者生活介護の夜勤を行う職員の勤務条件に関する基準</w:t>
            </w:r>
          </w:p>
          <w:p w14:paraId="08ED09A9" w14:textId="77777777" w:rsid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（一）　地域密着型介護老人福祉施設入所者生活介護費を算定していること。</w:t>
            </w:r>
          </w:p>
          <w:p w14:paraId="29B031F0" w14:textId="77777777" w:rsid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（二）　夜勤を行う介護職員又は看護職員の数が、第一号ロ（１）に規定する夜勤を行う介護職員又は看護職員の数に一を加えた数以上であること。ただし、次のａ又はｂに掲げる場合は、当該ａ又はｂに定める数以上であること。</w:t>
            </w:r>
          </w:p>
          <w:p w14:paraId="4AA8B49D" w14:textId="77777777" w:rsidR="00AD5464" w:rsidRDefault="00AD5464" w:rsidP="00AD5464">
            <w:pPr>
              <w:ind w:leftChars="200" w:left="62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ａ　次に掲げる要件のいずれにも適合している場合　第一号ロ（１）に規定する夜勤を行う介護職員又は看護職員の数に十分の九を加えた数</w:t>
            </w:r>
          </w:p>
          <w:p w14:paraId="600E5320" w14:textId="77777777" w:rsidR="00AD5464" w:rsidRDefault="00AD5464" w:rsidP="00AD5464">
            <w:pPr>
              <w:ind w:leftChars="300" w:left="83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ｉ　見守り機器を、当該指定地域密着型介護老人福祉施設の入所者の数の十分の一以上の数設置していること。</w:t>
            </w:r>
          </w:p>
          <w:p w14:paraId="436609CB" w14:textId="2097DFF3" w:rsidR="00AD5464" w:rsidRPr="00AD5464" w:rsidRDefault="00AD5464" w:rsidP="00AD5464">
            <w:pPr>
              <w:ind w:leftChars="300" w:left="83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ｉｉ　利用者の安全並びに介護サービスの質の確保及び職員の負担軽減に資する方策を検討するための委員会を設置し、必要な検討等が行われていること。</w:t>
            </w:r>
          </w:p>
          <w:p w14:paraId="7D43B8A8" w14:textId="77777777" w:rsidR="00AD5464" w:rsidRDefault="00AD5464" w:rsidP="00AD5464">
            <w:pPr>
              <w:ind w:leftChars="200" w:left="62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ｂ　次に掲げる要件のいずれにも適合している場合　第一号ロ（１）に規定する夜勤を行う介護職員又は看護職員の数に十分の六を加えた数（第一号ロ（１）（一）ｆの規定に基づき夜勤を行う介護職員又は看護職員を配置している場合にあっては、第一号ロ（１）に規定する夜勤を行う介護職員又は看護職員の数に十分の八を加えた数）</w:t>
            </w:r>
          </w:p>
          <w:p w14:paraId="756BD37E" w14:textId="77777777" w:rsidR="00AD5464" w:rsidRDefault="00AD5464" w:rsidP="00AD5464">
            <w:pPr>
              <w:ind w:leftChars="300" w:left="83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ｉ　夜勤時間帯を通じて、見守り機器を当該指定地域密着型介</w:t>
            </w:r>
            <w:r w:rsidRPr="00AD5464">
              <w:rPr>
                <w:rFonts w:ascii="ＭＳ ゴシック" w:eastAsia="ＭＳ ゴシック" w:hAnsi="ＭＳ ゴシック" w:hint="eastAsia"/>
                <w:i/>
                <w:sz w:val="20"/>
                <w:szCs w:val="20"/>
              </w:rPr>
              <w:lastRenderedPageBreak/>
              <w:t>護老人福祉施設の入所者の数以上設置していること。</w:t>
            </w:r>
          </w:p>
          <w:p w14:paraId="4DD91230" w14:textId="77777777" w:rsidR="00AD5464" w:rsidRDefault="00AD5464" w:rsidP="00AD5464">
            <w:pPr>
              <w:ind w:leftChars="300" w:left="83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ｉｉ　夜勤時間帯を通じて、夜勤を行う全ての介護職員又は看護職員が、情報通信機器を使用し、職員同士の連携促進が図られていること。</w:t>
            </w:r>
          </w:p>
          <w:p w14:paraId="6BF10104" w14:textId="77777777" w:rsidR="00AD5464" w:rsidRDefault="00AD5464" w:rsidP="00AD5464">
            <w:pPr>
              <w:ind w:leftChars="300" w:left="83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ｉｉｉ　見守り機器等を活用する際の安全体制及びケアの質の確保並びに職員の負担軽減に関する次に掲げる事項を実施し、かつ、利用者の安全並びに介護サービスの質の確保及び職員の負担軽減に資する方策を検討するための委員会を設置し、介護職員、看護職員その他の職種の者と共同して、当該委員会において必要な検討等を行い、及び当該事項の実施を定期的に確認していること。</w:t>
            </w:r>
          </w:p>
          <w:p w14:paraId="7505F149" w14:textId="77777777" w:rsidR="00AD5464" w:rsidRDefault="00AD5464" w:rsidP="00AD5464">
            <w:pPr>
              <w:ind w:leftChars="400" w:left="124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（１）　夜勤を行う職員による居室への訪問を個別に必要とする入所者への訪問及び当該入所者に対する適切なケア等による入所者の安全及びケアの質の確保</w:t>
            </w:r>
          </w:p>
          <w:p w14:paraId="4943199E" w14:textId="77777777" w:rsidR="00AD5464" w:rsidRDefault="00AD5464" w:rsidP="00AD5464">
            <w:pPr>
              <w:ind w:leftChars="400" w:left="84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（２）　夜勤を行う職員の負担の軽減及び勤務状況への配慮</w:t>
            </w:r>
          </w:p>
          <w:p w14:paraId="3658BD64" w14:textId="05668684" w:rsidR="00AD5464" w:rsidRDefault="00AD5464" w:rsidP="00AD5464">
            <w:pPr>
              <w:ind w:leftChars="400" w:left="84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（３）　見守り機器等の定期的な点検</w:t>
            </w:r>
          </w:p>
          <w:p w14:paraId="1C18F711" w14:textId="77777777" w:rsidR="00AD5464" w:rsidRDefault="00AD5464" w:rsidP="00AD5464">
            <w:pPr>
              <w:ind w:leftChars="400" w:left="124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（４）　見守り機器等を安全かつ有効に活用するための職員研修</w:t>
            </w:r>
          </w:p>
          <w:p w14:paraId="7B409BDA" w14:textId="77777777" w:rsidR="00AD5464" w:rsidRDefault="00AD5464" w:rsidP="00AD5464">
            <w:pPr>
              <w:rPr>
                <w:rFonts w:ascii="ＭＳ ゴシック" w:eastAsia="ＭＳ ゴシック" w:hAnsi="ＭＳ ゴシック"/>
                <w:i/>
                <w:sz w:val="20"/>
                <w:szCs w:val="20"/>
              </w:rPr>
            </w:pPr>
          </w:p>
          <w:p w14:paraId="6BA53B4F" w14:textId="77777777" w:rsidR="00AD5464" w:rsidRDefault="00AD5464" w:rsidP="00AD5464">
            <w:pPr>
              <w:ind w:leftChars="25" w:left="653"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（２）　夜勤職員配置加算（Ⅰ）ロを算定すべき指定地域密着型介護老人福祉施設入所者生活介護の夜勤を行う職員の勤務条件に関する基準</w:t>
            </w:r>
          </w:p>
          <w:p w14:paraId="09E9F316" w14:textId="77777777" w:rsidR="00AD5464" w:rsidRDefault="00AD5464" w:rsidP="00AD5464">
            <w:pPr>
              <w:ind w:leftChars="125" w:left="663"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（一）　経過的地域密着型介護老人福祉施設入所者生活介護費を算定していること。</w:t>
            </w:r>
          </w:p>
          <w:p w14:paraId="1123E637" w14:textId="2093FC1A" w:rsidR="00AD5464" w:rsidRDefault="00AD5464" w:rsidP="00AD5464">
            <w:pPr>
              <w:ind w:leftChars="125" w:left="663"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（二）　（１）（二）に掲げる基準に該当するものであること。</w:t>
            </w:r>
          </w:p>
          <w:p w14:paraId="683B28D1" w14:textId="77777777" w:rsidR="00AD5464" w:rsidRPr="00AD5464" w:rsidRDefault="00AD5464" w:rsidP="00AD5464">
            <w:pPr>
              <w:ind w:leftChars="125" w:left="663" w:hangingChars="200" w:hanging="400"/>
              <w:rPr>
                <w:rFonts w:ascii="ＭＳ ゴシック" w:eastAsia="ＭＳ ゴシック" w:hAnsi="ＭＳ ゴシック"/>
                <w:i/>
                <w:sz w:val="20"/>
                <w:szCs w:val="20"/>
              </w:rPr>
            </w:pPr>
          </w:p>
          <w:p w14:paraId="10A42690" w14:textId="77777777" w:rsidR="00AD5464" w:rsidRDefault="00AD5464" w:rsidP="00AD5464">
            <w:pPr>
              <w:ind w:left="60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（３）　夜勤職員配置加算（Ⅱ）イを算定すべき指定地域密着型介護老人福祉施設入所者生活介護の夜勤を行う職員の勤務条件に関する基準</w:t>
            </w:r>
          </w:p>
          <w:p w14:paraId="528F71F5" w14:textId="77777777" w:rsid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（一）　ユニット型地域密着型介護老人福祉施設入所者生活介護費を算定していること。</w:t>
            </w:r>
          </w:p>
          <w:p w14:paraId="7D102AC5" w14:textId="77777777" w:rsid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（二）　夜勤を行う介護職員又は看護職員の数が、第一号ロ（２）に規定する夜勤を行う介護職員又は看護職員の数に一を加えた数以上であること。ただし、次のａ又はｂに掲げる場合は、当該ａ又はｂに定める数以上であること。</w:t>
            </w:r>
          </w:p>
          <w:p w14:paraId="1761880C" w14:textId="77777777" w:rsidR="00AD5464" w:rsidRDefault="00AD5464" w:rsidP="00AD5464">
            <w:pPr>
              <w:ind w:leftChars="200" w:left="62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ａ　次に掲げる要件のいずれにも適合している場合　第一号ロ（２）に規定する夜勤を行う介護職員又は看護職員の数に十分</w:t>
            </w:r>
            <w:r w:rsidRPr="00AD5464">
              <w:rPr>
                <w:rFonts w:ascii="ＭＳ ゴシック" w:eastAsia="ＭＳ ゴシック" w:hAnsi="ＭＳ ゴシック" w:hint="eastAsia"/>
                <w:i/>
                <w:sz w:val="20"/>
                <w:szCs w:val="20"/>
              </w:rPr>
              <w:lastRenderedPageBreak/>
              <w:t>の九を加えた数</w:t>
            </w:r>
          </w:p>
          <w:p w14:paraId="339DD751" w14:textId="77777777" w:rsidR="00AD5464" w:rsidRDefault="00AD5464" w:rsidP="00AD5464">
            <w:pPr>
              <w:ind w:leftChars="200" w:left="62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ｉ　見守り機器を、当該指定地域密着型介護老人福祉施設の入所者の数の十分の一以上の数設置していること。</w:t>
            </w:r>
          </w:p>
          <w:p w14:paraId="592D9669" w14:textId="77777777" w:rsidR="00AD5464" w:rsidRDefault="00AD5464" w:rsidP="00AD5464">
            <w:pPr>
              <w:ind w:leftChars="200" w:left="62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ｉｉ　利用者の安全並びに介護サービスの質の確保及び職員の負担軽減に資する方策を検討するための委員会を設置し、必要な検討等が行われていること。</w:t>
            </w:r>
          </w:p>
          <w:p w14:paraId="6F9E9CDC" w14:textId="77777777" w:rsidR="00AD5464" w:rsidRDefault="00AD5464" w:rsidP="00AD5464">
            <w:pPr>
              <w:ind w:leftChars="200" w:left="62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ｂ　次に掲げる要件のいずれにも適合している場合　第一号ロ（２）に規定する夜勤を行う介護職員又は看護職員の数に十分の六を加えた数</w:t>
            </w:r>
          </w:p>
          <w:p w14:paraId="19A24ACF" w14:textId="77777777" w:rsidR="00AD5464" w:rsidRDefault="00AD5464" w:rsidP="00AD5464">
            <w:pPr>
              <w:ind w:leftChars="300" w:left="83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ｉ　夜勤時間帯を通じて、見守り機器を当該指定地域密着型介護老人福祉施設の入所者の数以上設置していること。</w:t>
            </w:r>
          </w:p>
          <w:p w14:paraId="410CB710" w14:textId="77777777" w:rsidR="00AD5464" w:rsidRDefault="00AD5464" w:rsidP="00AD5464">
            <w:pPr>
              <w:ind w:leftChars="300" w:left="83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ｉｉ　夜勤時間帯を通じて、夜勤を行う全ての介護職員又は看護職員が、情報通信機器を使用し、職員同士の連携促進が図られていること。</w:t>
            </w:r>
          </w:p>
          <w:p w14:paraId="75011E76" w14:textId="77777777" w:rsidR="00AD5464" w:rsidRDefault="00AD5464" w:rsidP="00AD5464">
            <w:pPr>
              <w:ind w:leftChars="300" w:left="830" w:hangingChars="100" w:hanging="2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ｉｉｉ　見守り機器等を活用する際の安全体制及びケアの質の確保並びに職員の負担軽減に関する次に掲げる事項を実施し、かつ、利用者の安全並びに介護サービスの質の確保及び職員の負担軽減に資する方策を検討するための委員会を設置し、介護職員、看護職員その他の職種の者と共同して、当該委員会において必要な検討等を行い、及び当該事項の実施を定期的に確認していること。</w:t>
            </w:r>
          </w:p>
          <w:p w14:paraId="185FE625" w14:textId="77777777" w:rsidR="00AD5464" w:rsidRDefault="00AD5464" w:rsidP="00AD5464">
            <w:pPr>
              <w:ind w:leftChars="400" w:left="144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（１）　夜勤を行う職員による居室への訪問を個別に必要とする入所者への訪問及び当該入所者に対する適切なケア等による入所者の安全及びケアの質の確保</w:t>
            </w:r>
          </w:p>
          <w:p w14:paraId="74C80744" w14:textId="77777777" w:rsidR="00AD5464" w:rsidRDefault="00AD5464" w:rsidP="00AD5464">
            <w:pPr>
              <w:ind w:leftChars="400" w:left="144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（２）　夜勤を行う職員の負担の軽減及び勤務状況への配慮</w:t>
            </w:r>
          </w:p>
          <w:p w14:paraId="3A515D88" w14:textId="77777777" w:rsidR="00AD5464" w:rsidRDefault="00AD5464" w:rsidP="00AD5464">
            <w:pPr>
              <w:ind w:leftChars="400" w:left="144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（３）　見守り機器等の定期的な点検</w:t>
            </w:r>
          </w:p>
          <w:p w14:paraId="2403079B" w14:textId="5CAED5EA" w:rsidR="00AD5464" w:rsidRPr="00AD5464" w:rsidRDefault="00AD5464" w:rsidP="00AD5464">
            <w:pPr>
              <w:ind w:leftChars="400" w:left="144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（４）　見守り機器等を安全かつ有効に活用するための職員研修</w:t>
            </w:r>
          </w:p>
          <w:p w14:paraId="234791F6" w14:textId="77777777" w:rsidR="00AD5464" w:rsidRPr="00AD5464" w:rsidRDefault="00AD5464" w:rsidP="00AD5464">
            <w:pPr>
              <w:rPr>
                <w:rFonts w:ascii="ＭＳ ゴシック" w:eastAsia="ＭＳ ゴシック" w:hAnsi="ＭＳ ゴシック"/>
                <w:i/>
                <w:sz w:val="20"/>
                <w:szCs w:val="20"/>
              </w:rPr>
            </w:pPr>
          </w:p>
          <w:p w14:paraId="4E1E14F1" w14:textId="77777777" w:rsidR="00AD5464" w:rsidRDefault="00AD5464" w:rsidP="00AD5464">
            <w:pPr>
              <w:ind w:left="60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（４）　夜勤職員配置加算（Ⅱ）ロを算定すべき指定地域密着型介護老人福祉施設入所者生活介護の夜勤を行う職員の勤務条件に関する基準</w:t>
            </w:r>
          </w:p>
          <w:p w14:paraId="4E42480E" w14:textId="77777777" w:rsidR="00AD5464" w:rsidRDefault="00AD5464" w:rsidP="00AD5464">
            <w:pPr>
              <w:ind w:leftChars="100" w:left="81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（一）　経過的ユニット型経過的地域密着型介護老人福祉施設入所者生活介護費を算定していること。</w:t>
            </w:r>
          </w:p>
          <w:p w14:paraId="2B1033A7" w14:textId="18F6C723" w:rsidR="00AD5464" w:rsidRPr="00AD5464" w:rsidRDefault="00AD5464" w:rsidP="00AD5464">
            <w:pPr>
              <w:ind w:leftChars="100" w:left="81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（二）　（３）（二）に掲げる基準に該当するものであること。</w:t>
            </w:r>
          </w:p>
          <w:p w14:paraId="279A57C6" w14:textId="77777777" w:rsidR="00AD5464" w:rsidRPr="00AD5464" w:rsidRDefault="00AD5464" w:rsidP="00AD5464">
            <w:pPr>
              <w:rPr>
                <w:rFonts w:ascii="ＭＳ ゴシック" w:eastAsia="ＭＳ ゴシック" w:hAnsi="ＭＳ ゴシック"/>
                <w:i/>
                <w:sz w:val="20"/>
                <w:szCs w:val="20"/>
              </w:rPr>
            </w:pPr>
          </w:p>
          <w:p w14:paraId="42C0F735" w14:textId="77777777" w:rsidR="00AD5464" w:rsidRDefault="00AD5464" w:rsidP="00AD5464">
            <w:pPr>
              <w:ind w:left="60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（５）　夜勤職員配置加算（Ⅲ）イを算定すべき指定地域密着型介護</w:t>
            </w:r>
            <w:r w:rsidRPr="00AD5464">
              <w:rPr>
                <w:rFonts w:ascii="ＭＳ ゴシック" w:eastAsia="ＭＳ ゴシック" w:hAnsi="ＭＳ ゴシック" w:hint="eastAsia"/>
                <w:i/>
                <w:sz w:val="20"/>
                <w:szCs w:val="20"/>
              </w:rPr>
              <w:lastRenderedPageBreak/>
              <w:t>老人福祉施設入所者生活介護の夜勤を行う職員の勤務条件に関する基準</w:t>
            </w:r>
          </w:p>
          <w:p w14:paraId="0B0180AC" w14:textId="77777777" w:rsid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（一）　（１）（一）及び（二）に該当するものであること。</w:t>
            </w:r>
          </w:p>
          <w:p w14:paraId="4E983C2D" w14:textId="08DA49C4" w:rsidR="00AD5464" w:rsidRDefault="00AD5464" w:rsidP="00DA295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（二）　第一号ハ（３）（二）及び（三）に該当するものであること。</w:t>
            </w:r>
          </w:p>
          <w:p w14:paraId="394C8925" w14:textId="77777777" w:rsidR="002B5FBC" w:rsidRDefault="002B5FBC" w:rsidP="00DA2954">
            <w:pPr>
              <w:ind w:leftChars="100" w:left="610" w:hangingChars="200" w:hanging="400"/>
              <w:rPr>
                <w:rFonts w:ascii="ＭＳ ゴシック" w:eastAsia="ＭＳ ゴシック" w:hAnsi="ＭＳ ゴシック"/>
                <w:i/>
                <w:sz w:val="20"/>
                <w:szCs w:val="20"/>
              </w:rPr>
            </w:pPr>
          </w:p>
          <w:p w14:paraId="512211B7" w14:textId="77777777" w:rsidR="00AD5464" w:rsidRDefault="00AD5464" w:rsidP="00AD5464">
            <w:pPr>
              <w:ind w:left="60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（６）　夜勤職員配置加算（Ⅲ）ロを算定すべき指定地域密着型介護老人福祉施設入所者生活介護の夜勤を行う職員の勤務条件に関する基準</w:t>
            </w:r>
          </w:p>
          <w:p w14:paraId="1191891C" w14:textId="77777777" w:rsid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（一）　（２）（一）及び（二）に該当するものであること。</w:t>
            </w:r>
          </w:p>
          <w:p w14:paraId="19B9DAAC" w14:textId="6602B974" w:rsidR="00AD5464" w:rsidRP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（二）　第一号ハ（３）（二）及び（三）に該当するものであること。</w:t>
            </w:r>
          </w:p>
          <w:p w14:paraId="0A06AAB1" w14:textId="77777777" w:rsidR="00AD5464" w:rsidRPr="00AD5464" w:rsidRDefault="00AD5464" w:rsidP="00AD5464">
            <w:pPr>
              <w:rPr>
                <w:rFonts w:ascii="ＭＳ ゴシック" w:eastAsia="ＭＳ ゴシック" w:hAnsi="ＭＳ ゴシック"/>
                <w:i/>
                <w:sz w:val="20"/>
                <w:szCs w:val="20"/>
              </w:rPr>
            </w:pPr>
          </w:p>
          <w:p w14:paraId="77B56D6E" w14:textId="77777777" w:rsidR="00AD5464" w:rsidRDefault="00AD5464" w:rsidP="00AD5464">
            <w:pPr>
              <w:ind w:left="60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（７）　夜勤職員配置加算（Ⅳ）イを算定すべき指定地域密着型介護老人福祉施設入所者生活介護の夜勤を行う職員の勤務条件に関する基準</w:t>
            </w:r>
          </w:p>
          <w:p w14:paraId="02F2A52F" w14:textId="77777777" w:rsid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（一）　（３）（一）及び（二）に該当するものであること。</w:t>
            </w:r>
          </w:p>
          <w:p w14:paraId="143B5E57" w14:textId="46F3683C" w:rsidR="00AD5464" w:rsidRP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（二）　第一号ハ（３）（二）及び（三）に該当するものであること。</w:t>
            </w:r>
          </w:p>
          <w:p w14:paraId="449EF0A5" w14:textId="77777777" w:rsidR="00AD5464" w:rsidRPr="00AD5464" w:rsidRDefault="00AD5464" w:rsidP="00AD5464">
            <w:pPr>
              <w:rPr>
                <w:rFonts w:ascii="ＭＳ ゴシック" w:eastAsia="ＭＳ ゴシック" w:hAnsi="ＭＳ ゴシック"/>
                <w:i/>
                <w:sz w:val="20"/>
                <w:szCs w:val="20"/>
              </w:rPr>
            </w:pPr>
          </w:p>
          <w:p w14:paraId="2273F174" w14:textId="77777777" w:rsidR="00AD5464" w:rsidRDefault="00AD5464" w:rsidP="00AD5464">
            <w:pPr>
              <w:ind w:left="600" w:hangingChars="300" w:hanging="6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（８）　夜勤職員配置加算（Ⅳ）ロを算定すべき指定地域密着型介護老人福祉施設入所者生活介護の夜勤を行う職員の勤務条件に関する基準</w:t>
            </w:r>
          </w:p>
          <w:p w14:paraId="012F57B3" w14:textId="77777777" w:rsid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（一）　（４）（一）及び（二）に該当するものであること。</w:t>
            </w:r>
          </w:p>
          <w:p w14:paraId="1C3AD03C" w14:textId="1044113F" w:rsidR="00AD5464" w:rsidRPr="00AD5464" w:rsidRDefault="00AD5464" w:rsidP="00AD5464">
            <w:pPr>
              <w:ind w:leftChars="100" w:left="610" w:hangingChars="200" w:hanging="400"/>
              <w:rPr>
                <w:rFonts w:ascii="ＭＳ ゴシック" w:eastAsia="ＭＳ ゴシック" w:hAnsi="ＭＳ ゴシック"/>
                <w:i/>
                <w:sz w:val="20"/>
                <w:szCs w:val="20"/>
              </w:rPr>
            </w:pPr>
            <w:r w:rsidRPr="00AD5464">
              <w:rPr>
                <w:rFonts w:ascii="ＭＳ ゴシック" w:eastAsia="ＭＳ ゴシック" w:hAnsi="ＭＳ ゴシック" w:hint="eastAsia"/>
                <w:i/>
                <w:sz w:val="20"/>
                <w:szCs w:val="20"/>
              </w:rPr>
              <w:t>（二）　第一号ハ（３）（二）及び（三）に該当するものであること。</w:t>
            </w:r>
          </w:p>
        </w:tc>
        <w:tc>
          <w:tcPr>
            <w:tcW w:w="364" w:type="pct"/>
            <w:shd w:val="clear" w:color="auto" w:fill="auto"/>
          </w:tcPr>
          <w:p w14:paraId="40AA442A" w14:textId="77777777" w:rsidR="00163A28" w:rsidRDefault="001F6D1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E7907FB" w14:textId="77777777" w:rsidR="001F6D1A" w:rsidRDefault="001F6D1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753514F" w14:textId="3AC816BC" w:rsidR="001F6D1A" w:rsidRDefault="001F6D1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263106C" w14:textId="77777777" w:rsidR="00163A28" w:rsidRPr="00E2163B" w:rsidRDefault="00163A28" w:rsidP="00AD1011">
            <w:pPr>
              <w:jc w:val="center"/>
              <w:rPr>
                <w:rFonts w:ascii="ＭＳ ゴシック" w:eastAsia="ＭＳ ゴシック" w:hAnsi="ＭＳ ゴシック"/>
                <w:sz w:val="20"/>
                <w:szCs w:val="20"/>
              </w:rPr>
            </w:pPr>
          </w:p>
        </w:tc>
      </w:tr>
      <w:tr w:rsidR="00163A28" w:rsidRPr="00E2163B" w14:paraId="58877429" w14:textId="77777777" w:rsidTr="008366DF">
        <w:tc>
          <w:tcPr>
            <w:tcW w:w="653" w:type="pct"/>
          </w:tcPr>
          <w:p w14:paraId="13A48710" w14:textId="314BF891" w:rsidR="00163A28" w:rsidRPr="0006651F" w:rsidRDefault="001F6D1A" w:rsidP="0006651F">
            <w:pPr>
              <w:rPr>
                <w:rFonts w:ascii="ＭＳ ゴシック" w:eastAsia="ＭＳ ゴシック" w:hAnsi="ＭＳ ゴシック"/>
                <w:sz w:val="20"/>
                <w:szCs w:val="20"/>
              </w:rPr>
            </w:pPr>
            <w:r w:rsidRPr="001F6D1A">
              <w:rPr>
                <w:rFonts w:ascii="ＭＳ ゴシック" w:eastAsia="ＭＳ ゴシック" w:hAnsi="ＭＳ ゴシック" w:hint="eastAsia"/>
                <w:sz w:val="20"/>
                <w:szCs w:val="20"/>
              </w:rPr>
              <w:lastRenderedPageBreak/>
              <w:t>準ユニットケア加算</w:t>
            </w:r>
          </w:p>
        </w:tc>
        <w:tc>
          <w:tcPr>
            <w:tcW w:w="3276" w:type="pct"/>
          </w:tcPr>
          <w:p w14:paraId="5DBD23D7" w14:textId="77777777" w:rsidR="00163A28" w:rsidRDefault="001F6D1A"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F6D1A">
              <w:rPr>
                <w:rFonts w:ascii="ＭＳ ゴシック" w:eastAsia="ＭＳ ゴシック" w:hAnsi="ＭＳ ゴシック" w:hint="eastAsia"/>
                <w:sz w:val="20"/>
                <w:szCs w:val="20"/>
              </w:rPr>
              <w:t>イ及びハについて、別に厚生労働大臣が定める施設基準に適合しているものとして、電子情報処理組織を使用する方法により、市町村長に対し、老健局長が定める様式による届出を行った指定地域密着型介護老人福祉施設については、準ユニットケア加算として、１日につき５単位を所定単位数に加算</w:t>
            </w:r>
            <w:r>
              <w:rPr>
                <w:rFonts w:ascii="ＭＳ ゴシック" w:eastAsia="ＭＳ ゴシック" w:hAnsi="ＭＳ ゴシック" w:hint="eastAsia"/>
                <w:sz w:val="20"/>
                <w:szCs w:val="20"/>
              </w:rPr>
              <w:t>しているか</w:t>
            </w:r>
            <w:r w:rsidRPr="001F6D1A">
              <w:rPr>
                <w:rFonts w:ascii="ＭＳ ゴシック" w:eastAsia="ＭＳ ゴシック" w:hAnsi="ＭＳ ゴシック" w:hint="eastAsia"/>
                <w:sz w:val="20"/>
                <w:szCs w:val="20"/>
              </w:rPr>
              <w:t>。</w:t>
            </w:r>
          </w:p>
          <w:p w14:paraId="1B85114F" w14:textId="77777777" w:rsidR="001F6D1A" w:rsidRDefault="001F6D1A" w:rsidP="001F6D1A">
            <w:pPr>
              <w:rPr>
                <w:rFonts w:ascii="ＭＳ ゴシック" w:eastAsia="ＭＳ ゴシック" w:hAnsi="ＭＳ ゴシック"/>
                <w:sz w:val="20"/>
                <w:szCs w:val="20"/>
              </w:rPr>
            </w:pPr>
          </w:p>
          <w:p w14:paraId="58011CEB" w14:textId="77777777" w:rsidR="001F6D1A" w:rsidRPr="001F6D1A" w:rsidRDefault="001F6D1A" w:rsidP="001F6D1A">
            <w:pPr>
              <w:ind w:firstLineChars="100" w:firstLine="2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指定地域密着型介護老人福祉施設における準ユニットケア加算に係る施設基準</w:t>
            </w:r>
          </w:p>
          <w:p w14:paraId="6E588053" w14:textId="77777777" w:rsidR="001F6D1A" w:rsidRDefault="001F6D1A" w:rsidP="001F6D1A">
            <w:pPr>
              <w:ind w:leftChars="100" w:left="410" w:hangingChars="100" w:hanging="2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イ　十二人を標準とする単位（以下この号において「準ユニット」という。）において、指定地域密着型介護老人福祉施設入所者生活介護を行っていること。</w:t>
            </w:r>
          </w:p>
          <w:p w14:paraId="28E13170" w14:textId="77777777" w:rsidR="001F6D1A" w:rsidRDefault="001F6D1A" w:rsidP="001F6D1A">
            <w:pPr>
              <w:ind w:leftChars="100" w:left="410" w:hangingChars="100" w:hanging="2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ロ　入所者のプライバシーの確保に配慮した個室的なしつらえを整備するとともに、準ユニットごとに利用できる共同生活室（利用者が交流し、共同で日常生活を営むための場所をいう。）を設けていること。</w:t>
            </w:r>
          </w:p>
          <w:p w14:paraId="238FADB5" w14:textId="77777777" w:rsidR="001F6D1A" w:rsidRDefault="001F6D1A" w:rsidP="001F6D1A">
            <w:pPr>
              <w:ind w:leftChars="100" w:left="410" w:hangingChars="100" w:hanging="2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lastRenderedPageBreak/>
              <w:t>ハ　次の（１）から（３）までに掲げる基準に従い人員を配置していること。</w:t>
            </w:r>
          </w:p>
          <w:p w14:paraId="1DEDAEA3" w14:textId="77777777" w:rsidR="001F6D1A" w:rsidRDefault="001F6D1A" w:rsidP="001F6D1A">
            <w:pPr>
              <w:ind w:leftChars="200" w:left="1020" w:hangingChars="300" w:hanging="6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（１）　日中については、準ユニットごとに常時一人以上の介護職員又は看護職員を配置すること。</w:t>
            </w:r>
          </w:p>
          <w:p w14:paraId="48231998" w14:textId="77777777" w:rsidR="001F6D1A" w:rsidRDefault="001F6D1A" w:rsidP="001F6D1A">
            <w:pPr>
              <w:ind w:leftChars="200" w:left="1020" w:hangingChars="300" w:hanging="6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（２）　夜間（午後六時から午後十時までの時間をいう。以下同じ。）及び深夜（午後十時から午前六時までの時間をいう。以下同じ。）において、二準ユニットごとに一人以上の介護職員又は看護職員を夜間及び深夜の勤務に従事する職員として配置すること。</w:t>
            </w:r>
          </w:p>
          <w:p w14:paraId="29DE3D17" w14:textId="30B919E4" w:rsidR="001F6D1A" w:rsidRPr="001F6D1A" w:rsidRDefault="001F6D1A" w:rsidP="001F6D1A">
            <w:pPr>
              <w:ind w:leftChars="200" w:left="1020" w:hangingChars="300" w:hanging="600"/>
              <w:rPr>
                <w:rFonts w:ascii="ＭＳ ゴシック" w:eastAsia="ＭＳ ゴシック" w:hAnsi="ＭＳ ゴシック"/>
                <w:sz w:val="20"/>
                <w:szCs w:val="20"/>
              </w:rPr>
            </w:pPr>
            <w:r w:rsidRPr="001F6D1A">
              <w:rPr>
                <w:rFonts w:ascii="ＭＳ ゴシック" w:eastAsia="ＭＳ ゴシック" w:hAnsi="ＭＳ ゴシック" w:hint="eastAsia"/>
                <w:i/>
                <w:sz w:val="20"/>
                <w:szCs w:val="20"/>
              </w:rPr>
              <w:t>（３）　準ユニットごとに、常勤のユニットリーダーを配置すること。</w:t>
            </w:r>
          </w:p>
        </w:tc>
        <w:tc>
          <w:tcPr>
            <w:tcW w:w="364" w:type="pct"/>
            <w:shd w:val="clear" w:color="auto" w:fill="auto"/>
          </w:tcPr>
          <w:p w14:paraId="02988150" w14:textId="77777777" w:rsidR="001F6D1A" w:rsidRDefault="001F6D1A" w:rsidP="001F6D1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F4A60C0" w14:textId="77777777" w:rsidR="001F6D1A" w:rsidRDefault="001F6D1A" w:rsidP="001F6D1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DDA71BF" w14:textId="3D3E7E24" w:rsidR="001F6D1A" w:rsidRDefault="001F6D1A" w:rsidP="001F6D1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04A96C9" w14:textId="77777777" w:rsidR="00163A28" w:rsidRPr="00E2163B" w:rsidRDefault="00163A28" w:rsidP="00AD1011">
            <w:pPr>
              <w:jc w:val="center"/>
              <w:rPr>
                <w:rFonts w:ascii="ＭＳ ゴシック" w:eastAsia="ＭＳ ゴシック" w:hAnsi="ＭＳ ゴシック"/>
                <w:sz w:val="20"/>
                <w:szCs w:val="20"/>
              </w:rPr>
            </w:pPr>
          </w:p>
        </w:tc>
      </w:tr>
      <w:tr w:rsidR="00163A28" w:rsidRPr="00E2163B" w14:paraId="08613CFD" w14:textId="77777777" w:rsidTr="008366DF">
        <w:tc>
          <w:tcPr>
            <w:tcW w:w="653" w:type="pct"/>
          </w:tcPr>
          <w:p w14:paraId="4535260B" w14:textId="616330E6" w:rsidR="00163A28" w:rsidRPr="0006651F" w:rsidRDefault="001F6D1A" w:rsidP="0006651F">
            <w:pPr>
              <w:rPr>
                <w:rFonts w:ascii="ＭＳ ゴシック" w:eastAsia="ＭＳ ゴシック" w:hAnsi="ＭＳ ゴシック"/>
                <w:sz w:val="20"/>
                <w:szCs w:val="20"/>
              </w:rPr>
            </w:pPr>
            <w:r w:rsidRPr="001F6D1A">
              <w:rPr>
                <w:rFonts w:ascii="ＭＳ ゴシック" w:eastAsia="ＭＳ ゴシック" w:hAnsi="ＭＳ ゴシック" w:hint="eastAsia"/>
                <w:sz w:val="20"/>
                <w:szCs w:val="20"/>
              </w:rPr>
              <w:t>生活機能向上連携加算</w:t>
            </w:r>
          </w:p>
        </w:tc>
        <w:tc>
          <w:tcPr>
            <w:tcW w:w="3276" w:type="pct"/>
          </w:tcPr>
          <w:p w14:paraId="6BF99F5A" w14:textId="153549AC" w:rsidR="001F6D1A" w:rsidRDefault="001F6D1A" w:rsidP="001F6D1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F6D1A">
              <w:rPr>
                <w:rFonts w:ascii="ＭＳ ゴシック" w:eastAsia="ＭＳ ゴシック" w:hAnsi="ＭＳ ゴシック" w:hint="eastAsia"/>
                <w:sz w:val="20"/>
                <w:szCs w:val="20"/>
              </w:rPr>
              <w:t>別に厚生労働大臣が定める基準に適合しているものとして、電子情報処理組織を使用する方法により、市町村長に対し、老健局長が定める様式による届出を行った指定地域密着型介護老人福祉施設において、外部との連携により、入所者の身体の状況等の評価を行い、かつ、個別機能訓練計画を作成した場合には、当該基準に掲げる区分に従い、（１）については、入所者の急性増悪等により当該個別機能訓練計画を見直した場合を除き３月に１回を限度として、１月につき、（２）については１月につき、次に掲げる単位数を所定単位数に加算</w:t>
            </w:r>
            <w:r>
              <w:rPr>
                <w:rFonts w:ascii="ＭＳ ゴシック" w:eastAsia="ＭＳ ゴシック" w:hAnsi="ＭＳ ゴシック" w:hint="eastAsia"/>
                <w:sz w:val="20"/>
                <w:szCs w:val="20"/>
              </w:rPr>
              <w:t>しているか</w:t>
            </w:r>
            <w:r w:rsidRPr="001F6D1A">
              <w:rPr>
                <w:rFonts w:ascii="ＭＳ ゴシック" w:eastAsia="ＭＳ ゴシック" w:hAnsi="ＭＳ ゴシック" w:hint="eastAsia"/>
                <w:sz w:val="20"/>
                <w:szCs w:val="20"/>
              </w:rPr>
              <w:t>。</w:t>
            </w:r>
          </w:p>
          <w:p w14:paraId="2C5A4B6F" w14:textId="77777777" w:rsidR="001F6D1A" w:rsidRDefault="001F6D1A" w:rsidP="001F6D1A">
            <w:pPr>
              <w:ind w:leftChars="100" w:left="210" w:firstLineChars="100" w:firstLine="200"/>
              <w:rPr>
                <w:rFonts w:ascii="ＭＳ ゴシック" w:eastAsia="ＭＳ ゴシック" w:hAnsi="ＭＳ ゴシック"/>
                <w:sz w:val="20"/>
                <w:szCs w:val="20"/>
              </w:rPr>
            </w:pPr>
            <w:r w:rsidRPr="001F6D1A">
              <w:rPr>
                <w:rFonts w:ascii="ＭＳ ゴシック" w:eastAsia="ＭＳ ゴシック" w:hAnsi="ＭＳ ゴシック" w:hint="eastAsia"/>
                <w:sz w:val="20"/>
                <w:szCs w:val="20"/>
              </w:rPr>
              <w:t>ただし、次に掲げるいずれかの加算を算定している場合においては、次に掲げるその他の加算は算定し</w:t>
            </w:r>
            <w:r>
              <w:rPr>
                <w:rFonts w:ascii="ＭＳ ゴシック" w:eastAsia="ＭＳ ゴシック" w:hAnsi="ＭＳ ゴシック" w:hint="eastAsia"/>
                <w:sz w:val="20"/>
                <w:szCs w:val="20"/>
              </w:rPr>
              <w:t>てい</w:t>
            </w:r>
            <w:r w:rsidRPr="001F6D1A">
              <w:rPr>
                <w:rFonts w:ascii="ＭＳ ゴシック" w:eastAsia="ＭＳ ゴシック" w:hAnsi="ＭＳ ゴシック" w:hint="eastAsia"/>
                <w:sz w:val="20"/>
                <w:szCs w:val="20"/>
              </w:rPr>
              <w:t>ない</w:t>
            </w:r>
            <w:r>
              <w:rPr>
                <w:rFonts w:ascii="ＭＳ ゴシック" w:eastAsia="ＭＳ ゴシック" w:hAnsi="ＭＳ ゴシック" w:hint="eastAsia"/>
                <w:sz w:val="20"/>
                <w:szCs w:val="20"/>
              </w:rPr>
              <w:t>か</w:t>
            </w:r>
            <w:r w:rsidRPr="001F6D1A">
              <w:rPr>
                <w:rFonts w:ascii="ＭＳ ゴシック" w:eastAsia="ＭＳ ゴシック" w:hAnsi="ＭＳ ゴシック" w:hint="eastAsia"/>
                <w:sz w:val="20"/>
                <w:szCs w:val="20"/>
              </w:rPr>
              <w:t>。</w:t>
            </w:r>
          </w:p>
          <w:p w14:paraId="2FA90FE8" w14:textId="73319E93" w:rsidR="001F6D1A" w:rsidRPr="001F6D1A" w:rsidRDefault="001F6D1A" w:rsidP="001F6D1A">
            <w:pPr>
              <w:ind w:leftChars="100" w:left="210" w:firstLineChars="100" w:firstLine="200"/>
              <w:rPr>
                <w:rFonts w:ascii="ＭＳ ゴシック" w:eastAsia="ＭＳ ゴシック" w:hAnsi="ＭＳ ゴシック"/>
                <w:sz w:val="20"/>
                <w:szCs w:val="20"/>
              </w:rPr>
            </w:pPr>
            <w:r w:rsidRPr="001F6D1A">
              <w:rPr>
                <w:rFonts w:ascii="ＭＳ ゴシック" w:eastAsia="ＭＳ ゴシック" w:hAnsi="ＭＳ ゴシック" w:hint="eastAsia"/>
                <w:sz w:val="20"/>
                <w:szCs w:val="20"/>
              </w:rPr>
              <w:t>また、個別機能訓練加算を算定している場合、（１）は算定せず、（２）は１月につき１００単位を所定単位数に算定する。</w:t>
            </w:r>
          </w:p>
          <w:p w14:paraId="7A429CB0" w14:textId="77777777" w:rsidR="001F6D1A" w:rsidRPr="001F6D1A" w:rsidRDefault="001F6D1A" w:rsidP="001F6D1A">
            <w:pPr>
              <w:ind w:leftChars="100" w:left="210"/>
              <w:rPr>
                <w:rFonts w:ascii="ＭＳ ゴシック" w:eastAsia="ＭＳ ゴシック" w:hAnsi="ＭＳ ゴシック"/>
                <w:sz w:val="20"/>
                <w:szCs w:val="20"/>
              </w:rPr>
            </w:pPr>
            <w:r w:rsidRPr="001F6D1A">
              <w:rPr>
                <w:rFonts w:ascii="ＭＳ ゴシック" w:eastAsia="ＭＳ ゴシック" w:hAnsi="ＭＳ ゴシック" w:hint="eastAsia"/>
                <w:sz w:val="20"/>
                <w:szCs w:val="20"/>
              </w:rPr>
              <w:t>（１）　生活機能向上連携加算（Ⅰ）　１００単位</w:t>
            </w:r>
          </w:p>
          <w:p w14:paraId="44AB2FBE" w14:textId="77777777" w:rsidR="00163A28" w:rsidRDefault="001F6D1A" w:rsidP="001F6D1A">
            <w:pPr>
              <w:ind w:leftChars="100" w:left="210"/>
              <w:rPr>
                <w:rFonts w:ascii="ＭＳ ゴシック" w:eastAsia="ＭＳ ゴシック" w:hAnsi="ＭＳ ゴシック"/>
                <w:sz w:val="20"/>
                <w:szCs w:val="20"/>
              </w:rPr>
            </w:pPr>
            <w:r w:rsidRPr="001F6D1A">
              <w:rPr>
                <w:rFonts w:ascii="ＭＳ ゴシック" w:eastAsia="ＭＳ ゴシック" w:hAnsi="ＭＳ ゴシック" w:hint="eastAsia"/>
                <w:sz w:val="20"/>
                <w:szCs w:val="20"/>
              </w:rPr>
              <w:t>（２）　生活機能向上連携加算（Ⅱ）　２００単位</w:t>
            </w:r>
          </w:p>
          <w:p w14:paraId="03EF3641" w14:textId="77777777" w:rsidR="001F6D1A" w:rsidRDefault="001F6D1A" w:rsidP="001F6D1A">
            <w:pPr>
              <w:rPr>
                <w:rFonts w:ascii="ＭＳ ゴシック" w:eastAsia="ＭＳ ゴシック" w:hAnsi="ＭＳ ゴシック"/>
                <w:sz w:val="20"/>
                <w:szCs w:val="20"/>
              </w:rPr>
            </w:pPr>
          </w:p>
          <w:p w14:paraId="28C81AC8" w14:textId="77777777" w:rsidR="001F6D1A" w:rsidRPr="001F6D1A" w:rsidRDefault="001F6D1A" w:rsidP="001F6D1A">
            <w:pPr>
              <w:ind w:firstLineChars="100" w:firstLine="2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特定施設入居者生活介護費、地域密着型特定施設入居者生活介護費、地域密着型介護老人福祉施設入所者生活介護費及び介護福祉施設サービスにおける生活機能向上連携加算の基準</w:t>
            </w:r>
          </w:p>
          <w:p w14:paraId="72944A5D" w14:textId="77777777" w:rsidR="001F6D1A" w:rsidRDefault="001F6D1A" w:rsidP="001F6D1A">
            <w:pPr>
              <w:ind w:leftChars="100" w:left="21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イ　生活機能向上連携加算（Ⅰ）　次のいずれにも適合すること。</w:t>
            </w:r>
          </w:p>
          <w:p w14:paraId="36BADF0E" w14:textId="77777777" w:rsidR="001F6D1A" w:rsidRDefault="001F6D1A" w:rsidP="001F6D1A">
            <w:pPr>
              <w:ind w:leftChars="100" w:left="810" w:hangingChars="300" w:hanging="6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（１）　指定訪問リハビリテーション事業所、指定通所リハビリテーション事業所又はリハビリテーションを実施している医療提供施設の理学療法士、作業療法士、言語聴覚士又は医師（以下この号において「理学療法士等」という。）の助言に基づき、当該指定特定施設（指定居宅サービス等基準第百七十四条第一項に規定する指定特定施設をいう。以下同じ。）、指</w:t>
            </w:r>
            <w:r w:rsidRPr="001F6D1A">
              <w:rPr>
                <w:rFonts w:ascii="ＭＳ ゴシック" w:eastAsia="ＭＳ ゴシック" w:hAnsi="ＭＳ ゴシック" w:hint="eastAsia"/>
                <w:i/>
                <w:sz w:val="20"/>
                <w:szCs w:val="20"/>
              </w:rPr>
              <w:lastRenderedPageBreak/>
              <w:t>定地域密着型特定施設（指定地域密着型サービス基準第百九条第一項に規定する指定地域密着型特定施設をいう。以下同じ。）、指定地域密着型介護老人福祉施設（指定地域密着型サービス基準第百三十条第一項に規定する指定地域密着型介護老人福祉施設をいう。以下同じ。）又は指定介護老人福祉施設の機能訓練指導員等が共同して利用者の身体状況等の評価及び個別機能訓練計画の作成を行っていること。</w:t>
            </w:r>
          </w:p>
          <w:p w14:paraId="3737D29D" w14:textId="77777777" w:rsidR="001F6D1A" w:rsidRDefault="001F6D1A" w:rsidP="001F6D1A">
            <w:pPr>
              <w:ind w:leftChars="100" w:left="810" w:hangingChars="300" w:hanging="6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（２）　個別機能訓練計画に基づき、利用者の身体機能又は生活機能の向上を目的とする機能訓練の項目を準備し、機能訓練指導員等が利用者の心身の状況に応じた機能訓練を適切に提供していること。</w:t>
            </w:r>
          </w:p>
          <w:p w14:paraId="5A58A721" w14:textId="1A3A0197" w:rsidR="001F6D1A" w:rsidRPr="001F6D1A" w:rsidRDefault="001F6D1A" w:rsidP="0095793E">
            <w:pPr>
              <w:ind w:leftChars="100" w:left="810" w:hangingChars="300" w:hanging="6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（３）　（１）の評価に基づき、個別機能訓練計画の進捗状況等を三月ごとに一回以上評価し、利用者又はその家族に対し、機能訓練の内容と個別機能訓練計画の進捗状況等を説明し、必要に応じて訓練内容の見直し等を行っていること。</w:t>
            </w:r>
          </w:p>
          <w:p w14:paraId="01B273F8" w14:textId="77777777" w:rsidR="001F6D1A" w:rsidRDefault="001F6D1A" w:rsidP="001F6D1A">
            <w:pPr>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ロ　生活機能向上連携加算（Ⅱ）　次のいずれにも適合すること。</w:t>
            </w:r>
          </w:p>
          <w:p w14:paraId="1BA7EE9B" w14:textId="77777777" w:rsidR="001F6D1A" w:rsidRDefault="001F6D1A" w:rsidP="001F6D1A">
            <w:pPr>
              <w:ind w:leftChars="100" w:left="810" w:hangingChars="300" w:hanging="6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（１）　指定訪問リハビリテーション事業所、指定通所リハビリテーション事業所又はリハビリテーションを実施している医療提供施設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ること。</w:t>
            </w:r>
          </w:p>
          <w:p w14:paraId="2575CD33" w14:textId="77777777" w:rsidR="001F6D1A" w:rsidRDefault="001F6D1A" w:rsidP="001F6D1A">
            <w:pPr>
              <w:ind w:leftChars="100" w:left="810" w:hangingChars="300" w:hanging="6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（２）　個別機能訓練計画に基づき、利用者の身体機能又は生活機能の向上を目的とする機能訓練の項目を準備し、機能訓練指導員等が利用者の心身の状況に応じた機能訓練を適切に提供していること。</w:t>
            </w:r>
          </w:p>
          <w:p w14:paraId="23015E2C" w14:textId="171F43B9" w:rsidR="001F6D1A" w:rsidRPr="001F6D1A" w:rsidRDefault="001F6D1A" w:rsidP="001F6D1A">
            <w:pPr>
              <w:ind w:leftChars="100" w:left="810" w:hangingChars="300" w:hanging="600"/>
              <w:rPr>
                <w:rFonts w:ascii="ＭＳ ゴシック" w:eastAsia="ＭＳ ゴシック" w:hAnsi="ＭＳ ゴシック"/>
                <w:i/>
                <w:sz w:val="20"/>
                <w:szCs w:val="20"/>
              </w:rPr>
            </w:pPr>
            <w:r w:rsidRPr="001F6D1A">
              <w:rPr>
                <w:rFonts w:ascii="ＭＳ ゴシック" w:eastAsia="ＭＳ ゴシック" w:hAnsi="ＭＳ ゴシック" w:hint="eastAsia"/>
                <w:i/>
                <w:sz w:val="20"/>
                <w:szCs w:val="20"/>
              </w:rPr>
              <w:t>（３）　（１）の評価に基づき、個別機能訓練計画の進捗状況等を三月ごとに一回以上評価し、利用者又はその家族に対し、機能訓練の内容と個別機能訓練計画の進捗状況等を説明し、必要に応じて訓練内容の見直し等を行っていること。</w:t>
            </w:r>
          </w:p>
        </w:tc>
        <w:tc>
          <w:tcPr>
            <w:tcW w:w="364" w:type="pct"/>
            <w:shd w:val="clear" w:color="auto" w:fill="auto"/>
          </w:tcPr>
          <w:p w14:paraId="6F3CA2D6" w14:textId="77777777" w:rsidR="00163A28" w:rsidRDefault="001F6D1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C5288A7" w14:textId="77777777" w:rsidR="001F6D1A" w:rsidRDefault="001F6D1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686803A" w14:textId="09DC215C" w:rsidR="001F6D1A" w:rsidRDefault="001F6D1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0F1D40F" w14:textId="77777777" w:rsidR="00163A28" w:rsidRPr="00E2163B" w:rsidRDefault="00163A28" w:rsidP="00AD1011">
            <w:pPr>
              <w:jc w:val="center"/>
              <w:rPr>
                <w:rFonts w:ascii="ＭＳ ゴシック" w:eastAsia="ＭＳ ゴシック" w:hAnsi="ＭＳ ゴシック"/>
                <w:sz w:val="20"/>
                <w:szCs w:val="20"/>
              </w:rPr>
            </w:pPr>
          </w:p>
        </w:tc>
      </w:tr>
      <w:tr w:rsidR="00163A28" w:rsidRPr="00E2163B" w14:paraId="13843A82" w14:textId="77777777" w:rsidTr="008366DF">
        <w:tc>
          <w:tcPr>
            <w:tcW w:w="653" w:type="pct"/>
          </w:tcPr>
          <w:p w14:paraId="514CA6AD" w14:textId="6B546314" w:rsidR="00163A28" w:rsidRPr="0006651F" w:rsidRDefault="00185E4A" w:rsidP="0006651F">
            <w:pPr>
              <w:rPr>
                <w:rFonts w:ascii="ＭＳ ゴシック" w:eastAsia="ＭＳ ゴシック" w:hAnsi="ＭＳ ゴシック"/>
                <w:sz w:val="20"/>
                <w:szCs w:val="20"/>
              </w:rPr>
            </w:pPr>
            <w:r w:rsidRPr="00185E4A">
              <w:rPr>
                <w:rFonts w:ascii="ＭＳ ゴシック" w:eastAsia="ＭＳ ゴシック" w:hAnsi="ＭＳ ゴシック" w:hint="eastAsia"/>
                <w:sz w:val="20"/>
                <w:szCs w:val="20"/>
              </w:rPr>
              <w:t>個別機能訓練加算</w:t>
            </w:r>
          </w:p>
        </w:tc>
        <w:tc>
          <w:tcPr>
            <w:tcW w:w="3276" w:type="pct"/>
          </w:tcPr>
          <w:p w14:paraId="61A6EC01" w14:textId="369077BA" w:rsidR="00185E4A" w:rsidRPr="00185E4A" w:rsidRDefault="00185E4A" w:rsidP="00185E4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85E4A">
              <w:rPr>
                <w:rFonts w:ascii="ＭＳ ゴシック" w:eastAsia="ＭＳ ゴシック" w:hAnsi="ＭＳ ゴシック" w:hint="eastAsia"/>
                <w:sz w:val="20"/>
                <w:szCs w:val="20"/>
              </w:rPr>
              <w:t>別に厚生労働大臣が定める基準に適合するものとして、電子情報処理組織を使用する方法により、市町村長に対し、老健局長が定める様式による届出を行った指定地域密着型介護老人福祉施設において、入所者に対して、機能訓練指導員、看護職員、介護職員、生活相談員その他の職種の者が共同して、入所者ごとに個別機能訓練計画を作成し、当該計画に基づき、計画的に機能訓練を行っている</w:t>
            </w:r>
            <w:r w:rsidRPr="00185E4A">
              <w:rPr>
                <w:rFonts w:ascii="ＭＳ ゴシック" w:eastAsia="ＭＳ ゴシック" w:hAnsi="ＭＳ ゴシック" w:hint="eastAsia"/>
                <w:sz w:val="20"/>
                <w:szCs w:val="20"/>
              </w:rPr>
              <w:lastRenderedPageBreak/>
              <w:t>場合は、当該基準に掲げる区分に従い、（１）については１日につき、（２）及び（３）については１月につき、次に掲げる単位数を所定単位数に加算</w:t>
            </w:r>
            <w:r>
              <w:rPr>
                <w:rFonts w:ascii="ＭＳ ゴシック" w:eastAsia="ＭＳ ゴシック" w:hAnsi="ＭＳ ゴシック" w:hint="eastAsia"/>
                <w:sz w:val="20"/>
                <w:szCs w:val="20"/>
              </w:rPr>
              <w:t>しているか</w:t>
            </w:r>
            <w:r w:rsidRPr="00185E4A">
              <w:rPr>
                <w:rFonts w:ascii="ＭＳ ゴシック" w:eastAsia="ＭＳ ゴシック" w:hAnsi="ＭＳ ゴシック" w:hint="eastAsia"/>
                <w:sz w:val="20"/>
                <w:szCs w:val="20"/>
              </w:rPr>
              <w:t>。</w:t>
            </w:r>
          </w:p>
          <w:p w14:paraId="59D0E049" w14:textId="77777777" w:rsidR="00185E4A" w:rsidRPr="00185E4A" w:rsidRDefault="00185E4A" w:rsidP="00185E4A">
            <w:pPr>
              <w:ind w:leftChars="100" w:left="210"/>
              <w:rPr>
                <w:rFonts w:ascii="ＭＳ ゴシック" w:eastAsia="ＭＳ ゴシック" w:hAnsi="ＭＳ ゴシック"/>
                <w:sz w:val="20"/>
                <w:szCs w:val="20"/>
              </w:rPr>
            </w:pPr>
            <w:r w:rsidRPr="00185E4A">
              <w:rPr>
                <w:rFonts w:ascii="ＭＳ ゴシック" w:eastAsia="ＭＳ ゴシック" w:hAnsi="ＭＳ ゴシック" w:hint="eastAsia"/>
                <w:sz w:val="20"/>
                <w:szCs w:val="20"/>
              </w:rPr>
              <w:t>（１）　個別機能訓練加算（Ⅰ）　１２単位</w:t>
            </w:r>
          </w:p>
          <w:p w14:paraId="55C19598" w14:textId="77777777" w:rsidR="00185E4A" w:rsidRPr="00185E4A" w:rsidRDefault="00185E4A" w:rsidP="00185E4A">
            <w:pPr>
              <w:ind w:leftChars="100" w:left="210"/>
              <w:rPr>
                <w:rFonts w:ascii="ＭＳ ゴシック" w:eastAsia="ＭＳ ゴシック" w:hAnsi="ＭＳ ゴシック"/>
                <w:sz w:val="20"/>
                <w:szCs w:val="20"/>
              </w:rPr>
            </w:pPr>
            <w:r w:rsidRPr="00185E4A">
              <w:rPr>
                <w:rFonts w:ascii="ＭＳ ゴシック" w:eastAsia="ＭＳ ゴシック" w:hAnsi="ＭＳ ゴシック" w:hint="eastAsia"/>
                <w:sz w:val="20"/>
                <w:szCs w:val="20"/>
              </w:rPr>
              <w:t>（２）　個別機能訓練加算（Ⅱ）　２０単位</w:t>
            </w:r>
          </w:p>
          <w:p w14:paraId="4C1F17E5" w14:textId="77777777" w:rsidR="00163A28" w:rsidRDefault="00185E4A" w:rsidP="00185E4A">
            <w:pPr>
              <w:ind w:leftChars="100" w:left="210"/>
              <w:rPr>
                <w:rFonts w:ascii="ＭＳ ゴシック" w:eastAsia="ＭＳ ゴシック" w:hAnsi="ＭＳ ゴシック"/>
                <w:sz w:val="20"/>
                <w:szCs w:val="20"/>
              </w:rPr>
            </w:pPr>
            <w:r w:rsidRPr="00185E4A">
              <w:rPr>
                <w:rFonts w:ascii="ＭＳ ゴシック" w:eastAsia="ＭＳ ゴシック" w:hAnsi="ＭＳ ゴシック" w:hint="eastAsia"/>
                <w:sz w:val="20"/>
                <w:szCs w:val="20"/>
              </w:rPr>
              <w:t>（３）　個別機能訓練加算（Ⅲ）　２０単位</w:t>
            </w:r>
          </w:p>
          <w:p w14:paraId="5D2D501F" w14:textId="77777777" w:rsidR="00185E4A" w:rsidRDefault="00185E4A" w:rsidP="00185E4A">
            <w:pPr>
              <w:rPr>
                <w:rFonts w:ascii="ＭＳ ゴシック" w:eastAsia="ＭＳ ゴシック" w:hAnsi="ＭＳ ゴシック"/>
                <w:sz w:val="20"/>
                <w:szCs w:val="20"/>
              </w:rPr>
            </w:pPr>
          </w:p>
          <w:p w14:paraId="3A7DDE39" w14:textId="77777777" w:rsidR="00185E4A" w:rsidRPr="00185E4A" w:rsidRDefault="00185E4A" w:rsidP="00185E4A">
            <w:pPr>
              <w:ind w:firstLineChars="100" w:firstLine="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地域密着型介護老人福祉施設入所者生活介護費における個別機能訓練加算の基準</w:t>
            </w:r>
          </w:p>
          <w:p w14:paraId="34590545" w14:textId="77777777" w:rsidR="00185E4A" w:rsidRDefault="00185E4A" w:rsidP="00185E4A">
            <w:pPr>
              <w:ind w:leftChars="100" w:left="410" w:hangingChars="100" w:hanging="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イ　個別機能訓練加算（Ⅰ）　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六月以上機能訓練指導に従事した経験を有する者に限る。）（以下この号において「理学療法士等」という。）を一名以上配置しているものであること。</w:t>
            </w:r>
          </w:p>
          <w:p w14:paraId="58BE8535" w14:textId="77777777" w:rsidR="00185E4A" w:rsidRDefault="00185E4A" w:rsidP="00185E4A">
            <w:pPr>
              <w:ind w:leftChars="100" w:left="410" w:hangingChars="100" w:hanging="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ロ　個別機能訓練加算（Ⅱ）　次に掲げる基準のいずれにも適合すること。</w:t>
            </w:r>
          </w:p>
          <w:p w14:paraId="26101503" w14:textId="77777777" w:rsidR="00185E4A" w:rsidRDefault="00185E4A" w:rsidP="00185E4A">
            <w:pPr>
              <w:ind w:leftChars="100" w:left="410" w:hangingChars="100" w:hanging="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（１）　個別機能訓練加算（Ⅰ）を算定していること。</w:t>
            </w:r>
          </w:p>
          <w:p w14:paraId="1E99649B" w14:textId="77777777" w:rsidR="00185E4A" w:rsidRDefault="00185E4A" w:rsidP="00185E4A">
            <w:pPr>
              <w:ind w:leftChars="100" w:left="410" w:hangingChars="100" w:hanging="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（２）　入所者ごとの個別機能訓練計画書の内容等の情報を厚生労働省に提出していること。</w:t>
            </w:r>
          </w:p>
          <w:p w14:paraId="0FA6BFD1" w14:textId="7DB54E85" w:rsidR="00185E4A" w:rsidRDefault="00185E4A" w:rsidP="00185E4A">
            <w:pPr>
              <w:ind w:leftChars="100" w:left="410" w:hangingChars="100" w:hanging="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（３）　必要に応じて個別機能訓練計画の内容を見直す等、機能訓練の実施に当たって、（２）の情報その他機能訓練の適切かつ有効な実施のために必要な情報を活用していること。</w:t>
            </w:r>
          </w:p>
          <w:p w14:paraId="2DFFE62F" w14:textId="77777777" w:rsidR="00185E4A" w:rsidRDefault="00185E4A" w:rsidP="00185E4A">
            <w:pPr>
              <w:ind w:leftChars="100" w:left="410" w:hangingChars="100" w:hanging="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ハ　個別機能訓練加算（Ⅲ）　次に掲げる基準のいずれにも適合すること。</w:t>
            </w:r>
          </w:p>
          <w:p w14:paraId="6A0794A3" w14:textId="77777777" w:rsidR="00185E4A" w:rsidRDefault="00185E4A" w:rsidP="00185E4A">
            <w:pPr>
              <w:ind w:leftChars="200" w:left="42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（１）　個別機能訓練加算（Ⅱ）を算定していること。</w:t>
            </w:r>
          </w:p>
          <w:p w14:paraId="0B0B7CE8" w14:textId="77777777" w:rsidR="00185E4A" w:rsidRDefault="00185E4A" w:rsidP="00185E4A">
            <w:pPr>
              <w:ind w:leftChars="200" w:left="1020" w:hangingChars="300" w:hanging="6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（２）　口腔（くう）衛生管理加算（Ⅱ）及び栄養マネジメント強化加算を算定していること。</w:t>
            </w:r>
          </w:p>
          <w:p w14:paraId="10C0516A" w14:textId="77777777" w:rsidR="00185E4A" w:rsidRDefault="00185E4A" w:rsidP="00185E4A">
            <w:pPr>
              <w:ind w:leftChars="200" w:left="1020" w:hangingChars="300" w:hanging="6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（３）　入所者ごとに、理学療法士等が、個別機能訓練計画の内容等の情報その他機能訓練の適切かつ有効な実施のために必要な情報、入所者の口腔（くう）の健康状態に関する情報及び入所者の栄養状態に関する情報を相互に共有すること。</w:t>
            </w:r>
          </w:p>
          <w:p w14:paraId="04A30BA0" w14:textId="2FC0C131" w:rsidR="00185E4A" w:rsidRPr="00185E4A" w:rsidRDefault="00185E4A" w:rsidP="00185E4A">
            <w:pPr>
              <w:ind w:leftChars="200" w:left="1020" w:hangingChars="300" w:hanging="600"/>
              <w:rPr>
                <w:rFonts w:ascii="ＭＳ ゴシック" w:eastAsia="ＭＳ ゴシック" w:hAnsi="ＭＳ ゴシック"/>
                <w:sz w:val="20"/>
                <w:szCs w:val="20"/>
              </w:rPr>
            </w:pPr>
            <w:r w:rsidRPr="00185E4A">
              <w:rPr>
                <w:rFonts w:ascii="ＭＳ ゴシック" w:eastAsia="ＭＳ ゴシック" w:hAnsi="ＭＳ ゴシック" w:hint="eastAsia"/>
                <w:i/>
                <w:sz w:val="20"/>
                <w:szCs w:val="20"/>
              </w:rPr>
              <w:t>（４）　（３）で共有した情報を踏まえ、必要に応じて個別機能訓練計画の見直しを行い、当該見直しの内容について、理</w:t>
            </w:r>
            <w:r w:rsidRPr="00185E4A">
              <w:rPr>
                <w:rFonts w:ascii="ＭＳ ゴシック" w:eastAsia="ＭＳ ゴシック" w:hAnsi="ＭＳ ゴシック" w:hint="eastAsia"/>
                <w:i/>
                <w:sz w:val="20"/>
                <w:szCs w:val="20"/>
              </w:rPr>
              <w:lastRenderedPageBreak/>
              <w:t>学療法士等の関係職種間で共有していること。</w:t>
            </w:r>
          </w:p>
        </w:tc>
        <w:tc>
          <w:tcPr>
            <w:tcW w:w="364" w:type="pct"/>
            <w:shd w:val="clear" w:color="auto" w:fill="auto"/>
          </w:tcPr>
          <w:p w14:paraId="5DF520F1" w14:textId="77777777" w:rsidR="00163A28" w:rsidRDefault="00185E4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DB4959B" w14:textId="77777777" w:rsidR="00185E4A" w:rsidRDefault="00185E4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E01A541" w14:textId="4775F2C5" w:rsidR="00185E4A" w:rsidRDefault="00185E4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202DAE4B" w14:textId="77777777" w:rsidR="00163A28" w:rsidRPr="00E2163B" w:rsidRDefault="00163A28" w:rsidP="00AD1011">
            <w:pPr>
              <w:jc w:val="center"/>
              <w:rPr>
                <w:rFonts w:ascii="ＭＳ ゴシック" w:eastAsia="ＭＳ ゴシック" w:hAnsi="ＭＳ ゴシック"/>
                <w:sz w:val="20"/>
                <w:szCs w:val="20"/>
              </w:rPr>
            </w:pPr>
          </w:p>
        </w:tc>
      </w:tr>
      <w:tr w:rsidR="00163A28" w:rsidRPr="00E2163B" w14:paraId="702E9DAA" w14:textId="77777777" w:rsidTr="008366DF">
        <w:tc>
          <w:tcPr>
            <w:tcW w:w="653" w:type="pct"/>
          </w:tcPr>
          <w:p w14:paraId="6F56A9A6" w14:textId="0730EF16" w:rsidR="00163A28" w:rsidRPr="0006651F" w:rsidRDefault="00185E4A" w:rsidP="0006651F">
            <w:pPr>
              <w:rPr>
                <w:rFonts w:ascii="ＭＳ ゴシック" w:eastAsia="ＭＳ ゴシック" w:hAnsi="ＭＳ ゴシック"/>
                <w:sz w:val="20"/>
                <w:szCs w:val="20"/>
              </w:rPr>
            </w:pPr>
            <w:r w:rsidRPr="00185E4A">
              <w:rPr>
                <w:rFonts w:ascii="ＭＳ ゴシック" w:eastAsia="ＭＳ ゴシック" w:hAnsi="ＭＳ ゴシック"/>
                <w:sz w:val="20"/>
                <w:szCs w:val="20"/>
              </w:rPr>
              <w:lastRenderedPageBreak/>
              <w:t>ADL維持等加算</w:t>
            </w:r>
          </w:p>
        </w:tc>
        <w:tc>
          <w:tcPr>
            <w:tcW w:w="3276" w:type="pct"/>
          </w:tcPr>
          <w:p w14:paraId="124D95D5" w14:textId="77777777" w:rsidR="00185E4A" w:rsidRDefault="00185E4A" w:rsidP="00185E4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85E4A">
              <w:rPr>
                <w:rFonts w:ascii="ＭＳ ゴシック" w:eastAsia="ＭＳ ゴシック" w:hAnsi="ＭＳ ゴシック" w:hint="eastAsia"/>
                <w:sz w:val="20"/>
                <w:szCs w:val="20"/>
              </w:rPr>
              <w:t>別に厚生労働大臣が定める基準に適合しているものとして、電子情報処理組織を使用する方法により、都道府県知事に対し、老健局長が定める様式による届出を行った指定介護老人福祉施設において、入所者に対して指定介護福祉施設サービスを行った場合は、評価対象期間（別に厚生労働大臣が定める期間をいう。）の満了日の属する月の翌月から１２月以内の期間に限り、当該基準に掲げる区分に従い、１月につき次に掲げる単位数を所定単位数に加算</w:t>
            </w:r>
            <w:r>
              <w:rPr>
                <w:rFonts w:ascii="ＭＳ ゴシック" w:eastAsia="ＭＳ ゴシック" w:hAnsi="ＭＳ ゴシック" w:hint="eastAsia"/>
                <w:sz w:val="20"/>
                <w:szCs w:val="20"/>
              </w:rPr>
              <w:t>しているか</w:t>
            </w:r>
            <w:r w:rsidRPr="00185E4A">
              <w:rPr>
                <w:rFonts w:ascii="ＭＳ ゴシック" w:eastAsia="ＭＳ ゴシック" w:hAnsi="ＭＳ ゴシック" w:hint="eastAsia"/>
                <w:sz w:val="20"/>
                <w:szCs w:val="20"/>
              </w:rPr>
              <w:t>。</w:t>
            </w:r>
          </w:p>
          <w:p w14:paraId="11C086FB" w14:textId="35402D35" w:rsidR="00185E4A" w:rsidRPr="00185E4A" w:rsidRDefault="00185E4A" w:rsidP="00185E4A">
            <w:pPr>
              <w:ind w:leftChars="100" w:left="210" w:firstLineChars="100" w:firstLine="200"/>
              <w:rPr>
                <w:rFonts w:ascii="ＭＳ ゴシック" w:eastAsia="ＭＳ ゴシック" w:hAnsi="ＭＳ ゴシック"/>
                <w:sz w:val="20"/>
                <w:szCs w:val="20"/>
              </w:rPr>
            </w:pPr>
            <w:r w:rsidRPr="00185E4A">
              <w:rPr>
                <w:rFonts w:ascii="ＭＳ ゴシック" w:eastAsia="ＭＳ ゴシック" w:hAnsi="ＭＳ ゴシック" w:hint="eastAsia"/>
                <w:sz w:val="20"/>
                <w:szCs w:val="20"/>
              </w:rPr>
              <w:t>ただし、次に掲げるいずれかの加算を算定している場合においては、次に掲げるその他の加算は算定</w:t>
            </w:r>
            <w:r>
              <w:rPr>
                <w:rFonts w:ascii="ＭＳ ゴシック" w:eastAsia="ＭＳ ゴシック" w:hAnsi="ＭＳ ゴシック" w:hint="eastAsia"/>
                <w:sz w:val="20"/>
                <w:szCs w:val="20"/>
              </w:rPr>
              <w:t>していないか</w:t>
            </w:r>
            <w:r w:rsidRPr="00185E4A">
              <w:rPr>
                <w:rFonts w:ascii="ＭＳ ゴシック" w:eastAsia="ＭＳ ゴシック" w:hAnsi="ＭＳ ゴシック" w:hint="eastAsia"/>
                <w:sz w:val="20"/>
                <w:szCs w:val="20"/>
              </w:rPr>
              <w:t>。</w:t>
            </w:r>
          </w:p>
          <w:p w14:paraId="053B7ED7" w14:textId="77777777" w:rsidR="00185E4A" w:rsidRPr="00185E4A" w:rsidRDefault="00185E4A" w:rsidP="00185E4A">
            <w:pPr>
              <w:ind w:leftChars="100" w:left="210"/>
              <w:rPr>
                <w:rFonts w:ascii="ＭＳ ゴシック" w:eastAsia="ＭＳ ゴシック" w:hAnsi="ＭＳ ゴシック"/>
                <w:sz w:val="20"/>
                <w:szCs w:val="20"/>
              </w:rPr>
            </w:pPr>
            <w:r w:rsidRPr="00185E4A">
              <w:rPr>
                <w:rFonts w:ascii="ＭＳ ゴシック" w:eastAsia="ＭＳ ゴシック" w:hAnsi="ＭＳ ゴシック" w:hint="eastAsia"/>
                <w:sz w:val="20"/>
                <w:szCs w:val="20"/>
              </w:rPr>
              <w:t>（１）　ＡＤＬ維持等加算（Ⅰ）　３０単位</w:t>
            </w:r>
          </w:p>
          <w:p w14:paraId="6084A0EE" w14:textId="77777777" w:rsidR="00163A28" w:rsidRDefault="00185E4A" w:rsidP="00185E4A">
            <w:pPr>
              <w:ind w:leftChars="100" w:left="210"/>
              <w:rPr>
                <w:rFonts w:ascii="ＭＳ ゴシック" w:eastAsia="ＭＳ ゴシック" w:hAnsi="ＭＳ ゴシック"/>
                <w:sz w:val="20"/>
                <w:szCs w:val="20"/>
              </w:rPr>
            </w:pPr>
            <w:r w:rsidRPr="00185E4A">
              <w:rPr>
                <w:rFonts w:ascii="ＭＳ ゴシック" w:eastAsia="ＭＳ ゴシック" w:hAnsi="ＭＳ ゴシック" w:hint="eastAsia"/>
                <w:sz w:val="20"/>
                <w:szCs w:val="20"/>
              </w:rPr>
              <w:t>（２）　ＡＤＬ維持等加算（Ⅱ）　６０単位</w:t>
            </w:r>
          </w:p>
          <w:p w14:paraId="46C7B3A3" w14:textId="77777777" w:rsidR="00185E4A" w:rsidRDefault="00185E4A" w:rsidP="00185E4A">
            <w:pPr>
              <w:rPr>
                <w:rFonts w:ascii="ＭＳ ゴシック" w:eastAsia="ＭＳ ゴシック" w:hAnsi="ＭＳ ゴシック"/>
                <w:sz w:val="20"/>
                <w:szCs w:val="20"/>
              </w:rPr>
            </w:pPr>
          </w:p>
          <w:p w14:paraId="4545076D" w14:textId="77777777" w:rsidR="00185E4A" w:rsidRPr="00185E4A" w:rsidRDefault="00185E4A" w:rsidP="00185E4A">
            <w:pPr>
              <w:ind w:firstLineChars="100" w:firstLine="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通所介護費、特定施設入居者生活介護費、地域密着型通所介護費、認知症対応型通所介護費、地域密着型特定施設入居者生活介護費、地域密着型介護老人福祉施設入所者生活介護費及び介護福祉施設サービスにおけるＡＤＬ維持等加算の基準</w:t>
            </w:r>
          </w:p>
          <w:p w14:paraId="7B764F7B" w14:textId="77777777" w:rsidR="00185E4A" w:rsidRDefault="00185E4A" w:rsidP="00185E4A">
            <w:pPr>
              <w:ind w:leftChars="100" w:left="410" w:hangingChars="100" w:hanging="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イ　ＡＤＬ維持等加算（Ⅰ）　次に掲げる基準のいずれにも適合すること。</w:t>
            </w:r>
          </w:p>
          <w:p w14:paraId="043CF9B4" w14:textId="77777777" w:rsidR="00185E4A" w:rsidRDefault="00185E4A" w:rsidP="00185E4A">
            <w:pPr>
              <w:ind w:leftChars="200" w:left="1020" w:hangingChars="300" w:hanging="6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（１）　評価対象者（当該事業所又は当該施設の利用期間（（２）において「評価対象利用期間」という。）が六月を超える者をいう。以下この号において同じ。）の総数が十人以上であること。</w:t>
            </w:r>
          </w:p>
          <w:p w14:paraId="3E36A2CD" w14:textId="77777777" w:rsidR="00185E4A" w:rsidRDefault="00185E4A" w:rsidP="00185E4A">
            <w:pPr>
              <w:ind w:leftChars="200" w:left="1020" w:hangingChars="300" w:hanging="6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（２）　評価対象者全員について、評価対象利用期間の初月（以下「評価対象利用開始月」という。）と、当該月の翌月から起算して六月目（六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06F2321F" w14:textId="7FAA2ABD" w:rsidR="00185E4A" w:rsidRPr="00185E4A" w:rsidRDefault="00185E4A" w:rsidP="00185E4A">
            <w:pPr>
              <w:ind w:leftChars="200" w:left="1020" w:hangingChars="300" w:hanging="6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（３）　評価対象者の評価対象利用開始月の翌月から起算して六月目の月に測定したＡＤＬ値から評価対象利用開始月に測定したＡＤＬ値を控除して得た値を用いて一定の基準に基づき算出した値（以下「ＡＤＬ利得」という。）の平均値が一以上であること。</w:t>
            </w:r>
          </w:p>
          <w:p w14:paraId="136A7B86" w14:textId="77777777" w:rsidR="00185E4A" w:rsidRDefault="00185E4A" w:rsidP="00185E4A">
            <w:pPr>
              <w:ind w:leftChars="100" w:left="410" w:hangingChars="100" w:hanging="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ロ　ＡＤＬ維持等加算（Ⅱ）　次に掲げる基準のいずれにも適合す</w:t>
            </w:r>
            <w:r w:rsidRPr="00185E4A">
              <w:rPr>
                <w:rFonts w:ascii="ＭＳ ゴシック" w:eastAsia="ＭＳ ゴシック" w:hAnsi="ＭＳ ゴシック" w:hint="eastAsia"/>
                <w:i/>
                <w:sz w:val="20"/>
                <w:szCs w:val="20"/>
              </w:rPr>
              <w:lastRenderedPageBreak/>
              <w:t>ること。</w:t>
            </w:r>
          </w:p>
          <w:p w14:paraId="27A50A68" w14:textId="77777777" w:rsidR="00185E4A" w:rsidRDefault="00185E4A" w:rsidP="00185E4A">
            <w:pPr>
              <w:ind w:leftChars="200" w:left="42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（１）　イ（１）及び（２）の基準に適合するものであること。</w:t>
            </w:r>
          </w:p>
          <w:p w14:paraId="6AB728F5" w14:textId="018D09C2" w:rsidR="00185E4A" w:rsidRPr="00185E4A" w:rsidRDefault="00185E4A" w:rsidP="00185E4A">
            <w:pPr>
              <w:ind w:leftChars="200" w:left="420"/>
              <w:rPr>
                <w:rFonts w:ascii="ＭＳ ゴシック" w:eastAsia="ＭＳ ゴシック" w:hAnsi="ＭＳ ゴシック"/>
                <w:sz w:val="20"/>
                <w:szCs w:val="20"/>
              </w:rPr>
            </w:pPr>
            <w:r w:rsidRPr="00185E4A">
              <w:rPr>
                <w:rFonts w:ascii="ＭＳ ゴシック" w:eastAsia="ＭＳ ゴシック" w:hAnsi="ＭＳ ゴシック" w:hint="eastAsia"/>
                <w:i/>
                <w:sz w:val="20"/>
                <w:szCs w:val="20"/>
              </w:rPr>
              <w:t>（２）　評価対象者のＡＤＬ利得の平均値が三以上であること。</w:t>
            </w:r>
          </w:p>
        </w:tc>
        <w:tc>
          <w:tcPr>
            <w:tcW w:w="364" w:type="pct"/>
            <w:shd w:val="clear" w:color="auto" w:fill="auto"/>
          </w:tcPr>
          <w:p w14:paraId="2321A9D7" w14:textId="77777777" w:rsidR="00163A28" w:rsidRDefault="00185E4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DB0585C" w14:textId="77777777" w:rsidR="00185E4A" w:rsidRDefault="00185E4A" w:rsidP="00185E4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FAB2F53" w14:textId="43D96F82" w:rsidR="00185E4A" w:rsidRDefault="00185E4A" w:rsidP="00185E4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5434158" w14:textId="77777777" w:rsidR="00163A28" w:rsidRPr="00E2163B" w:rsidRDefault="00163A28" w:rsidP="00AD1011">
            <w:pPr>
              <w:jc w:val="center"/>
              <w:rPr>
                <w:rFonts w:ascii="ＭＳ ゴシック" w:eastAsia="ＭＳ ゴシック" w:hAnsi="ＭＳ ゴシック"/>
                <w:sz w:val="20"/>
                <w:szCs w:val="20"/>
              </w:rPr>
            </w:pPr>
          </w:p>
        </w:tc>
      </w:tr>
      <w:tr w:rsidR="00185E4A" w:rsidRPr="00E2163B" w14:paraId="6A169EDE" w14:textId="77777777" w:rsidTr="008366DF">
        <w:tc>
          <w:tcPr>
            <w:tcW w:w="653" w:type="pct"/>
          </w:tcPr>
          <w:p w14:paraId="1BDB858F" w14:textId="6A124954" w:rsidR="00185E4A" w:rsidRPr="0006651F" w:rsidRDefault="00185E4A" w:rsidP="0006651F">
            <w:pPr>
              <w:rPr>
                <w:rFonts w:ascii="ＭＳ ゴシック" w:eastAsia="ＭＳ ゴシック" w:hAnsi="ＭＳ ゴシック"/>
                <w:sz w:val="20"/>
                <w:szCs w:val="20"/>
              </w:rPr>
            </w:pPr>
            <w:r w:rsidRPr="00185E4A">
              <w:rPr>
                <w:rFonts w:ascii="ＭＳ ゴシック" w:eastAsia="ＭＳ ゴシック" w:hAnsi="ＭＳ ゴシック" w:hint="eastAsia"/>
                <w:sz w:val="20"/>
                <w:szCs w:val="20"/>
              </w:rPr>
              <w:t>若年性認知症入所者受入加算</w:t>
            </w:r>
          </w:p>
        </w:tc>
        <w:tc>
          <w:tcPr>
            <w:tcW w:w="3276" w:type="pct"/>
          </w:tcPr>
          <w:p w14:paraId="0B5F8586" w14:textId="747D8A71" w:rsidR="00185E4A" w:rsidRDefault="00185E4A"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85E4A">
              <w:rPr>
                <w:rFonts w:ascii="ＭＳ ゴシック" w:eastAsia="ＭＳ ゴシック" w:hAnsi="ＭＳ ゴシック" w:hint="eastAsia"/>
                <w:sz w:val="20"/>
                <w:szCs w:val="20"/>
              </w:rPr>
              <w:t>別に厚生労働大臣が定める基準に適合しているものとして、電子情報処理組織を使用する方法により、市町村長に対し、老健局長が定める様式による届出を行った指定地域密着型介護老人福祉施設において、若年性認知症入所者（介護保険法施行令第２条第６号に規定する初老期における認知症によって要介護者となった入所者をいう。）に対して指定地域密着型介護老人福祉施設入所者生活介護を行った場合は、若年性認知症入所者受入加算として、１日につき１２０単位を所定単位数に加算</w:t>
            </w:r>
            <w:r>
              <w:rPr>
                <w:rFonts w:ascii="ＭＳ ゴシック" w:eastAsia="ＭＳ ゴシック" w:hAnsi="ＭＳ ゴシック" w:hint="eastAsia"/>
                <w:sz w:val="20"/>
                <w:szCs w:val="20"/>
              </w:rPr>
              <w:t>しているか</w:t>
            </w:r>
            <w:r w:rsidRPr="00185E4A">
              <w:rPr>
                <w:rFonts w:ascii="ＭＳ ゴシック" w:eastAsia="ＭＳ ゴシック" w:hAnsi="ＭＳ ゴシック" w:hint="eastAsia"/>
                <w:sz w:val="20"/>
                <w:szCs w:val="20"/>
              </w:rPr>
              <w:t>。</w:t>
            </w:r>
          </w:p>
          <w:p w14:paraId="6FE71951" w14:textId="77777777" w:rsidR="00185E4A" w:rsidRDefault="00185E4A" w:rsidP="00185E4A">
            <w:pPr>
              <w:ind w:leftChars="100" w:left="210" w:firstLineChars="100" w:firstLine="200"/>
              <w:rPr>
                <w:rFonts w:ascii="ＭＳ ゴシック" w:eastAsia="ＭＳ ゴシック" w:hAnsi="ＭＳ ゴシック"/>
                <w:sz w:val="20"/>
                <w:szCs w:val="20"/>
              </w:rPr>
            </w:pPr>
            <w:r w:rsidRPr="00185E4A">
              <w:rPr>
                <w:rFonts w:ascii="ＭＳ ゴシック" w:eastAsia="ＭＳ ゴシック" w:hAnsi="ＭＳ ゴシック" w:hint="eastAsia"/>
                <w:sz w:val="20"/>
                <w:szCs w:val="20"/>
              </w:rPr>
              <w:t>ただし、在宅・入所相互利用加算を算定している場合は、算定し</w:t>
            </w:r>
            <w:r>
              <w:rPr>
                <w:rFonts w:ascii="ＭＳ ゴシック" w:eastAsia="ＭＳ ゴシック" w:hAnsi="ＭＳ ゴシック" w:hint="eastAsia"/>
                <w:sz w:val="20"/>
                <w:szCs w:val="20"/>
              </w:rPr>
              <w:t>ていないか</w:t>
            </w:r>
            <w:r w:rsidRPr="00185E4A">
              <w:rPr>
                <w:rFonts w:ascii="ＭＳ ゴシック" w:eastAsia="ＭＳ ゴシック" w:hAnsi="ＭＳ ゴシック" w:hint="eastAsia"/>
                <w:sz w:val="20"/>
                <w:szCs w:val="20"/>
              </w:rPr>
              <w:t>。</w:t>
            </w:r>
          </w:p>
          <w:p w14:paraId="4FB0C69D" w14:textId="77777777" w:rsidR="00185E4A" w:rsidRDefault="00185E4A" w:rsidP="00185E4A">
            <w:pPr>
              <w:rPr>
                <w:rFonts w:ascii="ＭＳ ゴシック" w:eastAsia="ＭＳ ゴシック" w:hAnsi="ＭＳ ゴシック"/>
                <w:sz w:val="20"/>
                <w:szCs w:val="20"/>
              </w:rPr>
            </w:pPr>
          </w:p>
          <w:p w14:paraId="5E30EC06" w14:textId="77777777" w:rsidR="00185E4A" w:rsidRPr="00185E4A" w:rsidRDefault="00185E4A" w:rsidP="00185E4A">
            <w:pPr>
              <w:ind w:firstLineChars="100" w:firstLine="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rPr>
              <w:t>地域密着型介護老人福祉施設入所者生活介護費、介護福祉施設サービス、介護保健施設サービス及び介護医療院サービスにおける若年性認知症入所者受入加算の基準</w:t>
            </w:r>
          </w:p>
          <w:p w14:paraId="1FA58D5C" w14:textId="77777777" w:rsidR="00185E4A" w:rsidRPr="00185E4A" w:rsidRDefault="00185E4A" w:rsidP="00185E4A">
            <w:pPr>
              <w:ind w:firstLineChars="100" w:firstLine="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u w:val="single"/>
              </w:rPr>
              <w:t>第十八号</w:t>
            </w:r>
            <w:r w:rsidRPr="00185E4A">
              <w:rPr>
                <w:rFonts w:ascii="ＭＳ ゴシック" w:eastAsia="ＭＳ ゴシック" w:hAnsi="ＭＳ ゴシック" w:hint="eastAsia"/>
                <w:i/>
                <w:sz w:val="20"/>
                <w:szCs w:val="20"/>
              </w:rPr>
              <w:t>の規定を準用する。</w:t>
            </w:r>
          </w:p>
          <w:p w14:paraId="2A058ACD" w14:textId="0545082A" w:rsidR="00185E4A" w:rsidRPr="00185E4A" w:rsidRDefault="00185E4A" w:rsidP="00185E4A">
            <w:pPr>
              <w:ind w:firstLineChars="100" w:firstLine="200"/>
              <w:rPr>
                <w:rFonts w:ascii="ＭＳ ゴシック" w:eastAsia="ＭＳ ゴシック" w:hAnsi="ＭＳ ゴシック"/>
                <w:i/>
                <w:sz w:val="20"/>
                <w:szCs w:val="20"/>
              </w:rPr>
            </w:pPr>
          </w:p>
          <w:p w14:paraId="7328C63B" w14:textId="72BC0E78" w:rsidR="00185E4A" w:rsidRPr="00185E4A" w:rsidRDefault="00185E4A" w:rsidP="00185E4A">
            <w:pPr>
              <w:ind w:firstLineChars="100" w:firstLine="200"/>
              <w:rPr>
                <w:rFonts w:ascii="ＭＳ ゴシック" w:eastAsia="ＭＳ ゴシック" w:hAnsi="ＭＳ ゴシック"/>
                <w:i/>
                <w:sz w:val="20"/>
                <w:szCs w:val="20"/>
              </w:rPr>
            </w:pPr>
            <w:r w:rsidRPr="00185E4A">
              <w:rPr>
                <w:rFonts w:ascii="ＭＳ ゴシック" w:eastAsia="ＭＳ ゴシック" w:hAnsi="ＭＳ ゴシック" w:hint="eastAsia"/>
                <w:i/>
                <w:sz w:val="20"/>
                <w:szCs w:val="20"/>
                <w:u w:val="single"/>
              </w:rPr>
              <w:t>第十八号</w:t>
            </w:r>
            <w:r w:rsidRPr="00185E4A">
              <w:rPr>
                <w:rFonts w:ascii="ＭＳ ゴシック" w:eastAsia="ＭＳ ゴシック" w:hAnsi="ＭＳ ゴシック" w:hint="eastAsia"/>
                <w:i/>
                <w:sz w:val="20"/>
                <w:szCs w:val="20"/>
              </w:rPr>
              <w:t xml:space="preserve">　通所介護費、通所リハビリテーション費、短期入所生活介護費、短期入所療養介護費、地域密着型通所介護費、認知症対応型通所介護費、小規模多機能型居宅介護費、認知症対応型共同生活介護費、看護小規模多機能型居宅介護費、介護予防通所リハビリテーション費、介護予防短期入所生活介護費、介護予防短期入所療養介護費、介護予防認知症対応型通所介護費、介護予防小規模多機能型居宅介護費及び介護予防認知症対応型共同生活介護費における若年性認知症利用者受入加算の基準</w:t>
            </w:r>
          </w:p>
          <w:p w14:paraId="4F9F75A1" w14:textId="6B24FE84" w:rsidR="00185E4A" w:rsidRPr="00185E4A" w:rsidRDefault="00185E4A" w:rsidP="00185E4A">
            <w:pPr>
              <w:ind w:firstLineChars="100" w:firstLine="200"/>
              <w:rPr>
                <w:rFonts w:ascii="ＭＳ ゴシック" w:eastAsia="ＭＳ ゴシック" w:hAnsi="ＭＳ ゴシック"/>
                <w:sz w:val="20"/>
                <w:szCs w:val="20"/>
              </w:rPr>
            </w:pPr>
            <w:r w:rsidRPr="00185E4A">
              <w:rPr>
                <w:rFonts w:ascii="ＭＳ ゴシック" w:eastAsia="ＭＳ ゴシック" w:hAnsi="ＭＳ ゴシック" w:hint="eastAsia"/>
                <w:i/>
                <w:sz w:val="20"/>
                <w:szCs w:val="20"/>
              </w:rPr>
              <w:t>受け入れた若年性認知症利用者（介護保険法施行令第二条第六号に規定する初老期における認知症によって要介護者又は要支援者となった者をいう。）ごとに個別の担当者を定めていること。</w:t>
            </w:r>
          </w:p>
        </w:tc>
        <w:tc>
          <w:tcPr>
            <w:tcW w:w="364" w:type="pct"/>
            <w:shd w:val="clear" w:color="auto" w:fill="auto"/>
          </w:tcPr>
          <w:p w14:paraId="484EEB52" w14:textId="77777777" w:rsidR="00185E4A" w:rsidRDefault="00185E4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7A8FC835" w14:textId="77777777" w:rsidR="00185E4A" w:rsidRDefault="00185E4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37073C3" w14:textId="3CFB9967" w:rsidR="00185E4A" w:rsidRPr="00185E4A" w:rsidRDefault="00185E4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C15C43F"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1A4A4A23" w14:textId="77777777" w:rsidTr="008366DF">
        <w:tc>
          <w:tcPr>
            <w:tcW w:w="653" w:type="pct"/>
          </w:tcPr>
          <w:p w14:paraId="4AC1CA47" w14:textId="28DF90AE" w:rsidR="00185E4A" w:rsidRPr="0006651F" w:rsidRDefault="005F3864" w:rsidP="0006651F">
            <w:pPr>
              <w:rPr>
                <w:rFonts w:ascii="ＭＳ ゴシック" w:eastAsia="ＭＳ ゴシック" w:hAnsi="ＭＳ ゴシック"/>
                <w:sz w:val="20"/>
                <w:szCs w:val="20"/>
              </w:rPr>
            </w:pPr>
            <w:r w:rsidRPr="005F3864">
              <w:rPr>
                <w:rFonts w:ascii="ＭＳ ゴシック" w:eastAsia="ＭＳ ゴシック" w:hAnsi="ＭＳ ゴシック" w:hint="eastAsia"/>
                <w:sz w:val="20"/>
                <w:szCs w:val="20"/>
              </w:rPr>
              <w:t>常勤専従医師配置加算</w:t>
            </w:r>
          </w:p>
        </w:tc>
        <w:tc>
          <w:tcPr>
            <w:tcW w:w="3276" w:type="pct"/>
          </w:tcPr>
          <w:p w14:paraId="0779D3F2" w14:textId="2075C4B4" w:rsidR="00185E4A" w:rsidRPr="00185E4A" w:rsidRDefault="005F3864"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F3864">
              <w:rPr>
                <w:rFonts w:ascii="ＭＳ ゴシック" w:eastAsia="ＭＳ ゴシック" w:hAnsi="ＭＳ ゴシック" w:hint="eastAsia"/>
                <w:sz w:val="20"/>
                <w:szCs w:val="20"/>
              </w:rPr>
              <w:t>専ら当該指定地域密着型介護老人福祉施設の職務に従事する常勤の医師を１名以上配置しているものとして、電子情報処理組織を使用する方法により、市町村長に対し、老健局長が定める様式による届出を行った指定地域密着型介護老人福祉施設については、１日につき２５単位を所定単位数に加算</w:t>
            </w:r>
            <w:r>
              <w:rPr>
                <w:rFonts w:ascii="ＭＳ ゴシック" w:eastAsia="ＭＳ ゴシック" w:hAnsi="ＭＳ ゴシック" w:hint="eastAsia"/>
                <w:sz w:val="20"/>
                <w:szCs w:val="20"/>
              </w:rPr>
              <w:t>しているか</w:t>
            </w:r>
            <w:r w:rsidRPr="005F3864">
              <w:rPr>
                <w:rFonts w:ascii="ＭＳ ゴシック" w:eastAsia="ＭＳ ゴシック" w:hAnsi="ＭＳ ゴシック" w:hint="eastAsia"/>
                <w:sz w:val="20"/>
                <w:szCs w:val="20"/>
              </w:rPr>
              <w:t>。</w:t>
            </w:r>
          </w:p>
        </w:tc>
        <w:tc>
          <w:tcPr>
            <w:tcW w:w="364" w:type="pct"/>
            <w:shd w:val="clear" w:color="auto" w:fill="auto"/>
          </w:tcPr>
          <w:p w14:paraId="0CBDF24A" w14:textId="77777777" w:rsidR="00185E4A" w:rsidRDefault="005F38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7D62C75" w14:textId="77777777" w:rsidR="005F3864" w:rsidRDefault="005F38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7C4AFB2" w14:textId="336CF197" w:rsidR="005F3864" w:rsidRDefault="005F38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F95361F"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6EC3D7DF" w14:textId="77777777" w:rsidTr="008366DF">
        <w:tc>
          <w:tcPr>
            <w:tcW w:w="653" w:type="pct"/>
          </w:tcPr>
          <w:p w14:paraId="7B1710D8" w14:textId="130D04B0" w:rsidR="00185E4A" w:rsidRPr="0006651F" w:rsidRDefault="005F3864" w:rsidP="0006651F">
            <w:pPr>
              <w:rPr>
                <w:rFonts w:ascii="ＭＳ ゴシック" w:eastAsia="ＭＳ ゴシック" w:hAnsi="ＭＳ ゴシック"/>
                <w:sz w:val="20"/>
                <w:szCs w:val="20"/>
              </w:rPr>
            </w:pPr>
            <w:r w:rsidRPr="005F3864">
              <w:rPr>
                <w:rFonts w:ascii="ＭＳ ゴシック" w:eastAsia="ＭＳ ゴシック" w:hAnsi="ＭＳ ゴシック" w:hint="eastAsia"/>
                <w:sz w:val="20"/>
                <w:szCs w:val="20"/>
              </w:rPr>
              <w:t>精神科医師定期的療養</w:t>
            </w:r>
            <w:r w:rsidRPr="005F3864">
              <w:rPr>
                <w:rFonts w:ascii="ＭＳ ゴシック" w:eastAsia="ＭＳ ゴシック" w:hAnsi="ＭＳ ゴシック" w:hint="eastAsia"/>
                <w:sz w:val="20"/>
                <w:szCs w:val="20"/>
              </w:rPr>
              <w:lastRenderedPageBreak/>
              <w:t>指導</w:t>
            </w:r>
          </w:p>
        </w:tc>
        <w:tc>
          <w:tcPr>
            <w:tcW w:w="3276" w:type="pct"/>
          </w:tcPr>
          <w:p w14:paraId="2460FDDD" w14:textId="77777777" w:rsidR="00185E4A" w:rsidRDefault="005F3864"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w:t>
            </w:r>
            <w:r w:rsidRPr="005F3864">
              <w:rPr>
                <w:rFonts w:ascii="ＭＳ ゴシック" w:eastAsia="ＭＳ ゴシック" w:hAnsi="ＭＳ ゴシック" w:hint="eastAsia"/>
                <w:sz w:val="20"/>
                <w:szCs w:val="20"/>
              </w:rPr>
              <w:t>認知症である入所者が全入所者の３分の１以上を占める指定地域密着型介護老人福祉施設において、精神科を担当する医師による</w:t>
            </w:r>
            <w:r w:rsidRPr="005F3864">
              <w:rPr>
                <w:rFonts w:ascii="ＭＳ ゴシック" w:eastAsia="ＭＳ ゴシック" w:hAnsi="ＭＳ ゴシック" w:hint="eastAsia"/>
                <w:sz w:val="20"/>
                <w:szCs w:val="20"/>
              </w:rPr>
              <w:lastRenderedPageBreak/>
              <w:t>定期的な療養指導が月に２回以上行われており、かつ、電子情報処理組織を使用する方法により、市町村長に対し、老健局長が定める様式による届出を行った場合は、１日につき５単位を所定単位数に加算</w:t>
            </w:r>
            <w:r>
              <w:rPr>
                <w:rFonts w:ascii="ＭＳ ゴシック" w:eastAsia="ＭＳ ゴシック" w:hAnsi="ＭＳ ゴシック" w:hint="eastAsia"/>
                <w:sz w:val="20"/>
                <w:szCs w:val="20"/>
              </w:rPr>
              <w:t>しているか</w:t>
            </w:r>
            <w:r w:rsidRPr="005F3864">
              <w:rPr>
                <w:rFonts w:ascii="ＭＳ ゴシック" w:eastAsia="ＭＳ ゴシック" w:hAnsi="ＭＳ ゴシック" w:hint="eastAsia"/>
                <w:sz w:val="20"/>
                <w:szCs w:val="20"/>
              </w:rPr>
              <w:t>。</w:t>
            </w:r>
          </w:p>
          <w:p w14:paraId="3AE3618A" w14:textId="6AE8FD12" w:rsidR="005F3864" w:rsidRDefault="005F3864" w:rsidP="0006651F">
            <w:pPr>
              <w:ind w:left="200" w:hangingChars="100" w:hanging="200"/>
              <w:rPr>
                <w:rFonts w:ascii="ＭＳ ゴシック" w:eastAsia="ＭＳ ゴシック" w:hAnsi="ＭＳ ゴシック"/>
                <w:sz w:val="20"/>
                <w:szCs w:val="20"/>
              </w:rPr>
            </w:pPr>
          </w:p>
          <w:p w14:paraId="0741802C" w14:textId="4C4E6D08" w:rsidR="005F3864" w:rsidRPr="005F3864" w:rsidRDefault="005F3864" w:rsidP="0006651F">
            <w:pPr>
              <w:ind w:left="200" w:hangingChars="100" w:hanging="2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 xml:space="preserve">【解釈】　</w:t>
            </w:r>
          </w:p>
          <w:p w14:paraId="18741CA6" w14:textId="2E9F16E0" w:rsidR="005F3864" w:rsidRPr="005F3864" w:rsidRDefault="005F3864" w:rsidP="005F3864">
            <w:pPr>
              <w:ind w:firstLineChars="100" w:firstLine="2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精神科を担当する医師に係る加算について</w:t>
            </w:r>
          </w:p>
          <w:p w14:paraId="030A17E7" w14:textId="77777777" w:rsidR="005F3864" w:rsidRPr="005F3864" w:rsidRDefault="005F3864" w:rsidP="007622BE">
            <w:pPr>
              <w:ind w:leftChars="135" w:left="383" w:hangingChars="50" w:hanging="1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①　注</w:t>
            </w:r>
            <w:r w:rsidRPr="005F3864">
              <w:rPr>
                <w:rFonts w:ascii="ＭＳ ゴシック" w:eastAsia="ＭＳ ゴシック" w:hAnsi="ＭＳ ゴシック"/>
                <w:i/>
                <w:sz w:val="20"/>
                <w:szCs w:val="20"/>
              </w:rPr>
              <w:t>18に規定する「認知症である入所者」とは、次のいずれかに該当する者とすること。</w:t>
            </w:r>
          </w:p>
          <w:p w14:paraId="172069B1" w14:textId="77777777" w:rsidR="005F3864" w:rsidRPr="005F3864" w:rsidRDefault="005F3864" w:rsidP="007622BE">
            <w:pPr>
              <w:ind w:firstLineChars="200" w:firstLine="4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イ　医師が認知症と診断した者</w:t>
            </w:r>
          </w:p>
          <w:p w14:paraId="22665AAB" w14:textId="36A717AD" w:rsidR="005F3864" w:rsidRPr="005F3864" w:rsidRDefault="005F3864" w:rsidP="007622BE">
            <w:pPr>
              <w:ind w:leftChars="185" w:left="488" w:hangingChars="50" w:hanging="1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ロ　なお、旧措置入所者にあっては、前記イにかかわらず、従来の「老人福祉法による特別養護老人ホームにおける痴呆性老人等介護加算制度について」（平成６年９月</w:t>
            </w:r>
            <w:r w:rsidRPr="005F3864">
              <w:rPr>
                <w:rFonts w:ascii="ＭＳ ゴシック" w:eastAsia="ＭＳ ゴシック" w:hAnsi="ＭＳ ゴシック"/>
                <w:i/>
                <w:sz w:val="20"/>
                <w:szCs w:val="20"/>
              </w:rPr>
              <w:t>30日老計第131号）における認知症老人介護加算の対象者に該当している場合は、医師の診断は必要としない。</w:t>
            </w:r>
          </w:p>
          <w:p w14:paraId="3974694F" w14:textId="77777777" w:rsidR="005F3864" w:rsidRPr="005F3864" w:rsidRDefault="005F3864" w:rsidP="007622BE">
            <w:pPr>
              <w:ind w:leftChars="135" w:left="383" w:hangingChars="50" w:hanging="1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②　精神科を担当する医師に係る加算を算定しようとする施設は、常に、認知症である入所者の数を的確に把握する必要があること。</w:t>
            </w:r>
          </w:p>
          <w:p w14:paraId="4A6134CE" w14:textId="77777777" w:rsidR="005F3864" w:rsidRPr="005F3864" w:rsidRDefault="005F3864" w:rsidP="007622BE">
            <w:pPr>
              <w:ind w:leftChars="135" w:left="383" w:hangingChars="50" w:hanging="1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③　注</w:t>
            </w:r>
            <w:r w:rsidRPr="005F3864">
              <w:rPr>
                <w:rFonts w:ascii="ＭＳ ゴシック" w:eastAsia="ＭＳ ゴシック" w:hAnsi="ＭＳ ゴシック"/>
                <w:i/>
                <w:sz w:val="20"/>
                <w:szCs w:val="20"/>
              </w:rPr>
              <w:t>18において「精神科を担当する医師」とあるのは、精神科を標ぼうしている医療機関において精神科を担当している医師を指すものであることが原則であるが、過去に相当期間、精神科を担当する医師であった場合や精神保健指定医の指定を受けているなど、その専門性が担保されていると判断できる場合は算定できる。</w:t>
            </w:r>
          </w:p>
          <w:p w14:paraId="6A0015DF" w14:textId="77777777" w:rsidR="005F3864" w:rsidRPr="005F3864" w:rsidRDefault="005F3864" w:rsidP="007622BE">
            <w:pPr>
              <w:ind w:leftChars="135" w:left="383" w:hangingChars="50" w:hanging="1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④　精神科を担当する医師について、注</w:t>
            </w:r>
            <w:r w:rsidRPr="005F3864">
              <w:rPr>
                <w:rFonts w:ascii="ＭＳ ゴシック" w:eastAsia="ＭＳ ゴシック" w:hAnsi="ＭＳ ゴシック"/>
                <w:i/>
                <w:sz w:val="20"/>
                <w:szCs w:val="20"/>
              </w:rPr>
              <w:t>17による常勤の医師に係る加算が算定されている場合は、注18の規定にかかわらず、精神科を担当する医師に係る加算は算定されないものであること。</w:t>
            </w:r>
          </w:p>
          <w:p w14:paraId="18B04680" w14:textId="77777777" w:rsidR="005F3864" w:rsidRPr="005F3864" w:rsidRDefault="005F3864" w:rsidP="007622BE">
            <w:pPr>
              <w:ind w:leftChars="135" w:left="383" w:hangingChars="50" w:hanging="1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⑤　健康管理を担当する地域密着型介護老人福祉施設の配置医師（嘱託医）が１名であり、当該医師が精神科を担当する医師も兼ねる場合は、配置医師として勤務する回数のうち月４回（１回あたりの勤務時間３～４時間程度）までは加算の算定の基礎としないものであること。（例えば、月６回配置医師として勤務している精神科を担当する医師の場合：６回－４回＝２回となるので、当該費用を算定できることになる。）</w:t>
            </w:r>
          </w:p>
          <w:p w14:paraId="3EEE1C9D" w14:textId="5BA9B5CC" w:rsidR="005F3864" w:rsidRPr="005F3864" w:rsidRDefault="005F3864" w:rsidP="007622BE">
            <w:pPr>
              <w:ind w:firstLineChars="50" w:firstLine="100"/>
              <w:rPr>
                <w:rFonts w:ascii="ＭＳ ゴシック" w:eastAsia="ＭＳ ゴシック" w:hAnsi="ＭＳ ゴシック"/>
                <w:sz w:val="20"/>
                <w:szCs w:val="20"/>
              </w:rPr>
            </w:pPr>
            <w:r w:rsidRPr="005F3864">
              <w:rPr>
                <w:rFonts w:ascii="ＭＳ ゴシック" w:eastAsia="ＭＳ ゴシック" w:hAnsi="ＭＳ ゴシック" w:hint="eastAsia"/>
                <w:i/>
                <w:sz w:val="20"/>
                <w:szCs w:val="20"/>
              </w:rPr>
              <w:t>⑥　入所者に対し療養指導を行った記録等を残しておくこと。</w:t>
            </w:r>
          </w:p>
        </w:tc>
        <w:tc>
          <w:tcPr>
            <w:tcW w:w="364" w:type="pct"/>
            <w:shd w:val="clear" w:color="auto" w:fill="auto"/>
          </w:tcPr>
          <w:p w14:paraId="59FEF110" w14:textId="77777777" w:rsidR="00185E4A" w:rsidRDefault="005F38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BBC584F" w14:textId="77777777" w:rsidR="005F3864" w:rsidRDefault="005F38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FCC8D79" w14:textId="15F9D064" w:rsidR="005F3864" w:rsidRDefault="005F38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否</w:t>
            </w:r>
          </w:p>
        </w:tc>
        <w:tc>
          <w:tcPr>
            <w:tcW w:w="707" w:type="pct"/>
            <w:shd w:val="clear" w:color="auto" w:fill="auto"/>
          </w:tcPr>
          <w:p w14:paraId="755C3E02"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6BCAECFB" w14:textId="77777777" w:rsidTr="008366DF">
        <w:tc>
          <w:tcPr>
            <w:tcW w:w="653" w:type="pct"/>
          </w:tcPr>
          <w:p w14:paraId="379B6ABD" w14:textId="6407D864" w:rsidR="00185E4A" w:rsidRPr="0006651F" w:rsidRDefault="005F3864" w:rsidP="0006651F">
            <w:pPr>
              <w:rPr>
                <w:rFonts w:ascii="ＭＳ ゴシック" w:eastAsia="ＭＳ ゴシック" w:hAnsi="ＭＳ ゴシック"/>
                <w:sz w:val="20"/>
                <w:szCs w:val="20"/>
              </w:rPr>
            </w:pPr>
            <w:r w:rsidRPr="005F3864">
              <w:rPr>
                <w:rFonts w:ascii="ＭＳ ゴシック" w:eastAsia="ＭＳ ゴシック" w:hAnsi="ＭＳ ゴシック" w:hint="eastAsia"/>
                <w:sz w:val="20"/>
                <w:szCs w:val="20"/>
              </w:rPr>
              <w:t>障害者生活支援体制加</w:t>
            </w:r>
            <w:r w:rsidRPr="005F3864">
              <w:rPr>
                <w:rFonts w:ascii="ＭＳ ゴシック" w:eastAsia="ＭＳ ゴシック" w:hAnsi="ＭＳ ゴシック" w:hint="eastAsia"/>
                <w:sz w:val="20"/>
                <w:szCs w:val="20"/>
              </w:rPr>
              <w:lastRenderedPageBreak/>
              <w:t>算</w:t>
            </w:r>
          </w:p>
        </w:tc>
        <w:tc>
          <w:tcPr>
            <w:tcW w:w="3276" w:type="pct"/>
          </w:tcPr>
          <w:p w14:paraId="7B1AF961" w14:textId="77777777" w:rsidR="005F3864" w:rsidRDefault="005F3864"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w:t>
            </w:r>
            <w:r w:rsidRPr="005F3864">
              <w:rPr>
                <w:rFonts w:ascii="ＭＳ ゴシック" w:eastAsia="ＭＳ ゴシック" w:hAnsi="ＭＳ ゴシック" w:hint="eastAsia"/>
                <w:sz w:val="20"/>
                <w:szCs w:val="20"/>
              </w:rPr>
              <w:t>入所者のうち、別に厚生労働大臣が定める基準に適合する視覚、聴覚若しくは言語機能に障害のある者、知的障害者又は精神障害者</w:t>
            </w:r>
            <w:r w:rsidRPr="005F3864">
              <w:rPr>
                <w:rFonts w:ascii="ＭＳ ゴシック" w:eastAsia="ＭＳ ゴシック" w:hAnsi="ＭＳ ゴシック" w:hint="eastAsia"/>
                <w:sz w:val="20"/>
                <w:szCs w:val="20"/>
              </w:rPr>
              <w:lastRenderedPageBreak/>
              <w:t>（以下「視覚障害者等」という。）である入所者の占める割合が１００分の３０以上である指定地域密着型介護老人福祉施設において、視覚障害者等に対する生活支援に関し専門性を有する者として別に厚生労働大臣が定める者（以下「障害者生活支援員」という。）であって専ら障害者生活支援員としての職務に従事する常勤の職員であるものを１名以上配置しているものとして、電子情報処理組織を使用する方法により、市町村長に対し、老健局長が定める様式による届出を行った指定地域密着型介護老人福祉施設については、障害者生活支援体制加算（Ⅰ）として、１日につき２６単位を、入所者のうち、視覚障害者等である入所者の占める割合が１００分の５０以上である指定地域密着型介護老人福祉施設において、障害者生活支援員であって専ら障害者生活支援員としての職務に従事する常勤の職員であるものを２名以上配置しているものとして、電子情報処理組織を使用する方法により、市町村長に対し、老健局長が定める様式による届出を行った指定地域密着型介護老人福祉施設については、障害者生活支援体制加算（Ⅱ）として、１日につき４１単位を所定単位数に加算</w:t>
            </w:r>
            <w:r>
              <w:rPr>
                <w:rFonts w:ascii="ＭＳ ゴシック" w:eastAsia="ＭＳ ゴシック" w:hAnsi="ＭＳ ゴシック" w:hint="eastAsia"/>
                <w:sz w:val="20"/>
                <w:szCs w:val="20"/>
              </w:rPr>
              <w:t>しているか</w:t>
            </w:r>
            <w:r w:rsidRPr="005F3864">
              <w:rPr>
                <w:rFonts w:ascii="ＭＳ ゴシック" w:eastAsia="ＭＳ ゴシック" w:hAnsi="ＭＳ ゴシック" w:hint="eastAsia"/>
                <w:sz w:val="20"/>
                <w:szCs w:val="20"/>
              </w:rPr>
              <w:t>。</w:t>
            </w:r>
          </w:p>
          <w:p w14:paraId="6323AA9F" w14:textId="77777777" w:rsidR="00185E4A" w:rsidRDefault="005F3864" w:rsidP="005F3864">
            <w:pPr>
              <w:ind w:leftChars="100" w:left="210" w:firstLineChars="100" w:firstLine="200"/>
              <w:rPr>
                <w:rFonts w:ascii="ＭＳ ゴシック" w:eastAsia="ＭＳ ゴシック" w:hAnsi="ＭＳ ゴシック"/>
                <w:sz w:val="20"/>
                <w:szCs w:val="20"/>
              </w:rPr>
            </w:pPr>
            <w:r w:rsidRPr="005F3864">
              <w:rPr>
                <w:rFonts w:ascii="ＭＳ ゴシック" w:eastAsia="ＭＳ ゴシック" w:hAnsi="ＭＳ ゴシック" w:hint="eastAsia"/>
                <w:sz w:val="20"/>
                <w:szCs w:val="20"/>
              </w:rPr>
              <w:t>ただし、障害者生活支援体制加算（Ⅰ）を算定している場合は、障害者生活支援体制加算（Ⅱ）は算定しない。</w:t>
            </w:r>
          </w:p>
          <w:p w14:paraId="6D5639B5" w14:textId="77777777" w:rsidR="005F3864" w:rsidRDefault="005F3864" w:rsidP="005F3864">
            <w:pPr>
              <w:rPr>
                <w:rFonts w:ascii="ＭＳ ゴシック" w:eastAsia="ＭＳ ゴシック" w:hAnsi="ＭＳ ゴシック"/>
                <w:sz w:val="20"/>
                <w:szCs w:val="20"/>
              </w:rPr>
            </w:pPr>
          </w:p>
          <w:p w14:paraId="54C51F10" w14:textId="77777777" w:rsidR="005F3864" w:rsidRPr="005F3864" w:rsidRDefault="005F3864" w:rsidP="005F3864">
            <w:pPr>
              <w:ind w:firstLineChars="100" w:firstLine="2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指定地域密着型サービス介護給付費単位数表の地域密着型介護老人福祉施設入所者生活介護のイからニまでの注１９の厚生労働大臣が定める基準に適合する視覚、聴覚若しくは言語機能に障害のある者、知的障害者又は精神障害者（以下「視覚障害者等」という。）</w:t>
            </w:r>
          </w:p>
          <w:p w14:paraId="06BDD1E1" w14:textId="77777777" w:rsidR="005F3864" w:rsidRDefault="005F3864" w:rsidP="005F3864">
            <w:pPr>
              <w:ind w:firstLineChars="100" w:firstLine="2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視覚、聴覚若しくは言語機能に重度の障害のある者又は重度の知的障害者若しくは精神障害者</w:t>
            </w:r>
          </w:p>
          <w:p w14:paraId="75C2BF50" w14:textId="77777777" w:rsidR="005F3864" w:rsidRDefault="005F3864" w:rsidP="005F3864">
            <w:pPr>
              <w:rPr>
                <w:rFonts w:ascii="ＭＳ ゴシック" w:eastAsia="ＭＳ ゴシック" w:hAnsi="ＭＳ ゴシック"/>
                <w:sz w:val="20"/>
                <w:szCs w:val="20"/>
              </w:rPr>
            </w:pPr>
          </w:p>
          <w:p w14:paraId="3FC4E241" w14:textId="036BDBC5" w:rsidR="005F3864" w:rsidRPr="005F3864" w:rsidRDefault="005F3864" w:rsidP="005F3864">
            <w:pPr>
              <w:rPr>
                <w:rFonts w:ascii="ＭＳ ゴシック" w:eastAsia="ＭＳ ゴシック" w:hAnsi="ＭＳ ゴシック"/>
                <w:i/>
                <w:sz w:val="20"/>
                <w:szCs w:val="20"/>
              </w:rPr>
            </w:pPr>
            <w:r w:rsidRPr="005F3864">
              <w:rPr>
                <w:rFonts w:ascii="ＭＳ ゴシック" w:eastAsia="ＭＳ ゴシック" w:hAnsi="ＭＳ ゴシック" w:hint="eastAsia"/>
                <w:sz w:val="20"/>
                <w:szCs w:val="20"/>
              </w:rPr>
              <w:t xml:space="preserve">　</w:t>
            </w:r>
            <w:r w:rsidRPr="005F3864">
              <w:rPr>
                <w:rFonts w:ascii="ＭＳ ゴシック" w:eastAsia="ＭＳ ゴシック" w:hAnsi="ＭＳ ゴシック" w:hint="eastAsia"/>
                <w:i/>
                <w:sz w:val="20"/>
                <w:szCs w:val="20"/>
              </w:rPr>
              <w:t>指定地域密着型サービス介護給付費単位数表の地域密着型介護老人福祉施設入所者生活介護のイからニまでの障害者生活支援体制加算の厚生労働大臣が定める者</w:t>
            </w:r>
          </w:p>
          <w:p w14:paraId="49ED9FD3" w14:textId="77777777" w:rsidR="005F3864" w:rsidRDefault="005F3864" w:rsidP="005F3864">
            <w:pPr>
              <w:ind w:firstLineChars="100" w:firstLine="2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次に掲げる障害の区分に応じ、それぞれ次に掲げる者</w:t>
            </w:r>
          </w:p>
          <w:p w14:paraId="24F93DCF" w14:textId="77777777" w:rsidR="005F3864" w:rsidRDefault="005F3864" w:rsidP="005F3864">
            <w:pPr>
              <w:ind w:leftChars="200" w:left="620" w:hangingChars="100" w:hanging="2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イ　視覚障害　点字の指導、点訳、歩行支援等を行うことができる者</w:t>
            </w:r>
            <w:r>
              <w:rPr>
                <w:rFonts w:ascii="ＭＳ ゴシック" w:eastAsia="ＭＳ ゴシック" w:hAnsi="ＭＳ ゴシック" w:hint="eastAsia"/>
                <w:i/>
                <w:sz w:val="20"/>
                <w:szCs w:val="20"/>
              </w:rPr>
              <w:t xml:space="preserve">　</w:t>
            </w:r>
          </w:p>
          <w:p w14:paraId="5FAC3812" w14:textId="77777777" w:rsidR="005F3864" w:rsidRDefault="005F3864" w:rsidP="005F3864">
            <w:pPr>
              <w:ind w:leftChars="200" w:left="620" w:hangingChars="100" w:hanging="2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ロ　聴覚障害又は言語機能障害　手話通訳等を行うことができる者</w:t>
            </w:r>
          </w:p>
          <w:p w14:paraId="61F2C497" w14:textId="77777777" w:rsidR="005F3864" w:rsidRDefault="005F3864" w:rsidP="005F3864">
            <w:pPr>
              <w:ind w:leftChars="200" w:left="620" w:hangingChars="100" w:hanging="200"/>
              <w:rPr>
                <w:rFonts w:ascii="ＭＳ ゴシック" w:eastAsia="ＭＳ ゴシック" w:hAnsi="ＭＳ ゴシック"/>
                <w:i/>
                <w:sz w:val="20"/>
                <w:szCs w:val="20"/>
              </w:rPr>
            </w:pPr>
            <w:r w:rsidRPr="005F3864">
              <w:rPr>
                <w:rFonts w:ascii="ＭＳ ゴシック" w:eastAsia="ＭＳ ゴシック" w:hAnsi="ＭＳ ゴシック" w:hint="eastAsia"/>
                <w:i/>
                <w:sz w:val="20"/>
                <w:szCs w:val="20"/>
              </w:rPr>
              <w:t>ハ　知的障害　知的障害者福祉法（昭和三十五年法律第三十七号）第十四条各号に掲げる者又はこれらに準ずる者</w:t>
            </w:r>
          </w:p>
          <w:p w14:paraId="605AA5F5" w14:textId="6290A40F" w:rsidR="005F3864" w:rsidRPr="005F3864" w:rsidRDefault="005F3864" w:rsidP="005F3864">
            <w:pPr>
              <w:ind w:leftChars="200" w:left="620" w:hangingChars="100" w:hanging="200"/>
              <w:rPr>
                <w:rFonts w:ascii="ＭＳ ゴシック" w:eastAsia="ＭＳ ゴシック" w:hAnsi="ＭＳ ゴシック"/>
                <w:sz w:val="20"/>
                <w:szCs w:val="20"/>
              </w:rPr>
            </w:pPr>
            <w:r w:rsidRPr="005F3864">
              <w:rPr>
                <w:rFonts w:ascii="ＭＳ ゴシック" w:eastAsia="ＭＳ ゴシック" w:hAnsi="ＭＳ ゴシック" w:hint="eastAsia"/>
                <w:i/>
                <w:sz w:val="20"/>
                <w:szCs w:val="20"/>
              </w:rPr>
              <w:lastRenderedPageBreak/>
              <w:t>ニ　精神障害　精神保健福祉士又は精神保健及び精神障害者福祉に関する法律施行令（昭和二十五年政令第百五十五号）第十二条各号に掲げる者</w:t>
            </w:r>
          </w:p>
        </w:tc>
        <w:tc>
          <w:tcPr>
            <w:tcW w:w="364" w:type="pct"/>
            <w:shd w:val="clear" w:color="auto" w:fill="auto"/>
          </w:tcPr>
          <w:p w14:paraId="7D3F59F6" w14:textId="77777777" w:rsidR="00185E4A" w:rsidRDefault="005F38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22D5B12" w14:textId="77777777" w:rsidR="005F3864" w:rsidRDefault="005F38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09D84EB" w14:textId="02F4BDFA" w:rsidR="005F3864" w:rsidRDefault="005F3864"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否</w:t>
            </w:r>
          </w:p>
        </w:tc>
        <w:tc>
          <w:tcPr>
            <w:tcW w:w="707" w:type="pct"/>
            <w:shd w:val="clear" w:color="auto" w:fill="auto"/>
          </w:tcPr>
          <w:p w14:paraId="0600E7D8"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4818C14B" w14:textId="77777777" w:rsidTr="008366DF">
        <w:tc>
          <w:tcPr>
            <w:tcW w:w="653" w:type="pct"/>
          </w:tcPr>
          <w:p w14:paraId="5EBC7E2C" w14:textId="4C74E64A" w:rsidR="00185E4A" w:rsidRPr="0006651F" w:rsidRDefault="005F3864" w:rsidP="0006651F">
            <w:pPr>
              <w:rPr>
                <w:rFonts w:ascii="ＭＳ ゴシック" w:eastAsia="ＭＳ ゴシック" w:hAnsi="ＭＳ ゴシック"/>
                <w:sz w:val="20"/>
                <w:szCs w:val="20"/>
              </w:rPr>
            </w:pPr>
            <w:r w:rsidRPr="005F3864">
              <w:rPr>
                <w:rFonts w:ascii="ＭＳ ゴシック" w:eastAsia="ＭＳ ゴシック" w:hAnsi="ＭＳ ゴシック" w:hint="eastAsia"/>
                <w:sz w:val="20"/>
                <w:szCs w:val="20"/>
              </w:rPr>
              <w:lastRenderedPageBreak/>
              <w:t>外泊時費用</w:t>
            </w:r>
          </w:p>
        </w:tc>
        <w:tc>
          <w:tcPr>
            <w:tcW w:w="3276" w:type="pct"/>
          </w:tcPr>
          <w:p w14:paraId="67410011" w14:textId="3C88FFB8" w:rsidR="005F3864" w:rsidRDefault="005F3864"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F3864">
              <w:rPr>
                <w:rFonts w:ascii="ＭＳ ゴシック" w:eastAsia="ＭＳ ゴシック" w:hAnsi="ＭＳ ゴシック" w:hint="eastAsia"/>
                <w:sz w:val="20"/>
                <w:szCs w:val="20"/>
              </w:rPr>
              <w:t>入所者が病院又は診療所への入院を要した場合及び入所者に対して居宅における外泊を認めた場合は、１月に６日を限度として所定単位数に代えて１日につき２４６単位を算定</w:t>
            </w:r>
            <w:r>
              <w:rPr>
                <w:rFonts w:ascii="ＭＳ ゴシック" w:eastAsia="ＭＳ ゴシック" w:hAnsi="ＭＳ ゴシック" w:hint="eastAsia"/>
                <w:sz w:val="20"/>
                <w:szCs w:val="20"/>
              </w:rPr>
              <w:t>しているか</w:t>
            </w:r>
            <w:r w:rsidRPr="005F3864">
              <w:rPr>
                <w:rFonts w:ascii="ＭＳ ゴシック" w:eastAsia="ＭＳ ゴシック" w:hAnsi="ＭＳ ゴシック" w:hint="eastAsia"/>
                <w:sz w:val="20"/>
                <w:szCs w:val="20"/>
              </w:rPr>
              <w:t>。</w:t>
            </w:r>
          </w:p>
          <w:p w14:paraId="38D8D140" w14:textId="77777777" w:rsidR="00185E4A" w:rsidRDefault="005F3864" w:rsidP="005F3864">
            <w:pPr>
              <w:ind w:leftChars="100" w:left="210" w:firstLineChars="100" w:firstLine="200"/>
              <w:rPr>
                <w:rFonts w:ascii="ＭＳ ゴシック" w:eastAsia="ＭＳ ゴシック" w:hAnsi="ＭＳ ゴシック"/>
                <w:sz w:val="20"/>
                <w:szCs w:val="20"/>
              </w:rPr>
            </w:pPr>
            <w:r w:rsidRPr="005F3864">
              <w:rPr>
                <w:rFonts w:ascii="ＭＳ ゴシック" w:eastAsia="ＭＳ ゴシック" w:hAnsi="ＭＳ ゴシック" w:hint="eastAsia"/>
                <w:sz w:val="20"/>
                <w:szCs w:val="20"/>
              </w:rPr>
              <w:t>ただし、入院又は外泊の初日及び最終日は、算定</w:t>
            </w:r>
            <w:r w:rsidR="000A090B">
              <w:rPr>
                <w:rFonts w:ascii="ＭＳ ゴシック" w:eastAsia="ＭＳ ゴシック" w:hAnsi="ＭＳ ゴシック" w:hint="eastAsia"/>
                <w:sz w:val="20"/>
                <w:szCs w:val="20"/>
              </w:rPr>
              <w:t>していないか</w:t>
            </w:r>
            <w:r w:rsidRPr="005F3864">
              <w:rPr>
                <w:rFonts w:ascii="ＭＳ ゴシック" w:eastAsia="ＭＳ ゴシック" w:hAnsi="ＭＳ ゴシック" w:hint="eastAsia"/>
                <w:sz w:val="20"/>
                <w:szCs w:val="20"/>
              </w:rPr>
              <w:t>。</w:t>
            </w:r>
          </w:p>
          <w:p w14:paraId="6B9D3D7B" w14:textId="77777777" w:rsidR="000A090B" w:rsidRDefault="000A090B" w:rsidP="000A090B">
            <w:pPr>
              <w:rPr>
                <w:rFonts w:ascii="ＭＳ ゴシック" w:eastAsia="ＭＳ ゴシック" w:hAnsi="ＭＳ ゴシック"/>
                <w:sz w:val="20"/>
                <w:szCs w:val="20"/>
              </w:rPr>
            </w:pPr>
          </w:p>
          <w:p w14:paraId="62B6762C" w14:textId="77777777" w:rsidR="000A090B" w:rsidRPr="002E55FE" w:rsidRDefault="000A090B" w:rsidP="000A090B">
            <w:pPr>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【解釈】</w:t>
            </w:r>
          </w:p>
          <w:p w14:paraId="7FC4DA71" w14:textId="77777777" w:rsidR="000A090B" w:rsidRPr="002E55FE" w:rsidRDefault="000A090B" w:rsidP="000A090B">
            <w:pPr>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 xml:space="preserve">　入所者が入院し、又は外泊したときの費用の算定について</w:t>
            </w:r>
          </w:p>
          <w:p w14:paraId="3441DD28" w14:textId="2E4BE81F" w:rsidR="000A090B" w:rsidRPr="002E55FE" w:rsidRDefault="000A090B" w:rsidP="007622BE">
            <w:pPr>
              <w:ind w:leftChars="135" w:left="383" w:hangingChars="50" w:hanging="1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①　外泊時費用</w:t>
            </w:r>
            <w:r w:rsidRPr="002E55FE">
              <w:rPr>
                <w:rFonts w:ascii="ＭＳ ゴシック" w:eastAsia="ＭＳ ゴシック" w:hAnsi="ＭＳ ゴシック"/>
                <w:i/>
                <w:sz w:val="20"/>
                <w:szCs w:val="20"/>
              </w:rPr>
              <w:t>により入院又は外泊時の費用の算定について、入院又は外泊の期間は初日及び最終日は含まないので、連続して７泊の入院又は外泊を行う場合は、６日と計算されること。</w:t>
            </w:r>
          </w:p>
          <w:p w14:paraId="6285CC87" w14:textId="77777777" w:rsidR="000A090B" w:rsidRPr="002E55FE" w:rsidRDefault="000A090B" w:rsidP="007622BE">
            <w:pPr>
              <w:ind w:firstLineChars="150" w:firstLine="3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（例）</w:t>
            </w:r>
          </w:p>
          <w:p w14:paraId="210F1ED4" w14:textId="77777777" w:rsidR="000A090B" w:rsidRPr="002E55FE" w:rsidRDefault="000A090B" w:rsidP="000A090B">
            <w:pPr>
              <w:ind w:firstLineChars="200" w:firstLine="4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入院又は外泊期間：３月１日～３月８日（８日間）</w:t>
            </w:r>
          </w:p>
          <w:p w14:paraId="4DEEC294" w14:textId="77777777" w:rsidR="000A090B" w:rsidRPr="002E55FE" w:rsidRDefault="000A090B" w:rsidP="000A090B">
            <w:pPr>
              <w:ind w:firstLineChars="200" w:firstLine="4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３月１日　入院又は外泊の開始……所定単位数を算定</w:t>
            </w:r>
          </w:p>
          <w:p w14:paraId="15F90B5C" w14:textId="77777777" w:rsidR="000A090B" w:rsidRPr="002E55FE" w:rsidRDefault="000A090B" w:rsidP="000A090B">
            <w:pPr>
              <w:ind w:firstLineChars="200" w:firstLine="4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３月２日～３月７日（６日間）……１日につき</w:t>
            </w:r>
            <w:r w:rsidRPr="002E55FE">
              <w:rPr>
                <w:rFonts w:ascii="ＭＳ ゴシック" w:eastAsia="ＭＳ ゴシック" w:hAnsi="ＭＳ ゴシック"/>
                <w:i/>
                <w:sz w:val="20"/>
                <w:szCs w:val="20"/>
              </w:rPr>
              <w:t>246単位を算定可</w:t>
            </w:r>
          </w:p>
          <w:p w14:paraId="2B5011D9" w14:textId="0E358903" w:rsidR="000A090B" w:rsidRPr="002E55FE" w:rsidRDefault="000A090B" w:rsidP="000A090B">
            <w:pPr>
              <w:ind w:firstLineChars="200" w:firstLine="4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３月８日　入院又は外泊の終了……所定単位数を算定</w:t>
            </w:r>
          </w:p>
          <w:p w14:paraId="66184D8F" w14:textId="77777777" w:rsidR="000A090B" w:rsidRPr="002E55FE" w:rsidRDefault="000A090B" w:rsidP="007622BE">
            <w:pPr>
              <w:ind w:leftChars="135" w:left="383" w:hangingChars="50" w:hanging="1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②　入所者の入院又は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p w14:paraId="730BC41D" w14:textId="77777777" w:rsidR="000A090B" w:rsidRPr="002E55FE" w:rsidRDefault="000A090B" w:rsidP="007622BE">
            <w:pPr>
              <w:ind w:leftChars="135" w:left="383" w:hangingChars="50" w:hanging="1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③　入所者の入院又は外泊の期間中で、かつ、入院又は外泊時の費用の算定期間中にあっては、当該入所者が使用していたベッドを他のサービスに利用することなく空けておくことが原則であるが、当該入所者の同意があれば、そのベッドを短期入所生活介護に活用することは可能であること。ただし、この場合に、入院又は外泊時の費用は算定できないこと。</w:t>
            </w:r>
          </w:p>
          <w:p w14:paraId="3102ECCA" w14:textId="77777777" w:rsidR="000A090B" w:rsidRPr="002E55FE" w:rsidRDefault="000A090B" w:rsidP="007622BE">
            <w:pPr>
              <w:ind w:firstLineChars="100" w:firstLine="2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④　入院又は外泊時の取扱い</w:t>
            </w:r>
          </w:p>
          <w:p w14:paraId="37C5E65F" w14:textId="3400FF29" w:rsidR="000A090B" w:rsidRPr="002E55FE" w:rsidRDefault="000A090B" w:rsidP="007622BE">
            <w:pPr>
              <w:ind w:leftChars="200" w:left="520" w:hangingChars="50" w:hanging="1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イ　入院又は外泊時の費用の算定にあたって、１回の入院又は外泊で月をまたがる場合は、最大で連続</w:t>
            </w:r>
            <w:r w:rsidRPr="002E55FE">
              <w:rPr>
                <w:rFonts w:ascii="ＭＳ ゴシック" w:eastAsia="ＭＳ ゴシック" w:hAnsi="ＭＳ ゴシック"/>
                <w:i/>
                <w:sz w:val="20"/>
                <w:szCs w:val="20"/>
              </w:rPr>
              <w:t>13泊（12日分）まで入院又は外泊時の費用の算定が可能であること。</w:t>
            </w:r>
          </w:p>
          <w:p w14:paraId="17A0ACA5" w14:textId="0A232247" w:rsidR="000A090B" w:rsidRPr="002E55FE" w:rsidRDefault="000A090B" w:rsidP="000A090B">
            <w:pPr>
              <w:ind w:firstLineChars="200" w:firstLine="4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（例）月をまたがる入院の場合</w:t>
            </w:r>
          </w:p>
          <w:p w14:paraId="7EF4FD82" w14:textId="77777777" w:rsidR="000A090B" w:rsidRPr="002E55FE" w:rsidRDefault="000A090B" w:rsidP="000A090B">
            <w:pPr>
              <w:ind w:firstLineChars="300" w:firstLine="6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入院期間：１月</w:t>
            </w:r>
            <w:r w:rsidRPr="002E55FE">
              <w:rPr>
                <w:rFonts w:ascii="ＭＳ ゴシック" w:eastAsia="ＭＳ ゴシック" w:hAnsi="ＭＳ ゴシック"/>
                <w:i/>
                <w:sz w:val="20"/>
                <w:szCs w:val="20"/>
              </w:rPr>
              <w:t>25日～３月８日</w:t>
            </w:r>
          </w:p>
          <w:p w14:paraId="5EF09A19" w14:textId="0AA9F7A0" w:rsidR="000A090B" w:rsidRPr="002E55FE" w:rsidRDefault="000A090B" w:rsidP="000A090B">
            <w:pPr>
              <w:ind w:firstLineChars="300" w:firstLine="6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1月</w:t>
            </w:r>
            <w:r w:rsidRPr="002E55FE">
              <w:rPr>
                <w:rFonts w:ascii="ＭＳ ゴシック" w:eastAsia="ＭＳ ゴシック" w:hAnsi="ＭＳ ゴシック"/>
                <w:i/>
                <w:sz w:val="20"/>
                <w:szCs w:val="20"/>
              </w:rPr>
              <w:t>25日　入院…所定単位数を算定</w:t>
            </w:r>
          </w:p>
          <w:p w14:paraId="7A176941" w14:textId="0AAE07BF" w:rsidR="000A090B" w:rsidRPr="002E55FE" w:rsidRDefault="000A090B" w:rsidP="000A090B">
            <w:pPr>
              <w:ind w:firstLineChars="300" w:firstLine="6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1月</w:t>
            </w:r>
            <w:r w:rsidRPr="002E55FE">
              <w:rPr>
                <w:rFonts w:ascii="ＭＳ ゴシック" w:eastAsia="ＭＳ ゴシック" w:hAnsi="ＭＳ ゴシック"/>
                <w:i/>
                <w:sz w:val="20"/>
                <w:szCs w:val="20"/>
              </w:rPr>
              <w:t>26日～１月31日（</w:t>
            </w:r>
            <w:r w:rsidRPr="002E55FE">
              <w:rPr>
                <w:rFonts w:ascii="ＭＳ ゴシック" w:eastAsia="ＭＳ ゴシック" w:hAnsi="ＭＳ ゴシック" w:hint="eastAsia"/>
                <w:i/>
                <w:sz w:val="20"/>
                <w:szCs w:val="20"/>
              </w:rPr>
              <w:t>6</w:t>
            </w:r>
            <w:r w:rsidRPr="002E55FE">
              <w:rPr>
                <w:rFonts w:ascii="ＭＳ ゴシック" w:eastAsia="ＭＳ ゴシック" w:hAnsi="ＭＳ ゴシック"/>
                <w:i/>
                <w:sz w:val="20"/>
                <w:szCs w:val="20"/>
              </w:rPr>
              <w:t>日間）…</w:t>
            </w:r>
            <w:r w:rsidRPr="002E55FE">
              <w:rPr>
                <w:rFonts w:ascii="ＭＳ ゴシック" w:eastAsia="ＭＳ ゴシック" w:hAnsi="ＭＳ ゴシック" w:hint="eastAsia"/>
                <w:i/>
                <w:sz w:val="20"/>
                <w:szCs w:val="20"/>
              </w:rPr>
              <w:t>1</w:t>
            </w:r>
            <w:r w:rsidRPr="002E55FE">
              <w:rPr>
                <w:rFonts w:ascii="ＭＳ ゴシック" w:eastAsia="ＭＳ ゴシック" w:hAnsi="ＭＳ ゴシック"/>
                <w:i/>
                <w:sz w:val="20"/>
                <w:szCs w:val="20"/>
              </w:rPr>
              <w:t>日につき246単位を算定可</w:t>
            </w:r>
          </w:p>
          <w:p w14:paraId="4FA80EFC" w14:textId="3C0E5827" w:rsidR="000A090B" w:rsidRPr="002E55FE" w:rsidRDefault="000A090B" w:rsidP="000A090B">
            <w:pPr>
              <w:ind w:firstLineChars="300" w:firstLine="6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2月1日～2月6日（6日間）…1日につき</w:t>
            </w:r>
            <w:r w:rsidRPr="002E55FE">
              <w:rPr>
                <w:rFonts w:ascii="ＭＳ ゴシック" w:eastAsia="ＭＳ ゴシック" w:hAnsi="ＭＳ ゴシック"/>
                <w:i/>
                <w:sz w:val="20"/>
                <w:szCs w:val="20"/>
              </w:rPr>
              <w:t>246単位を算定可</w:t>
            </w:r>
          </w:p>
          <w:p w14:paraId="0E3B3878" w14:textId="267D6B2E" w:rsidR="000A090B" w:rsidRPr="002E55FE" w:rsidRDefault="000A090B" w:rsidP="000A090B">
            <w:pPr>
              <w:ind w:firstLineChars="300" w:firstLine="6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lastRenderedPageBreak/>
              <w:t>2月7日～3月7日…費用算定不可</w:t>
            </w:r>
          </w:p>
          <w:p w14:paraId="620483BD" w14:textId="11E1B75F" w:rsidR="000A090B" w:rsidRPr="002E55FE" w:rsidRDefault="000A090B" w:rsidP="000A090B">
            <w:pPr>
              <w:ind w:firstLineChars="300" w:firstLine="6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3月8日　退院…所定単位数を算定</w:t>
            </w:r>
          </w:p>
          <w:p w14:paraId="1FA4D73B" w14:textId="77777777" w:rsidR="000A090B" w:rsidRPr="002E55FE" w:rsidRDefault="000A090B" w:rsidP="007622BE">
            <w:pPr>
              <w:ind w:firstLineChars="200" w:firstLine="4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ロ　「外泊」には、入所者の親戚の家における宿泊、子供又は</w:t>
            </w:r>
          </w:p>
          <w:p w14:paraId="25996FFD" w14:textId="77777777" w:rsidR="000A090B" w:rsidRPr="002E55FE" w:rsidRDefault="000A090B" w:rsidP="007622BE">
            <w:pPr>
              <w:ind w:firstLineChars="300" w:firstLine="6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その家族と旅行に行く場合の宿泊等も含むものであること。</w:t>
            </w:r>
          </w:p>
          <w:p w14:paraId="542B9DFF" w14:textId="77777777" w:rsidR="000A090B" w:rsidRPr="002E55FE" w:rsidRDefault="000A090B" w:rsidP="007622BE">
            <w:pPr>
              <w:ind w:leftChars="200" w:left="620" w:hangingChars="100" w:hanging="2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ハ　外泊の期間中は、当該入所者については、居宅介護サービス費は算定されないものであること。</w:t>
            </w:r>
          </w:p>
          <w:p w14:paraId="00415281" w14:textId="22849A99" w:rsidR="000A090B" w:rsidRPr="000A090B" w:rsidRDefault="000A090B" w:rsidP="007622BE">
            <w:pPr>
              <w:ind w:leftChars="200" w:left="520" w:hangingChars="50" w:hanging="100"/>
              <w:rPr>
                <w:rFonts w:ascii="ＭＳ ゴシック" w:eastAsia="ＭＳ ゴシック" w:hAnsi="ＭＳ ゴシック"/>
                <w:sz w:val="20"/>
                <w:szCs w:val="20"/>
              </w:rPr>
            </w:pPr>
            <w:r w:rsidRPr="002E55FE">
              <w:rPr>
                <w:rFonts w:ascii="ＭＳ ゴシック" w:eastAsia="ＭＳ ゴシック" w:hAnsi="ＭＳ ゴシック" w:hint="eastAsia"/>
                <w:i/>
                <w:sz w:val="20"/>
                <w:szCs w:val="20"/>
              </w:rPr>
              <w:t>ニ　「入院」の場合、必要に応じて、入退院の手続きや家族等への連絡調整、情報提供などの業務にあたること。</w:t>
            </w:r>
          </w:p>
        </w:tc>
        <w:tc>
          <w:tcPr>
            <w:tcW w:w="364" w:type="pct"/>
            <w:shd w:val="clear" w:color="auto" w:fill="auto"/>
          </w:tcPr>
          <w:p w14:paraId="3B93B6A1" w14:textId="77777777" w:rsidR="00185E4A" w:rsidRDefault="000A090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EB9B8C5" w14:textId="77777777" w:rsidR="000A090B" w:rsidRDefault="000A090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506BD48" w14:textId="74503D38" w:rsidR="000A090B" w:rsidRDefault="000A090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E98699E"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117F26F9" w14:textId="77777777" w:rsidTr="008366DF">
        <w:tc>
          <w:tcPr>
            <w:tcW w:w="653" w:type="pct"/>
          </w:tcPr>
          <w:p w14:paraId="1DF27A1F" w14:textId="48A5DA13" w:rsidR="00185E4A" w:rsidRPr="0006651F" w:rsidRDefault="000A090B" w:rsidP="0006651F">
            <w:pPr>
              <w:rPr>
                <w:rFonts w:ascii="ＭＳ ゴシック" w:eastAsia="ＭＳ ゴシック" w:hAnsi="ＭＳ ゴシック"/>
                <w:sz w:val="20"/>
                <w:szCs w:val="20"/>
              </w:rPr>
            </w:pPr>
            <w:r w:rsidRPr="000A090B">
              <w:rPr>
                <w:rFonts w:ascii="ＭＳ ゴシック" w:eastAsia="ＭＳ ゴシック" w:hAnsi="ＭＳ ゴシック" w:hint="eastAsia"/>
                <w:sz w:val="20"/>
                <w:szCs w:val="20"/>
              </w:rPr>
              <w:t>外泊時在宅サービス利用加算</w:t>
            </w:r>
          </w:p>
        </w:tc>
        <w:tc>
          <w:tcPr>
            <w:tcW w:w="3276" w:type="pct"/>
          </w:tcPr>
          <w:p w14:paraId="61783D04" w14:textId="77777777" w:rsidR="000A090B" w:rsidRDefault="000A090B"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A090B">
              <w:rPr>
                <w:rFonts w:ascii="ＭＳ ゴシック" w:eastAsia="ＭＳ ゴシック" w:hAnsi="ＭＳ ゴシック" w:hint="eastAsia"/>
                <w:sz w:val="20"/>
                <w:szCs w:val="20"/>
              </w:rPr>
              <w:t>入所者に対して居宅における外泊を認め、指定地域密着型介護老人福祉施設が居宅サービスを提供する場合は、１月に６日を限度として所定単位数に代えて１日につき５６０単位を算定</w:t>
            </w:r>
            <w:r>
              <w:rPr>
                <w:rFonts w:ascii="ＭＳ ゴシック" w:eastAsia="ＭＳ ゴシック" w:hAnsi="ＭＳ ゴシック" w:hint="eastAsia"/>
                <w:sz w:val="20"/>
                <w:szCs w:val="20"/>
              </w:rPr>
              <w:t>しているか</w:t>
            </w:r>
            <w:r w:rsidRPr="000A090B">
              <w:rPr>
                <w:rFonts w:ascii="ＭＳ ゴシック" w:eastAsia="ＭＳ ゴシック" w:hAnsi="ＭＳ ゴシック" w:hint="eastAsia"/>
                <w:sz w:val="20"/>
                <w:szCs w:val="20"/>
              </w:rPr>
              <w:t>。</w:t>
            </w:r>
          </w:p>
          <w:p w14:paraId="4103DCD5" w14:textId="77777777" w:rsidR="00185E4A" w:rsidRDefault="000A090B" w:rsidP="000A090B">
            <w:pPr>
              <w:ind w:leftChars="100" w:left="210" w:firstLineChars="100" w:firstLine="200"/>
              <w:rPr>
                <w:rFonts w:ascii="ＭＳ ゴシック" w:eastAsia="ＭＳ ゴシック" w:hAnsi="ＭＳ ゴシック"/>
                <w:sz w:val="20"/>
                <w:szCs w:val="20"/>
              </w:rPr>
            </w:pPr>
            <w:r w:rsidRPr="000A090B">
              <w:rPr>
                <w:rFonts w:ascii="ＭＳ ゴシック" w:eastAsia="ＭＳ ゴシック" w:hAnsi="ＭＳ ゴシック" w:hint="eastAsia"/>
                <w:sz w:val="20"/>
                <w:szCs w:val="20"/>
              </w:rPr>
              <w:t>ただし、外泊の初日及び最終日は算定せず、</w:t>
            </w:r>
            <w:r>
              <w:rPr>
                <w:rFonts w:ascii="ＭＳ ゴシック" w:eastAsia="ＭＳ ゴシック" w:hAnsi="ＭＳ ゴシック" w:hint="eastAsia"/>
                <w:sz w:val="20"/>
                <w:szCs w:val="20"/>
              </w:rPr>
              <w:t>外泊時費用</w:t>
            </w:r>
            <w:r w:rsidRPr="000A090B">
              <w:rPr>
                <w:rFonts w:ascii="ＭＳ ゴシック" w:eastAsia="ＭＳ ゴシック" w:hAnsi="ＭＳ ゴシック" w:hint="eastAsia"/>
                <w:sz w:val="20"/>
                <w:szCs w:val="20"/>
              </w:rPr>
              <w:t>に掲げる単位を算定する場合は算定し</w:t>
            </w:r>
            <w:r>
              <w:rPr>
                <w:rFonts w:ascii="ＭＳ ゴシック" w:eastAsia="ＭＳ ゴシック" w:hAnsi="ＭＳ ゴシック" w:hint="eastAsia"/>
                <w:sz w:val="20"/>
                <w:szCs w:val="20"/>
              </w:rPr>
              <w:t>てい</w:t>
            </w:r>
            <w:r w:rsidRPr="000A090B">
              <w:rPr>
                <w:rFonts w:ascii="ＭＳ ゴシック" w:eastAsia="ＭＳ ゴシック" w:hAnsi="ＭＳ ゴシック" w:hint="eastAsia"/>
                <w:sz w:val="20"/>
                <w:szCs w:val="20"/>
              </w:rPr>
              <w:t>ない</w:t>
            </w:r>
            <w:r>
              <w:rPr>
                <w:rFonts w:ascii="ＭＳ ゴシック" w:eastAsia="ＭＳ ゴシック" w:hAnsi="ＭＳ ゴシック" w:hint="eastAsia"/>
                <w:sz w:val="20"/>
                <w:szCs w:val="20"/>
              </w:rPr>
              <w:t>か</w:t>
            </w:r>
            <w:r w:rsidRPr="000A090B">
              <w:rPr>
                <w:rFonts w:ascii="ＭＳ ゴシック" w:eastAsia="ＭＳ ゴシック" w:hAnsi="ＭＳ ゴシック" w:hint="eastAsia"/>
                <w:sz w:val="20"/>
                <w:szCs w:val="20"/>
              </w:rPr>
              <w:t>。</w:t>
            </w:r>
          </w:p>
          <w:p w14:paraId="666872BE" w14:textId="77777777" w:rsidR="000A090B" w:rsidRDefault="000A090B" w:rsidP="000A090B">
            <w:pPr>
              <w:rPr>
                <w:rFonts w:ascii="ＭＳ ゴシック" w:eastAsia="ＭＳ ゴシック" w:hAnsi="ＭＳ ゴシック"/>
                <w:sz w:val="20"/>
                <w:szCs w:val="20"/>
              </w:rPr>
            </w:pPr>
          </w:p>
          <w:p w14:paraId="51AF32B6" w14:textId="6B4F9087" w:rsidR="000A090B" w:rsidRPr="002E55FE" w:rsidRDefault="000A090B" w:rsidP="000A090B">
            <w:pPr>
              <w:ind w:firstLineChars="100" w:firstLine="2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外泊時在宅サービス利用の費用について</w:t>
            </w:r>
          </w:p>
          <w:p w14:paraId="43A13C78" w14:textId="77777777" w:rsidR="000A090B" w:rsidRPr="002E55FE" w:rsidRDefault="000A090B" w:rsidP="007622BE">
            <w:pPr>
              <w:ind w:leftChars="135" w:left="483" w:hangingChars="100" w:hanging="2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①　外泊時在宅サービスの提供を行うに当たっては、その病状及び身体の状況に照らし、医師、看護・介護職員、生活相談員、介護支援専門員等により、その居宅において在宅サービス利用を行う必要性があるかどうか検討すること。</w:t>
            </w:r>
          </w:p>
          <w:p w14:paraId="7684F73A" w14:textId="77777777" w:rsidR="000A090B" w:rsidRPr="002E55FE" w:rsidRDefault="000A090B" w:rsidP="007622BE">
            <w:pPr>
              <w:ind w:leftChars="135" w:left="483" w:hangingChars="100" w:hanging="2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②　当該入所者又は家族に対し、この加算の趣旨を十分説明し、同意を得た上で実施すること。</w:t>
            </w:r>
          </w:p>
          <w:p w14:paraId="180F151E" w14:textId="77777777" w:rsidR="000A090B" w:rsidRPr="002E55FE" w:rsidRDefault="000A090B" w:rsidP="007622BE">
            <w:pPr>
              <w:ind w:leftChars="135" w:left="483" w:hangingChars="100" w:hanging="2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③　外泊時在宅サービスの提供に当たっては、地域密着型介護老人福祉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すること。</w:t>
            </w:r>
          </w:p>
          <w:p w14:paraId="66350B0A" w14:textId="1BF56B22" w:rsidR="007622BE" w:rsidRPr="002E55FE" w:rsidRDefault="000A090B" w:rsidP="007622BE">
            <w:pPr>
              <w:ind w:firstLineChars="100" w:firstLine="2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④　家族等に対し次の指導を事前に行うことが望ましいこと。</w:t>
            </w:r>
          </w:p>
          <w:p w14:paraId="3336D2A5" w14:textId="77777777" w:rsidR="000A090B" w:rsidRPr="002E55FE" w:rsidRDefault="000A090B" w:rsidP="007622BE">
            <w:pPr>
              <w:ind w:firstLineChars="200" w:firstLine="4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イ　食事、入浴、健康管理等在宅療養に関する指導</w:t>
            </w:r>
          </w:p>
          <w:p w14:paraId="5DEEADAC" w14:textId="77777777" w:rsidR="000A090B" w:rsidRPr="002E55FE" w:rsidRDefault="000A090B" w:rsidP="007622BE">
            <w:pPr>
              <w:ind w:leftChars="200" w:left="520" w:hangingChars="50" w:hanging="1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ロ　当該入所者の運動機能及び日常生活動作能力の維持及び向上を目的として行う体位変換、起座又は離床訓練、起立訓練、食事訓練、排泄訓練の指導</w:t>
            </w:r>
          </w:p>
          <w:p w14:paraId="7EAD1AC5" w14:textId="77777777" w:rsidR="000A090B" w:rsidRPr="002E55FE" w:rsidRDefault="000A090B" w:rsidP="007622BE">
            <w:pPr>
              <w:ind w:firstLineChars="200" w:firstLine="4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ハ　家屋の改善の指導</w:t>
            </w:r>
          </w:p>
          <w:p w14:paraId="0B427613" w14:textId="7346D02C" w:rsidR="000A090B" w:rsidRPr="002E55FE" w:rsidRDefault="000A090B" w:rsidP="007622BE">
            <w:pPr>
              <w:ind w:firstLineChars="200" w:firstLine="4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ニ　当該入所者の介助方法の指導</w:t>
            </w:r>
          </w:p>
          <w:p w14:paraId="20AD40E1" w14:textId="77777777" w:rsidR="000A090B" w:rsidRPr="002E55FE" w:rsidRDefault="000A090B" w:rsidP="007622BE">
            <w:pPr>
              <w:ind w:leftChars="100" w:left="410" w:hangingChars="100" w:hanging="2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⑤　外泊時在宅サービス利用の費用の算定期間中は、施設の従業者又は指定居宅サービス事業者等により、計画に基づく適切な居宅サービスを提供することとし、居宅サービスの提供を行わない場</w:t>
            </w:r>
            <w:r w:rsidRPr="002E55FE">
              <w:rPr>
                <w:rFonts w:ascii="ＭＳ ゴシック" w:eastAsia="ＭＳ ゴシック" w:hAnsi="ＭＳ ゴシック" w:hint="eastAsia"/>
                <w:i/>
                <w:sz w:val="20"/>
                <w:szCs w:val="20"/>
              </w:rPr>
              <w:lastRenderedPageBreak/>
              <w:t>合はこの加算は対象とならないこと。</w:t>
            </w:r>
          </w:p>
          <w:p w14:paraId="7AEB4BB1" w14:textId="5E34E05D" w:rsidR="000A090B" w:rsidRPr="002E55FE" w:rsidRDefault="000A090B" w:rsidP="007622BE">
            <w:pPr>
              <w:ind w:leftChars="100" w:left="410" w:hangingChars="100" w:hanging="200"/>
              <w:rPr>
                <w:rFonts w:ascii="ＭＳ ゴシック" w:eastAsia="ＭＳ ゴシック" w:hAnsi="ＭＳ ゴシック"/>
                <w:i/>
                <w:sz w:val="20"/>
                <w:szCs w:val="20"/>
              </w:rPr>
            </w:pPr>
            <w:r w:rsidRPr="002E55FE">
              <w:rPr>
                <w:rFonts w:ascii="ＭＳ ゴシック" w:eastAsia="ＭＳ ゴシック" w:hAnsi="ＭＳ ゴシック" w:hint="eastAsia"/>
                <w:i/>
                <w:sz w:val="20"/>
                <w:szCs w:val="20"/>
              </w:rPr>
              <w:t>⑥　加算の算定期間は、１月につき６日以内とする。また、算定方法は、外泊時費用【解釈】</w:t>
            </w:r>
            <w:r w:rsidRPr="002E55FE">
              <w:rPr>
                <w:rFonts w:ascii="ＭＳ ゴシック" w:eastAsia="ＭＳ ゴシック" w:hAnsi="ＭＳ ゴシック"/>
                <w:i/>
                <w:sz w:val="20"/>
                <w:szCs w:val="20"/>
              </w:rPr>
              <w:t>の①、②及び④を準用する。</w:t>
            </w:r>
          </w:p>
          <w:p w14:paraId="7A43B5C0" w14:textId="4894436B" w:rsidR="000A090B" w:rsidRPr="000A090B" w:rsidRDefault="000A090B" w:rsidP="007622BE">
            <w:pPr>
              <w:ind w:leftChars="100" w:left="410" w:hangingChars="100" w:hanging="200"/>
              <w:rPr>
                <w:rFonts w:ascii="ＭＳ ゴシック" w:eastAsia="ＭＳ ゴシック" w:hAnsi="ＭＳ ゴシック"/>
                <w:sz w:val="20"/>
                <w:szCs w:val="20"/>
              </w:rPr>
            </w:pPr>
            <w:r w:rsidRPr="002E55FE">
              <w:rPr>
                <w:rFonts w:ascii="ＭＳ ゴシック" w:eastAsia="ＭＳ ゴシック" w:hAnsi="ＭＳ ゴシック" w:hint="eastAsia"/>
                <w:i/>
                <w:sz w:val="20"/>
                <w:szCs w:val="20"/>
              </w:rPr>
              <w:t>⑦　利用者の外泊期間中は、当該利用者の同意があれば、そのベッドを短期入所生活介護に活用することは可能であること。この場合において外泊時在宅サービス利用の費用を併せて算定することはできないこと。</w:t>
            </w:r>
          </w:p>
        </w:tc>
        <w:tc>
          <w:tcPr>
            <w:tcW w:w="364" w:type="pct"/>
            <w:shd w:val="clear" w:color="auto" w:fill="auto"/>
          </w:tcPr>
          <w:p w14:paraId="0901519A" w14:textId="77777777" w:rsidR="00185E4A" w:rsidRDefault="000A090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AF4C339" w14:textId="77777777" w:rsidR="000A090B" w:rsidRDefault="000A090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2A07353" w14:textId="722C67E2" w:rsidR="000A090B" w:rsidRDefault="000A090B"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074F246"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3C5BD080" w14:textId="77777777" w:rsidTr="008366DF">
        <w:tc>
          <w:tcPr>
            <w:tcW w:w="653" w:type="pct"/>
          </w:tcPr>
          <w:p w14:paraId="21CA51BA" w14:textId="6AE87884" w:rsidR="00185E4A" w:rsidRPr="0006651F" w:rsidRDefault="00A9677E" w:rsidP="0006651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ホ　</w:t>
            </w:r>
            <w:r w:rsidR="00D2679A" w:rsidRPr="00D2679A">
              <w:rPr>
                <w:rFonts w:ascii="ＭＳ ゴシック" w:eastAsia="ＭＳ ゴシック" w:hAnsi="ＭＳ ゴシック" w:hint="eastAsia"/>
                <w:sz w:val="20"/>
                <w:szCs w:val="20"/>
              </w:rPr>
              <w:t>初期加算</w:t>
            </w:r>
          </w:p>
        </w:tc>
        <w:tc>
          <w:tcPr>
            <w:tcW w:w="3276" w:type="pct"/>
          </w:tcPr>
          <w:p w14:paraId="1261BD94" w14:textId="68490436" w:rsidR="00185E4A" w:rsidRDefault="00D2679A" w:rsidP="0006651F">
            <w:pPr>
              <w:ind w:left="200" w:hangingChars="100" w:hanging="200"/>
              <w:rPr>
                <w:rFonts w:ascii="ＭＳ ゴシック" w:eastAsia="ＭＳ ゴシック" w:hAnsi="ＭＳ ゴシック"/>
                <w:sz w:val="20"/>
                <w:szCs w:val="20"/>
              </w:rPr>
            </w:pPr>
            <w:r w:rsidRPr="00D2679A">
              <w:rPr>
                <w:rFonts w:ascii="ＭＳ ゴシック" w:eastAsia="ＭＳ ゴシック" w:hAnsi="ＭＳ ゴシック" w:hint="eastAsia"/>
                <w:sz w:val="20"/>
                <w:szCs w:val="20"/>
              </w:rPr>
              <w:t>初期加算　３０単位</w:t>
            </w:r>
          </w:p>
          <w:p w14:paraId="3F5FB355" w14:textId="77777777" w:rsidR="00D2679A" w:rsidRDefault="00D2679A" w:rsidP="0006651F">
            <w:pPr>
              <w:ind w:left="200" w:hangingChars="100" w:hanging="200"/>
              <w:rPr>
                <w:rFonts w:ascii="ＭＳ ゴシック" w:eastAsia="ＭＳ ゴシック" w:hAnsi="ＭＳ ゴシック"/>
                <w:sz w:val="20"/>
                <w:szCs w:val="20"/>
              </w:rPr>
            </w:pPr>
          </w:p>
          <w:p w14:paraId="20F4B2AA" w14:textId="77777777" w:rsidR="00D2679A" w:rsidRDefault="00D2679A"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2679A">
              <w:rPr>
                <w:rFonts w:ascii="ＭＳ ゴシック" w:eastAsia="ＭＳ ゴシック" w:hAnsi="ＭＳ ゴシック" w:hint="eastAsia"/>
                <w:sz w:val="20"/>
                <w:szCs w:val="20"/>
              </w:rPr>
              <w:t>入所した日から起算して３０日以内の期間については、初期加算として、１日につき所定単位数を加算</w:t>
            </w:r>
            <w:r>
              <w:rPr>
                <w:rFonts w:ascii="ＭＳ ゴシック" w:eastAsia="ＭＳ ゴシック" w:hAnsi="ＭＳ ゴシック" w:hint="eastAsia"/>
                <w:sz w:val="20"/>
                <w:szCs w:val="20"/>
              </w:rPr>
              <w:t>しているか</w:t>
            </w:r>
            <w:r w:rsidRPr="00D2679A">
              <w:rPr>
                <w:rFonts w:ascii="ＭＳ ゴシック" w:eastAsia="ＭＳ ゴシック" w:hAnsi="ＭＳ ゴシック" w:hint="eastAsia"/>
                <w:sz w:val="20"/>
                <w:szCs w:val="20"/>
              </w:rPr>
              <w:t>。</w:t>
            </w:r>
          </w:p>
          <w:p w14:paraId="3C31525C" w14:textId="77777777" w:rsidR="00D2679A" w:rsidRDefault="00D2679A" w:rsidP="00D2679A">
            <w:pPr>
              <w:ind w:leftChars="100" w:left="210" w:firstLineChars="100" w:firstLine="200"/>
              <w:rPr>
                <w:rFonts w:ascii="ＭＳ ゴシック" w:eastAsia="ＭＳ ゴシック" w:hAnsi="ＭＳ ゴシック"/>
                <w:sz w:val="20"/>
                <w:szCs w:val="20"/>
              </w:rPr>
            </w:pPr>
            <w:r w:rsidRPr="00D2679A">
              <w:rPr>
                <w:rFonts w:ascii="ＭＳ ゴシック" w:eastAsia="ＭＳ ゴシック" w:hAnsi="ＭＳ ゴシック" w:hint="eastAsia"/>
                <w:sz w:val="20"/>
                <w:szCs w:val="20"/>
              </w:rPr>
              <w:t>３０日を超える病院又は診療所への入院の後に指定地域密着型介護老人福祉施設に再び入所した場合も、同様と</w:t>
            </w:r>
            <w:r>
              <w:rPr>
                <w:rFonts w:ascii="ＭＳ ゴシック" w:eastAsia="ＭＳ ゴシック" w:hAnsi="ＭＳ ゴシック" w:hint="eastAsia"/>
                <w:sz w:val="20"/>
                <w:szCs w:val="20"/>
              </w:rPr>
              <w:t>しているか</w:t>
            </w:r>
            <w:r w:rsidRPr="00D2679A">
              <w:rPr>
                <w:rFonts w:ascii="ＭＳ ゴシック" w:eastAsia="ＭＳ ゴシック" w:hAnsi="ＭＳ ゴシック" w:hint="eastAsia"/>
                <w:sz w:val="20"/>
                <w:szCs w:val="20"/>
              </w:rPr>
              <w:t>。</w:t>
            </w:r>
          </w:p>
          <w:p w14:paraId="3F9BB325" w14:textId="77777777" w:rsidR="00186C29" w:rsidRDefault="00186C29" w:rsidP="00186C29">
            <w:pPr>
              <w:rPr>
                <w:rFonts w:ascii="ＭＳ ゴシック" w:eastAsia="ＭＳ ゴシック" w:hAnsi="ＭＳ ゴシック"/>
                <w:sz w:val="20"/>
                <w:szCs w:val="20"/>
              </w:rPr>
            </w:pPr>
          </w:p>
          <w:p w14:paraId="3418FC09" w14:textId="77777777" w:rsidR="00186C29" w:rsidRPr="00186C29" w:rsidRDefault="00186C29" w:rsidP="00186C29">
            <w:pPr>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【解釈】</w:t>
            </w:r>
          </w:p>
          <w:p w14:paraId="0E212305" w14:textId="77777777" w:rsidR="00186C29" w:rsidRPr="00186C29" w:rsidRDefault="00186C29" w:rsidP="00186C29">
            <w:pPr>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 xml:space="preserve">　初期加算について</w:t>
            </w:r>
          </w:p>
          <w:p w14:paraId="0749D294" w14:textId="77777777" w:rsidR="00186C29" w:rsidRPr="00186C29" w:rsidRDefault="00186C29" w:rsidP="00186C29">
            <w:pPr>
              <w:ind w:leftChars="100" w:left="410" w:hangingChars="100" w:hanging="200"/>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①　入所者については、地域密着型介護老人福祉施設へ入所した当初には、施設での生活に慣れるために様々な支援を必要とすることから、入所日から</w:t>
            </w:r>
            <w:r w:rsidRPr="00186C29">
              <w:rPr>
                <w:rFonts w:ascii="ＭＳ ゴシック" w:eastAsia="ＭＳ ゴシック" w:hAnsi="ＭＳ ゴシック"/>
                <w:i/>
                <w:sz w:val="20"/>
                <w:szCs w:val="20"/>
              </w:rPr>
              <w:t>30日間に限って、１日につき30単位を加算すること。</w:t>
            </w:r>
          </w:p>
          <w:p w14:paraId="08CB9335" w14:textId="77777777" w:rsidR="00186C29" w:rsidRPr="00186C29" w:rsidRDefault="00186C29" w:rsidP="00186C29">
            <w:pPr>
              <w:ind w:leftChars="100" w:left="410" w:hangingChars="100" w:hanging="200"/>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②　「入所日から</w:t>
            </w:r>
            <w:r w:rsidRPr="00186C29">
              <w:rPr>
                <w:rFonts w:ascii="ＭＳ ゴシック" w:eastAsia="ＭＳ ゴシック" w:hAnsi="ＭＳ ゴシック"/>
                <w:i/>
                <w:sz w:val="20"/>
                <w:szCs w:val="20"/>
              </w:rPr>
              <w:t>30日間」中に外泊を行った場合、当該外泊を行っている間は、初期加算を算定できないこと。</w:t>
            </w:r>
          </w:p>
          <w:p w14:paraId="020B94F9" w14:textId="61D6BCAF" w:rsidR="00186C29" w:rsidRPr="00186C29" w:rsidRDefault="00186C29" w:rsidP="00186C29">
            <w:pPr>
              <w:ind w:leftChars="100" w:left="410" w:hangingChars="100" w:hanging="200"/>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③　当該施設における過去の入所及び短期入所生活介護との関係</w:t>
            </w:r>
          </w:p>
          <w:p w14:paraId="2216D640" w14:textId="77777777" w:rsidR="00186C29" w:rsidRDefault="00186C29" w:rsidP="00186C29">
            <w:pPr>
              <w:ind w:leftChars="200" w:left="420" w:firstLineChars="100" w:firstLine="200"/>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初期加算は、当該入所者が過去３月間（ただし、日常生活自立度のランクⅢ、Ⅳ又はＭに該当する者の場合は過去１月間とする。）の間に、当該地域密着型介護老人福祉施設に入所したことがない場合に限り算定できることとする。</w:t>
            </w:r>
          </w:p>
          <w:p w14:paraId="0E0C68CD" w14:textId="6216DC85" w:rsidR="00186C29" w:rsidRPr="00186C29" w:rsidRDefault="00186C29" w:rsidP="00186C29">
            <w:pPr>
              <w:ind w:leftChars="200" w:left="420" w:firstLineChars="100" w:firstLine="200"/>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なお、当該地域密着型介護老人福祉施設の併設又は空床利用の短期入所生活介護（単独型の場合であっても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平成</w:t>
            </w:r>
            <w:r w:rsidRPr="00186C29">
              <w:rPr>
                <w:rFonts w:ascii="ＭＳ ゴシック" w:eastAsia="ＭＳ ゴシック" w:hAnsi="ＭＳ ゴシック"/>
                <w:i/>
                <w:sz w:val="20"/>
                <w:szCs w:val="20"/>
              </w:rPr>
              <w:t>12年老企第40号）第２の１の(２)の②に該当する場合を含む。）を利用していた者が日を空けることなく引き続き当該施設に入所した場合（短期入所から退所した翌日に当該施設に入所した場合を含む。）については、初期加算は</w:t>
            </w:r>
            <w:r w:rsidRPr="00186C29">
              <w:rPr>
                <w:rFonts w:ascii="ＭＳ ゴシック" w:eastAsia="ＭＳ ゴシック" w:hAnsi="ＭＳ ゴシック" w:hint="eastAsia"/>
                <w:i/>
                <w:sz w:val="20"/>
                <w:szCs w:val="20"/>
              </w:rPr>
              <w:t>入所直前の短期入所生活介護の利用日数を</w:t>
            </w:r>
            <w:r w:rsidRPr="00186C29">
              <w:rPr>
                <w:rFonts w:ascii="ＭＳ ゴシック" w:eastAsia="ＭＳ ゴシック" w:hAnsi="ＭＳ ゴシック"/>
                <w:i/>
                <w:sz w:val="20"/>
                <w:szCs w:val="20"/>
              </w:rPr>
              <w:t>30日から控除して得た日数に限</w:t>
            </w:r>
            <w:r w:rsidRPr="00186C29">
              <w:rPr>
                <w:rFonts w:ascii="ＭＳ ゴシック" w:eastAsia="ＭＳ ゴシック" w:hAnsi="ＭＳ ゴシック"/>
                <w:i/>
                <w:sz w:val="20"/>
                <w:szCs w:val="20"/>
              </w:rPr>
              <w:lastRenderedPageBreak/>
              <w:t>り算定するものとする。</w:t>
            </w:r>
          </w:p>
          <w:p w14:paraId="69AE01C4" w14:textId="32AF9659" w:rsidR="00186C29" w:rsidRPr="00186C29" w:rsidRDefault="00186C29" w:rsidP="00186C29">
            <w:pPr>
              <w:ind w:leftChars="100" w:left="410" w:hangingChars="100" w:hanging="200"/>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 xml:space="preserve">④　</w:t>
            </w:r>
            <w:r w:rsidRPr="00186C29">
              <w:rPr>
                <w:rFonts w:ascii="ＭＳ ゴシック" w:eastAsia="ＭＳ ゴシック" w:hAnsi="ＭＳ ゴシック"/>
                <w:i/>
                <w:sz w:val="20"/>
                <w:szCs w:val="20"/>
              </w:rPr>
              <w:t>30日を超える病院又は診療所への入院後に再入所した場合は、③にかかわらず、初期加算が算定されるものであること。</w:t>
            </w:r>
          </w:p>
        </w:tc>
        <w:tc>
          <w:tcPr>
            <w:tcW w:w="364" w:type="pct"/>
            <w:shd w:val="clear" w:color="auto" w:fill="auto"/>
          </w:tcPr>
          <w:p w14:paraId="76D855CC" w14:textId="77777777" w:rsidR="00185E4A" w:rsidRDefault="00D2679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63E3831" w14:textId="77777777" w:rsidR="00D2679A" w:rsidRDefault="00D2679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386BB0E" w14:textId="47451881" w:rsidR="00D2679A" w:rsidRPr="00D2679A" w:rsidRDefault="00D2679A"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2C2F5C7"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2A8E44C0" w14:textId="77777777" w:rsidTr="008366DF">
        <w:tc>
          <w:tcPr>
            <w:tcW w:w="653" w:type="pct"/>
          </w:tcPr>
          <w:p w14:paraId="63A868B0" w14:textId="23E496AF" w:rsidR="00185E4A" w:rsidRPr="0006651F" w:rsidRDefault="00A9677E" w:rsidP="0006651F">
            <w:pPr>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 xml:space="preserve">ヘ　</w:t>
            </w:r>
            <w:r w:rsidR="00186C29" w:rsidRPr="00186C29">
              <w:rPr>
                <w:rFonts w:ascii="ＭＳ ゴシック" w:eastAsia="ＭＳ ゴシック" w:hAnsi="ＭＳ ゴシック" w:hint="eastAsia"/>
                <w:sz w:val="20"/>
                <w:szCs w:val="20"/>
              </w:rPr>
              <w:t>退所時栄養情報連携加算</w:t>
            </w:r>
          </w:p>
        </w:tc>
        <w:tc>
          <w:tcPr>
            <w:tcW w:w="3276" w:type="pct"/>
          </w:tcPr>
          <w:p w14:paraId="44E9B491" w14:textId="55406EB9" w:rsidR="00186C29" w:rsidRPr="00186C29" w:rsidRDefault="00186C29" w:rsidP="00186C29">
            <w:pPr>
              <w:ind w:left="200" w:hangingChars="100" w:hanging="2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退所時栄養情報連携加算　７０単位</w:t>
            </w:r>
          </w:p>
          <w:p w14:paraId="54C0EF99" w14:textId="77777777" w:rsidR="00186C29" w:rsidRPr="00186C29" w:rsidRDefault="00186C29" w:rsidP="00186C29">
            <w:pPr>
              <w:ind w:left="200" w:hangingChars="100" w:hanging="200"/>
              <w:rPr>
                <w:rFonts w:ascii="ＭＳ ゴシック" w:eastAsia="ＭＳ ゴシック" w:hAnsi="ＭＳ ゴシック"/>
                <w:sz w:val="20"/>
                <w:szCs w:val="20"/>
              </w:rPr>
            </w:pPr>
          </w:p>
          <w:p w14:paraId="4EEE9374" w14:textId="77777777" w:rsidR="00186C29" w:rsidRDefault="00186C29" w:rsidP="00186C2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86C29">
              <w:rPr>
                <w:rFonts w:ascii="ＭＳ ゴシック" w:eastAsia="ＭＳ ゴシック" w:hAnsi="ＭＳ ゴシック" w:hint="eastAsia"/>
                <w:sz w:val="20"/>
                <w:szCs w:val="20"/>
              </w:rPr>
              <w:t>別に厚生労働大臣が定める特別食を必要とする入所者又は低栄養状態にあると医師が判断した入所者が、指定地域密着型介護老人福祉施設から退所する際に、その居宅に退所する場合は当該入所者の主治の医師の属する病院又は診療所及び介護支援専門員に対して、病院、診療所又は他の介護保険施設（以下この注において「医療機関等」という。）に入院又は入所する場合は当該医療機関等に対して、当該入所者の同意を得て、管理栄養士が当該入所者の栄養管理に関する情報を提供したときは、１月につき１回を限度として所定単位数を加算</w:t>
            </w:r>
            <w:r>
              <w:rPr>
                <w:rFonts w:ascii="ＭＳ ゴシック" w:eastAsia="ＭＳ ゴシック" w:hAnsi="ＭＳ ゴシック" w:hint="eastAsia"/>
                <w:sz w:val="20"/>
                <w:szCs w:val="20"/>
              </w:rPr>
              <w:t>しているか</w:t>
            </w:r>
            <w:r w:rsidRPr="00186C29">
              <w:rPr>
                <w:rFonts w:ascii="ＭＳ ゴシック" w:eastAsia="ＭＳ ゴシック" w:hAnsi="ＭＳ ゴシック" w:hint="eastAsia"/>
                <w:sz w:val="20"/>
                <w:szCs w:val="20"/>
              </w:rPr>
              <w:t>。</w:t>
            </w:r>
          </w:p>
          <w:p w14:paraId="4EC51C73" w14:textId="3D4BC51F" w:rsidR="00186C29" w:rsidRPr="00186C29" w:rsidRDefault="00186C29" w:rsidP="00186C29">
            <w:pPr>
              <w:ind w:leftChars="100" w:left="210" w:firstLineChars="100" w:firstLine="2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ただし、イからニまでの</w:t>
            </w:r>
            <w:r>
              <w:rPr>
                <w:rFonts w:ascii="ＭＳ ゴシック" w:eastAsia="ＭＳ ゴシック" w:hAnsi="ＭＳ ゴシック" w:hint="eastAsia"/>
                <w:sz w:val="20"/>
                <w:szCs w:val="20"/>
              </w:rPr>
              <w:t>栄養管理の基準を満たさない場合の減算</w:t>
            </w:r>
            <w:r w:rsidRPr="00186C29">
              <w:rPr>
                <w:rFonts w:ascii="ＭＳ ゴシック" w:eastAsia="ＭＳ ゴシック" w:hAnsi="ＭＳ ゴシック" w:hint="eastAsia"/>
                <w:sz w:val="20"/>
                <w:szCs w:val="20"/>
              </w:rPr>
              <w:t>又は栄養マネジメント強化加算を算定している場合は、算定し</w:t>
            </w:r>
            <w:r>
              <w:rPr>
                <w:rFonts w:ascii="ＭＳ ゴシック" w:eastAsia="ＭＳ ゴシック" w:hAnsi="ＭＳ ゴシック" w:hint="eastAsia"/>
                <w:sz w:val="20"/>
                <w:szCs w:val="20"/>
              </w:rPr>
              <w:t>てい</w:t>
            </w:r>
            <w:r w:rsidRPr="00186C29">
              <w:rPr>
                <w:rFonts w:ascii="ＭＳ ゴシック" w:eastAsia="ＭＳ ゴシック" w:hAnsi="ＭＳ ゴシック" w:hint="eastAsia"/>
                <w:sz w:val="20"/>
                <w:szCs w:val="20"/>
              </w:rPr>
              <w:t>ない</w:t>
            </w:r>
            <w:r>
              <w:rPr>
                <w:rFonts w:ascii="ＭＳ ゴシック" w:eastAsia="ＭＳ ゴシック" w:hAnsi="ＭＳ ゴシック" w:hint="eastAsia"/>
                <w:sz w:val="20"/>
                <w:szCs w:val="20"/>
              </w:rPr>
              <w:t>か</w:t>
            </w:r>
            <w:r w:rsidRPr="00186C29">
              <w:rPr>
                <w:rFonts w:ascii="ＭＳ ゴシック" w:eastAsia="ＭＳ ゴシック" w:hAnsi="ＭＳ ゴシック" w:hint="eastAsia"/>
                <w:sz w:val="20"/>
                <w:szCs w:val="20"/>
              </w:rPr>
              <w:t>。</w:t>
            </w:r>
          </w:p>
        </w:tc>
        <w:tc>
          <w:tcPr>
            <w:tcW w:w="364" w:type="pct"/>
            <w:shd w:val="clear" w:color="auto" w:fill="auto"/>
          </w:tcPr>
          <w:p w14:paraId="3B11BDD3" w14:textId="77777777" w:rsidR="00185E4A" w:rsidRDefault="00186C2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51C65CE" w14:textId="77777777" w:rsidR="00186C29" w:rsidRDefault="00186C2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AE152EC" w14:textId="37BFFD8E" w:rsidR="00186C29" w:rsidRDefault="00186C2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1371E32"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697415F3" w14:textId="77777777" w:rsidTr="008366DF">
        <w:tc>
          <w:tcPr>
            <w:tcW w:w="653" w:type="pct"/>
          </w:tcPr>
          <w:p w14:paraId="12359D83" w14:textId="5EE522A6" w:rsidR="00185E4A" w:rsidRPr="0006651F" w:rsidRDefault="00A9677E" w:rsidP="0006651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ト　</w:t>
            </w:r>
            <w:r w:rsidR="00186C29" w:rsidRPr="00186C29">
              <w:rPr>
                <w:rFonts w:ascii="ＭＳ ゴシック" w:eastAsia="ＭＳ ゴシック" w:hAnsi="ＭＳ ゴシック" w:hint="eastAsia"/>
                <w:sz w:val="20"/>
                <w:szCs w:val="20"/>
              </w:rPr>
              <w:t>再入所時栄養連携加算</w:t>
            </w:r>
          </w:p>
        </w:tc>
        <w:tc>
          <w:tcPr>
            <w:tcW w:w="3276" w:type="pct"/>
          </w:tcPr>
          <w:p w14:paraId="71EDC730" w14:textId="71DA4DBC" w:rsidR="00185E4A" w:rsidRDefault="00186C29" w:rsidP="0006651F">
            <w:pPr>
              <w:ind w:left="200" w:hangingChars="100" w:hanging="2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再入所時栄養連携加算　２００単位</w:t>
            </w:r>
          </w:p>
          <w:p w14:paraId="66977131" w14:textId="77777777" w:rsidR="00186C29" w:rsidRDefault="00186C29" w:rsidP="0006651F">
            <w:pPr>
              <w:ind w:left="200" w:hangingChars="100" w:hanging="200"/>
              <w:rPr>
                <w:rFonts w:ascii="ＭＳ ゴシック" w:eastAsia="ＭＳ ゴシック" w:hAnsi="ＭＳ ゴシック"/>
                <w:sz w:val="20"/>
                <w:szCs w:val="20"/>
              </w:rPr>
            </w:pPr>
          </w:p>
          <w:p w14:paraId="2B889E31" w14:textId="7B1CF82E" w:rsidR="00186C29" w:rsidRDefault="00186C29" w:rsidP="00186C2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622BE">
              <w:rPr>
                <w:rFonts w:ascii="ＭＳ ゴシック" w:eastAsia="ＭＳ ゴシック" w:hAnsi="ＭＳ ゴシック" w:hint="eastAsia"/>
                <w:sz w:val="20"/>
                <w:szCs w:val="20"/>
              </w:rPr>
              <w:t xml:space="preserve">　</w:t>
            </w:r>
            <w:r w:rsidRPr="00186C29">
              <w:rPr>
                <w:rFonts w:ascii="ＭＳ ゴシック" w:eastAsia="ＭＳ ゴシック" w:hAnsi="ＭＳ ゴシック" w:hint="eastAsia"/>
                <w:sz w:val="20"/>
                <w:szCs w:val="20"/>
              </w:rPr>
              <w:t>別に厚生労働大臣が定める基準に適合する指定地域密着型介護老人福祉施設に入所している者が退所し、当該者が病院又は診療所に入院した場合であって、当該者が退院した後に再度当該指定地域密着型介護老人福祉施設に入所する際、当該者が別に厚生労働大臣が定める特別食等を必要とする者であり、当該指定地域密着型介護老人福祉施設の管理栄養士が当該病院又は診療所の管理栄養士と連携し当該者に関する栄養ケア計画を策定したときに、入所者１人につき１回を限度として所定単位数を加算</w:t>
            </w:r>
            <w:r>
              <w:rPr>
                <w:rFonts w:ascii="ＭＳ ゴシック" w:eastAsia="ＭＳ ゴシック" w:hAnsi="ＭＳ ゴシック" w:hint="eastAsia"/>
                <w:sz w:val="20"/>
                <w:szCs w:val="20"/>
              </w:rPr>
              <w:t>しているか</w:t>
            </w:r>
            <w:r w:rsidRPr="00186C29">
              <w:rPr>
                <w:rFonts w:ascii="ＭＳ ゴシック" w:eastAsia="ＭＳ ゴシック" w:hAnsi="ＭＳ ゴシック" w:hint="eastAsia"/>
                <w:sz w:val="20"/>
                <w:szCs w:val="20"/>
              </w:rPr>
              <w:t>。</w:t>
            </w:r>
          </w:p>
          <w:p w14:paraId="04AAC167" w14:textId="019D97EE" w:rsidR="00186C29" w:rsidRDefault="00186C29" w:rsidP="007622BE">
            <w:pPr>
              <w:ind w:leftChars="100" w:left="210" w:firstLineChars="100" w:firstLine="2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ただし、イからニまでの</w:t>
            </w:r>
            <w:r>
              <w:rPr>
                <w:rFonts w:ascii="ＭＳ ゴシック" w:eastAsia="ＭＳ ゴシック" w:hAnsi="ＭＳ ゴシック" w:hint="eastAsia"/>
                <w:sz w:val="20"/>
                <w:szCs w:val="20"/>
              </w:rPr>
              <w:t>栄養管理の基準を満たさない場合の減算</w:t>
            </w:r>
            <w:r w:rsidRPr="00186C29">
              <w:rPr>
                <w:rFonts w:ascii="ＭＳ ゴシック" w:eastAsia="ＭＳ ゴシック" w:hAnsi="ＭＳ ゴシック" w:hint="eastAsia"/>
                <w:sz w:val="20"/>
                <w:szCs w:val="20"/>
              </w:rPr>
              <w:t>を算定している場合は、算定しない。</w:t>
            </w:r>
          </w:p>
          <w:p w14:paraId="15DA3ABD" w14:textId="77777777" w:rsidR="002B5FBC" w:rsidRDefault="002B5FBC" w:rsidP="007622BE">
            <w:pPr>
              <w:ind w:leftChars="100" w:left="210" w:firstLineChars="100" w:firstLine="200"/>
              <w:rPr>
                <w:rFonts w:ascii="ＭＳ ゴシック" w:eastAsia="ＭＳ ゴシック" w:hAnsi="ＭＳ ゴシック"/>
                <w:sz w:val="20"/>
                <w:szCs w:val="20"/>
              </w:rPr>
            </w:pPr>
          </w:p>
          <w:p w14:paraId="52F3F7E3" w14:textId="77777777" w:rsidR="00186C29" w:rsidRPr="00186C29" w:rsidRDefault="00186C29" w:rsidP="00186C29">
            <w:pPr>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再入所時栄養連携加算について</w:t>
            </w:r>
          </w:p>
          <w:p w14:paraId="7AEC351F" w14:textId="77777777" w:rsidR="00186C29" w:rsidRPr="00186C29" w:rsidRDefault="00186C29" w:rsidP="00186C29">
            <w:pPr>
              <w:ind w:leftChars="100" w:left="410" w:hangingChars="100" w:hanging="200"/>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①　地域密着型介護老人福祉施設に入所していた者が、医療機関に入院し、当該者について、医師が別に厚生労働大臣が定める特別食又は嚥下調整食を提供する必要性を認めた場合であって、当該者が退院した後、直ちに再度当該地域密着型介護老人福祉施設に入所（以下「二次入所」という。）した場合を対象とすること。</w:t>
            </w:r>
          </w:p>
          <w:p w14:paraId="7FB63F52" w14:textId="77777777" w:rsidR="00186C29" w:rsidRPr="00186C29" w:rsidRDefault="00186C29" w:rsidP="00186C29">
            <w:pPr>
              <w:ind w:leftChars="100" w:left="410" w:hangingChars="100" w:hanging="200"/>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②　嚥下調整食は、硬さ、付着性、凝集性などに配慮した食事であ</w:t>
            </w:r>
            <w:r w:rsidRPr="00186C29">
              <w:rPr>
                <w:rFonts w:ascii="ＭＳ ゴシック" w:eastAsia="ＭＳ ゴシック" w:hAnsi="ＭＳ ゴシック" w:hint="eastAsia"/>
                <w:i/>
                <w:sz w:val="20"/>
                <w:szCs w:val="20"/>
              </w:rPr>
              <w:lastRenderedPageBreak/>
              <w:t>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w:t>
            </w:r>
            <w:r w:rsidRPr="00186C29">
              <w:rPr>
                <w:rFonts w:ascii="ＭＳ ゴシック" w:eastAsia="ＭＳ ゴシック" w:hAnsi="ＭＳ ゴシック"/>
                <w:i/>
                <w:sz w:val="20"/>
                <w:szCs w:val="20"/>
              </w:rPr>
              <w:t>40％以上又はＢＭＩが30以上）の者に対する治療食を含む。なお、高血圧の者に対する減塩食（食塩相当量の総量が6.0グラム未満のものに限る。）及び嚥下困難者（そのた</w:t>
            </w:r>
            <w:r w:rsidRPr="00186C29">
              <w:rPr>
                <w:rFonts w:ascii="ＭＳ ゴシック" w:eastAsia="ＭＳ ゴシック" w:hAnsi="ＭＳ ゴシック" w:hint="eastAsia"/>
                <w:i/>
                <w:sz w:val="20"/>
                <w:szCs w:val="20"/>
              </w:rPr>
              <w:t>めに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る。</w:t>
            </w:r>
          </w:p>
          <w:p w14:paraId="06770DBF" w14:textId="77777777" w:rsidR="00186C29" w:rsidRPr="00186C29" w:rsidRDefault="00186C29" w:rsidP="00186C29">
            <w:pPr>
              <w:ind w:leftChars="100" w:left="410" w:hangingChars="100" w:hanging="200"/>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③　当該地域密着型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すること。</w:t>
            </w:r>
          </w:p>
          <w:p w14:paraId="2D3342C6" w14:textId="77777777" w:rsidR="00186C29" w:rsidRPr="00186C29" w:rsidRDefault="00186C29" w:rsidP="00186C29">
            <w:pPr>
              <w:ind w:leftChars="200" w:left="420" w:firstLineChars="100" w:firstLine="200"/>
              <w:rPr>
                <w:rFonts w:ascii="ＭＳ ゴシック" w:eastAsia="ＭＳ ゴシック" w:hAnsi="ＭＳ ゴシック"/>
                <w:i/>
                <w:sz w:val="20"/>
                <w:szCs w:val="20"/>
              </w:rPr>
            </w:pPr>
            <w:r w:rsidRPr="00186C29">
              <w:rPr>
                <w:rFonts w:ascii="ＭＳ ゴシック" w:eastAsia="ＭＳ ゴシック" w:hAnsi="ＭＳ ゴシック" w:hint="eastAsia"/>
                <w:i/>
                <w:sz w:val="20"/>
                <w:szCs w:val="20"/>
              </w:rPr>
              <w:t>指導又はカンファレンスへの同席は、テレビ電話装置等を活用して行うことができるものとする。ただし、当該者又はその家族（以下この②において「当該者等」という。）が参加する場合にあっては、テレビ電話装置等の活用について当該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2DE8743F" w14:textId="634A1C79" w:rsidR="00186C29" w:rsidRPr="00186C29" w:rsidRDefault="00186C29" w:rsidP="00186C29">
            <w:pPr>
              <w:ind w:leftChars="100" w:left="410" w:hangingChars="100" w:hanging="200"/>
              <w:rPr>
                <w:rFonts w:ascii="ＭＳ ゴシック" w:eastAsia="ＭＳ ゴシック" w:hAnsi="ＭＳ ゴシック"/>
                <w:sz w:val="20"/>
                <w:szCs w:val="20"/>
              </w:rPr>
            </w:pPr>
            <w:r w:rsidRPr="00186C29">
              <w:rPr>
                <w:rFonts w:ascii="ＭＳ ゴシック" w:eastAsia="ＭＳ ゴシック" w:hAnsi="ＭＳ ゴシック" w:hint="eastAsia"/>
                <w:i/>
                <w:sz w:val="20"/>
                <w:szCs w:val="20"/>
              </w:rPr>
              <w:t>④　当該栄養ケア計画について、二次入所後に入所者又はその家族の同意が得られた場合に算定すること。</w:t>
            </w:r>
          </w:p>
        </w:tc>
        <w:tc>
          <w:tcPr>
            <w:tcW w:w="364" w:type="pct"/>
            <w:shd w:val="clear" w:color="auto" w:fill="auto"/>
          </w:tcPr>
          <w:p w14:paraId="1AD60782" w14:textId="77777777" w:rsidR="00185E4A" w:rsidRDefault="00186C2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5431B12" w14:textId="77777777" w:rsidR="00186C29" w:rsidRDefault="00186C2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9C05D91" w14:textId="292265CB" w:rsidR="00186C29" w:rsidRDefault="00186C2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3D264DB"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391E477C" w14:textId="77777777" w:rsidTr="008366DF">
        <w:tc>
          <w:tcPr>
            <w:tcW w:w="653" w:type="pct"/>
          </w:tcPr>
          <w:p w14:paraId="4AE1D925" w14:textId="42EAC461" w:rsidR="00185E4A" w:rsidRPr="0006651F" w:rsidRDefault="00A9677E" w:rsidP="0006651F">
            <w:pPr>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 xml:space="preserve">チ　</w:t>
            </w:r>
            <w:r w:rsidR="00186C29" w:rsidRPr="00186C29">
              <w:rPr>
                <w:rFonts w:ascii="ＭＳ ゴシック" w:eastAsia="ＭＳ ゴシック" w:hAnsi="ＭＳ ゴシック" w:hint="eastAsia"/>
                <w:sz w:val="20"/>
                <w:szCs w:val="20"/>
              </w:rPr>
              <w:t>退所時等相談援助加算</w:t>
            </w:r>
          </w:p>
        </w:tc>
        <w:tc>
          <w:tcPr>
            <w:tcW w:w="3276" w:type="pct"/>
          </w:tcPr>
          <w:p w14:paraId="220ED36E" w14:textId="0F65794A" w:rsidR="00186C29" w:rsidRPr="00186C29" w:rsidRDefault="00186C29" w:rsidP="00186C29">
            <w:pPr>
              <w:ind w:left="200" w:hangingChars="100" w:hanging="2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退所時等相談援助加算</w:t>
            </w:r>
          </w:p>
          <w:p w14:paraId="68F95761" w14:textId="77777777" w:rsidR="00186C29" w:rsidRPr="00186C29" w:rsidRDefault="00186C29" w:rsidP="00186C29">
            <w:pPr>
              <w:ind w:leftChars="100" w:left="21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（１）　退所前訪問相談援助加算　４６０単位</w:t>
            </w:r>
          </w:p>
          <w:p w14:paraId="7221CF7E" w14:textId="77777777" w:rsidR="00186C29" w:rsidRPr="00186C29" w:rsidRDefault="00186C29" w:rsidP="00186C29">
            <w:pPr>
              <w:ind w:leftChars="100" w:left="21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（２）　退所後訪問相談援助加算　４６０単位</w:t>
            </w:r>
          </w:p>
          <w:p w14:paraId="30165FFC" w14:textId="77777777" w:rsidR="00186C29" w:rsidRPr="00186C29" w:rsidRDefault="00186C29" w:rsidP="00186C29">
            <w:pPr>
              <w:ind w:leftChars="100" w:left="21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（３）　退所時相談援助加算　４００単位</w:t>
            </w:r>
          </w:p>
          <w:p w14:paraId="267D67C5" w14:textId="77777777" w:rsidR="00186C29" w:rsidRPr="00186C29" w:rsidRDefault="00186C29" w:rsidP="00186C29">
            <w:pPr>
              <w:ind w:leftChars="100" w:left="21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（４）　退所前連携加算　５００単位</w:t>
            </w:r>
          </w:p>
          <w:p w14:paraId="5A7FC5B2" w14:textId="77777777" w:rsidR="00185E4A" w:rsidRDefault="00186C29" w:rsidP="00186C29">
            <w:pPr>
              <w:ind w:leftChars="100" w:left="21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（５）　退所時情報提供加算　２５０単位</w:t>
            </w:r>
          </w:p>
          <w:p w14:paraId="38866EF8" w14:textId="77777777" w:rsidR="00186C29" w:rsidRDefault="00186C29" w:rsidP="00186C29">
            <w:pPr>
              <w:rPr>
                <w:rFonts w:ascii="ＭＳ ゴシック" w:eastAsia="ＭＳ ゴシック" w:hAnsi="ＭＳ ゴシック"/>
                <w:sz w:val="20"/>
                <w:szCs w:val="20"/>
              </w:rPr>
            </w:pPr>
          </w:p>
          <w:p w14:paraId="5F0901FE" w14:textId="77777777" w:rsidR="007622BE" w:rsidRDefault="00186C29" w:rsidP="00186C29">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86C29">
              <w:rPr>
                <w:rFonts w:ascii="ＭＳ ゴシック" w:eastAsia="ＭＳ ゴシック" w:hAnsi="ＭＳ ゴシック" w:hint="eastAsia"/>
                <w:sz w:val="20"/>
                <w:szCs w:val="20"/>
              </w:rPr>
              <w:t>注１　（１）については、入所期間が１月を超えると見込まれる入</w:t>
            </w:r>
          </w:p>
          <w:p w14:paraId="11D54A46" w14:textId="77777777" w:rsidR="007622BE" w:rsidRDefault="00186C29" w:rsidP="007622BE">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所者の退所に先立って介護支援専門員、生活相談員、看護職員、機</w:t>
            </w:r>
          </w:p>
          <w:p w14:paraId="13B80A3B" w14:textId="77777777" w:rsidR="007622BE" w:rsidRDefault="00186C29" w:rsidP="007622BE">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能訓練指導員又は医師のいずれかの職種の者が、当該入所者が退所</w:t>
            </w:r>
          </w:p>
          <w:p w14:paraId="750A7C31" w14:textId="77777777" w:rsidR="007622BE" w:rsidRDefault="00186C29" w:rsidP="007622BE">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lastRenderedPageBreak/>
              <w:t>後生活する居宅を訪問し、当該入所者及びその家族等に対して退所</w:t>
            </w:r>
          </w:p>
          <w:p w14:paraId="620E3724" w14:textId="77777777" w:rsidR="007622BE" w:rsidRDefault="00186C29" w:rsidP="007622BE">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後の居宅サービス、地域密着型サービスその他の保健医療サービス</w:t>
            </w:r>
          </w:p>
          <w:p w14:paraId="72149E72" w14:textId="77777777" w:rsidR="007622BE" w:rsidRDefault="00186C29" w:rsidP="007622BE">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又は福祉サービスについて相談援助を行った場合に、入所中１回</w:t>
            </w:r>
          </w:p>
          <w:p w14:paraId="14B65FCF" w14:textId="77777777" w:rsidR="007622BE" w:rsidRDefault="00186C29" w:rsidP="007622BE">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（入所後早期に退所前訪問相談援助の必要があると認められる入</w:t>
            </w:r>
          </w:p>
          <w:p w14:paraId="687E0F32" w14:textId="77777777" w:rsidR="007622BE" w:rsidRDefault="00186C29" w:rsidP="007622BE">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所者にあっては、２回）を限度として算定</w:t>
            </w:r>
            <w:r>
              <w:rPr>
                <w:rFonts w:ascii="ＭＳ ゴシック" w:eastAsia="ＭＳ ゴシック" w:hAnsi="ＭＳ ゴシック" w:hint="eastAsia"/>
                <w:sz w:val="20"/>
                <w:szCs w:val="20"/>
              </w:rPr>
              <w:t>しているか</w:t>
            </w:r>
            <w:r w:rsidRPr="00186C29">
              <w:rPr>
                <w:rFonts w:ascii="ＭＳ ゴシック" w:eastAsia="ＭＳ ゴシック" w:hAnsi="ＭＳ ゴシック" w:hint="eastAsia"/>
                <w:sz w:val="20"/>
                <w:szCs w:val="20"/>
              </w:rPr>
              <w:t>。</w:t>
            </w:r>
          </w:p>
          <w:p w14:paraId="3FFA42D5" w14:textId="77777777" w:rsidR="007622BE" w:rsidRDefault="00186C29" w:rsidP="007622BE">
            <w:pPr>
              <w:ind w:leftChars="200" w:left="620" w:hangingChars="100" w:hanging="2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入所者が退所後にその居宅でなく、他の社会福祉施設等（病院、</w:t>
            </w:r>
          </w:p>
          <w:p w14:paraId="33EE7664" w14:textId="03107C63" w:rsidR="00186C29" w:rsidRPr="00186C29" w:rsidRDefault="00186C29" w:rsidP="00EE53B6">
            <w:pPr>
              <w:ind w:leftChars="100" w:left="21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診療所及び介護保険施設を除く。以下同じ。）に入所する場合であって、当該入所者の同意を得て、当該社会福祉施設等を訪問し、連絡調整、情報提供等を行ったときも、同様に算定</w:t>
            </w:r>
            <w:r>
              <w:rPr>
                <w:rFonts w:ascii="ＭＳ ゴシック" w:eastAsia="ＭＳ ゴシック" w:hAnsi="ＭＳ ゴシック" w:hint="eastAsia"/>
                <w:sz w:val="20"/>
                <w:szCs w:val="20"/>
              </w:rPr>
              <w:t>しているか</w:t>
            </w:r>
            <w:r w:rsidRPr="00186C29">
              <w:rPr>
                <w:rFonts w:ascii="ＭＳ ゴシック" w:eastAsia="ＭＳ ゴシック" w:hAnsi="ＭＳ ゴシック" w:hint="eastAsia"/>
                <w:sz w:val="20"/>
                <w:szCs w:val="20"/>
              </w:rPr>
              <w:t>。</w:t>
            </w:r>
          </w:p>
          <w:p w14:paraId="5E409692" w14:textId="77777777" w:rsidR="00186C29" w:rsidRPr="00186C29" w:rsidRDefault="00186C29" w:rsidP="00186C29">
            <w:pPr>
              <w:rPr>
                <w:rFonts w:ascii="ＭＳ ゴシック" w:eastAsia="ＭＳ ゴシック" w:hAnsi="ＭＳ ゴシック"/>
                <w:sz w:val="20"/>
                <w:szCs w:val="20"/>
              </w:rPr>
            </w:pPr>
          </w:p>
          <w:p w14:paraId="10DC7722" w14:textId="77777777" w:rsidR="00DA71D3" w:rsidRDefault="00186C29" w:rsidP="00186C29">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86C29">
              <w:rPr>
                <w:rFonts w:ascii="ＭＳ ゴシック" w:eastAsia="ＭＳ ゴシック" w:hAnsi="ＭＳ ゴシック" w:hint="eastAsia"/>
                <w:sz w:val="20"/>
                <w:szCs w:val="20"/>
              </w:rPr>
              <w:t>注２　（２）については、入所者の退所後３０日以内に当該入所者</w:t>
            </w:r>
          </w:p>
          <w:p w14:paraId="26D99543"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の居宅を訪問し、当該入所者及びその家族等に対して相談援助を行</w:t>
            </w:r>
          </w:p>
          <w:p w14:paraId="7872E6BF"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った場合に、退所後１回を限度として算定</w:t>
            </w:r>
            <w:r>
              <w:rPr>
                <w:rFonts w:ascii="ＭＳ ゴシック" w:eastAsia="ＭＳ ゴシック" w:hAnsi="ＭＳ ゴシック" w:hint="eastAsia"/>
                <w:sz w:val="20"/>
                <w:szCs w:val="20"/>
              </w:rPr>
              <w:t>しているか</w:t>
            </w:r>
            <w:r w:rsidRPr="00186C29">
              <w:rPr>
                <w:rFonts w:ascii="ＭＳ ゴシック" w:eastAsia="ＭＳ ゴシック" w:hAnsi="ＭＳ ゴシック" w:hint="eastAsia"/>
                <w:sz w:val="20"/>
                <w:szCs w:val="20"/>
              </w:rPr>
              <w:t>。</w:t>
            </w:r>
          </w:p>
          <w:p w14:paraId="34BA8A52" w14:textId="77777777" w:rsidR="00DA71D3" w:rsidRDefault="00186C29" w:rsidP="00DA71D3">
            <w:pPr>
              <w:ind w:leftChars="200" w:left="620" w:hangingChars="100" w:hanging="2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入所者が退所後にその居宅でなく、他の社会福祉施設等に入所す</w:t>
            </w:r>
          </w:p>
          <w:p w14:paraId="26E39880" w14:textId="5D12C91F" w:rsidR="00186C29" w:rsidRPr="00186C29" w:rsidRDefault="00186C29" w:rsidP="00DA71D3">
            <w:pPr>
              <w:ind w:leftChars="135" w:left="283"/>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る場合であって、当該入所者の同意を得て、当該社会福祉施設等を訪問し、連絡調整、情報提供等を行ったときも、同様に算定</w:t>
            </w:r>
            <w:r>
              <w:rPr>
                <w:rFonts w:ascii="ＭＳ ゴシック" w:eastAsia="ＭＳ ゴシック" w:hAnsi="ＭＳ ゴシック" w:hint="eastAsia"/>
                <w:sz w:val="20"/>
                <w:szCs w:val="20"/>
              </w:rPr>
              <w:t>しているか</w:t>
            </w:r>
            <w:r w:rsidRPr="00186C29">
              <w:rPr>
                <w:rFonts w:ascii="ＭＳ ゴシック" w:eastAsia="ＭＳ ゴシック" w:hAnsi="ＭＳ ゴシック" w:hint="eastAsia"/>
                <w:sz w:val="20"/>
                <w:szCs w:val="20"/>
              </w:rPr>
              <w:t>。</w:t>
            </w:r>
          </w:p>
          <w:p w14:paraId="045E23CC" w14:textId="77777777" w:rsidR="00186C29" w:rsidRPr="00186C29" w:rsidRDefault="00186C29" w:rsidP="00186C29">
            <w:pPr>
              <w:rPr>
                <w:rFonts w:ascii="ＭＳ ゴシック" w:eastAsia="ＭＳ ゴシック" w:hAnsi="ＭＳ ゴシック"/>
                <w:sz w:val="20"/>
                <w:szCs w:val="20"/>
              </w:rPr>
            </w:pPr>
          </w:p>
          <w:p w14:paraId="652C1A0E" w14:textId="55D8885C" w:rsidR="00DA71D3" w:rsidRDefault="00186C29" w:rsidP="00186C29">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86C29">
              <w:rPr>
                <w:rFonts w:ascii="ＭＳ ゴシック" w:eastAsia="ＭＳ ゴシック" w:hAnsi="ＭＳ ゴシック" w:hint="eastAsia"/>
                <w:sz w:val="20"/>
                <w:szCs w:val="20"/>
              </w:rPr>
              <w:t>注３</w:t>
            </w:r>
            <w:r w:rsidR="00DA71D3">
              <w:rPr>
                <w:rFonts w:ascii="ＭＳ ゴシック" w:eastAsia="ＭＳ ゴシック" w:hAnsi="ＭＳ ゴシック" w:hint="eastAsia"/>
                <w:sz w:val="20"/>
                <w:szCs w:val="20"/>
              </w:rPr>
              <w:t xml:space="preserve">　</w:t>
            </w:r>
            <w:r w:rsidRPr="00186C29">
              <w:rPr>
                <w:rFonts w:ascii="ＭＳ ゴシック" w:eastAsia="ＭＳ ゴシック" w:hAnsi="ＭＳ ゴシック" w:hint="eastAsia"/>
                <w:sz w:val="20"/>
                <w:szCs w:val="20"/>
              </w:rPr>
              <w:t>（３）については、入所期間が１月を超える入所者が退所し、</w:t>
            </w:r>
          </w:p>
          <w:p w14:paraId="7931D0B9"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その居宅において居宅サービス又は地域密着型サービスを利用す</w:t>
            </w:r>
          </w:p>
          <w:p w14:paraId="2257DAE9"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る場合において、当該入所者の退所時に当該入所者及びその家族等</w:t>
            </w:r>
          </w:p>
          <w:p w14:paraId="0A83AFF9"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に対して退所後の居宅サービス、地域密着型サービスその他の保健</w:t>
            </w:r>
          </w:p>
          <w:p w14:paraId="7550AA61"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医療サービス又は福祉サービスについて相談援助を行い、かつ、当</w:t>
            </w:r>
          </w:p>
          <w:p w14:paraId="081E58E4"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該入所者の同意を得て、退所の日から２週間以内に当該入所者の退</w:t>
            </w:r>
          </w:p>
          <w:p w14:paraId="5EEC9F5C"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所後の居宅地を管轄する市町村（特別区を含む。以下同じ。）及び老</w:t>
            </w:r>
          </w:p>
          <w:p w14:paraId="44B9EC23"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人介護支援センターに対して、当該入所者の介護状況を示す文書を</w:t>
            </w:r>
          </w:p>
          <w:p w14:paraId="1A7C1909"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添えて当該入所者に係る居宅サービス又は地域密着型サービスに</w:t>
            </w:r>
          </w:p>
          <w:p w14:paraId="75063491" w14:textId="7F9BE3B8"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必要な情報を提供した場合に、入所者１人につき１回を限度として</w:t>
            </w:r>
          </w:p>
          <w:p w14:paraId="1C3BE048" w14:textId="77777777" w:rsidR="00DA71D3" w:rsidRDefault="00186C29" w:rsidP="00DA71D3">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算定</w:t>
            </w:r>
            <w:r>
              <w:rPr>
                <w:rFonts w:ascii="ＭＳ ゴシック" w:eastAsia="ＭＳ ゴシック" w:hAnsi="ＭＳ ゴシック" w:hint="eastAsia"/>
                <w:sz w:val="20"/>
                <w:szCs w:val="20"/>
              </w:rPr>
              <w:t>しているか</w:t>
            </w:r>
            <w:r w:rsidRPr="00186C29">
              <w:rPr>
                <w:rFonts w:ascii="ＭＳ ゴシック" w:eastAsia="ＭＳ ゴシック" w:hAnsi="ＭＳ ゴシック" w:hint="eastAsia"/>
                <w:sz w:val="20"/>
                <w:szCs w:val="20"/>
              </w:rPr>
              <w:t>。</w:t>
            </w:r>
          </w:p>
          <w:p w14:paraId="703F2EC5" w14:textId="42F22537" w:rsidR="00DA71D3" w:rsidRDefault="00186C29" w:rsidP="00DA71D3">
            <w:pPr>
              <w:ind w:leftChars="200" w:left="620" w:hangingChars="100" w:hanging="2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入所者が退所後にその居宅でなく、他の社会福祉施設等に入所す</w:t>
            </w:r>
          </w:p>
          <w:p w14:paraId="416A180C" w14:textId="4017E87F" w:rsidR="00186C29" w:rsidRPr="00186C29" w:rsidRDefault="00186C29" w:rsidP="00DA71D3">
            <w:pPr>
              <w:ind w:leftChars="135" w:left="283"/>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る場合であって、当該入所者の同意を得て、当該社会福祉施設等に対して当該入所者の介護状況を示す文書を添えて当該入所者の処遇に必要な情報を提供したときも、同様に算定する。</w:t>
            </w:r>
          </w:p>
          <w:p w14:paraId="1E294F37" w14:textId="77777777" w:rsidR="00186C29" w:rsidRPr="00186C29" w:rsidRDefault="00186C29" w:rsidP="00186C29">
            <w:pPr>
              <w:rPr>
                <w:rFonts w:ascii="ＭＳ ゴシック" w:eastAsia="ＭＳ ゴシック" w:hAnsi="ＭＳ ゴシック"/>
                <w:sz w:val="20"/>
                <w:szCs w:val="20"/>
              </w:rPr>
            </w:pPr>
          </w:p>
          <w:p w14:paraId="7EB76A32" w14:textId="77777777" w:rsidR="00DA71D3" w:rsidRDefault="00186C29" w:rsidP="00186C29">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86C29">
              <w:rPr>
                <w:rFonts w:ascii="ＭＳ ゴシック" w:eastAsia="ＭＳ ゴシック" w:hAnsi="ＭＳ ゴシック" w:hint="eastAsia"/>
                <w:sz w:val="20"/>
                <w:szCs w:val="20"/>
              </w:rPr>
              <w:t>注４　（４）については、入所期間が１月を超える入所者が退所し、</w:t>
            </w:r>
          </w:p>
          <w:p w14:paraId="3AC2C2A5" w14:textId="07F19488" w:rsidR="00186C29" w:rsidRDefault="00186C29" w:rsidP="00E76FC1">
            <w:pPr>
              <w:ind w:leftChars="100" w:left="21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その居宅において居宅サービス又は地域密着型サービスを利用する場合において、当該入所者の退所に先立って当該入所者が利用を</w:t>
            </w:r>
            <w:r w:rsidRPr="00186C29">
              <w:rPr>
                <w:rFonts w:ascii="ＭＳ ゴシック" w:eastAsia="ＭＳ ゴシック" w:hAnsi="ＭＳ ゴシック" w:hint="eastAsia"/>
                <w:sz w:val="20"/>
                <w:szCs w:val="20"/>
              </w:rPr>
              <w:lastRenderedPageBreak/>
              <w:t>希望する指定居宅介護支援事業者（介護保険法第４６条第１項に規定する指定居宅介護支援事業者をいう。以下同じ。）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算定</w:t>
            </w:r>
            <w:r>
              <w:rPr>
                <w:rFonts w:ascii="ＭＳ ゴシック" w:eastAsia="ＭＳ ゴシック" w:hAnsi="ＭＳ ゴシック" w:hint="eastAsia"/>
                <w:sz w:val="20"/>
                <w:szCs w:val="20"/>
              </w:rPr>
              <w:t>しているか</w:t>
            </w:r>
            <w:r w:rsidRPr="00186C29">
              <w:rPr>
                <w:rFonts w:ascii="ＭＳ ゴシック" w:eastAsia="ＭＳ ゴシック" w:hAnsi="ＭＳ ゴシック" w:hint="eastAsia"/>
                <w:sz w:val="20"/>
                <w:szCs w:val="20"/>
              </w:rPr>
              <w:t>。</w:t>
            </w:r>
          </w:p>
          <w:p w14:paraId="366B5BF5" w14:textId="77777777" w:rsidR="00186C29" w:rsidRDefault="00186C29" w:rsidP="00186C29">
            <w:pPr>
              <w:ind w:left="600" w:hangingChars="300" w:hanging="600"/>
              <w:rPr>
                <w:rFonts w:ascii="ＭＳ ゴシック" w:eastAsia="ＭＳ ゴシック" w:hAnsi="ＭＳ ゴシック"/>
                <w:sz w:val="20"/>
                <w:szCs w:val="20"/>
              </w:rPr>
            </w:pPr>
          </w:p>
          <w:p w14:paraId="1F3D0309" w14:textId="77777777" w:rsidR="009A5DF7" w:rsidRDefault="00186C29" w:rsidP="00186C29">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86C29">
              <w:rPr>
                <w:rFonts w:ascii="ＭＳ ゴシック" w:eastAsia="ＭＳ ゴシック" w:hAnsi="ＭＳ ゴシック" w:hint="eastAsia"/>
                <w:sz w:val="20"/>
                <w:szCs w:val="20"/>
              </w:rPr>
              <w:t>注５　（５）については、入所者が退所し、医療機関に入院する場</w:t>
            </w:r>
          </w:p>
          <w:p w14:paraId="57774209" w14:textId="77777777" w:rsidR="009A5DF7" w:rsidRDefault="00186C29" w:rsidP="009A5DF7">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合において、当該医療機関に対して、当該入所者の同意を得て、当</w:t>
            </w:r>
          </w:p>
          <w:p w14:paraId="037E58F3" w14:textId="77777777" w:rsidR="009A5DF7" w:rsidRDefault="00186C29" w:rsidP="009A5DF7">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該入所者の心身の状況、生活歴等の情報を提供した上で、当該入所</w:t>
            </w:r>
          </w:p>
          <w:p w14:paraId="04A17FD7" w14:textId="77777777" w:rsidR="0040391C" w:rsidRDefault="00186C29" w:rsidP="009A5DF7">
            <w:pPr>
              <w:ind w:leftChars="100" w:left="610" w:hangingChars="200" w:hanging="400"/>
              <w:rPr>
                <w:rFonts w:ascii="ＭＳ ゴシック" w:eastAsia="ＭＳ ゴシック" w:hAnsi="ＭＳ ゴシック"/>
                <w:sz w:val="20"/>
                <w:szCs w:val="20"/>
              </w:rPr>
            </w:pPr>
            <w:r w:rsidRPr="00186C29">
              <w:rPr>
                <w:rFonts w:ascii="ＭＳ ゴシック" w:eastAsia="ＭＳ ゴシック" w:hAnsi="ＭＳ ゴシック" w:hint="eastAsia"/>
                <w:sz w:val="20"/>
                <w:szCs w:val="20"/>
              </w:rPr>
              <w:t>者の紹介を行った場合に、入所者１人につき１回に限り算定</w:t>
            </w:r>
            <w:r>
              <w:rPr>
                <w:rFonts w:ascii="ＭＳ ゴシック" w:eastAsia="ＭＳ ゴシック" w:hAnsi="ＭＳ ゴシック" w:hint="eastAsia"/>
                <w:sz w:val="20"/>
                <w:szCs w:val="20"/>
              </w:rPr>
              <w:t>してい</w:t>
            </w:r>
          </w:p>
          <w:p w14:paraId="55543196" w14:textId="1AE6002D" w:rsidR="00186C29" w:rsidRPr="00186C29" w:rsidRDefault="00186C29" w:rsidP="009A5DF7">
            <w:pPr>
              <w:ind w:leftChars="100" w:left="61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るか。</w:t>
            </w:r>
          </w:p>
        </w:tc>
        <w:tc>
          <w:tcPr>
            <w:tcW w:w="364" w:type="pct"/>
            <w:shd w:val="clear" w:color="auto" w:fill="auto"/>
          </w:tcPr>
          <w:p w14:paraId="12D65DCD" w14:textId="77777777" w:rsidR="00185E4A" w:rsidRDefault="00186C2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0937D4C" w14:textId="77777777" w:rsidR="00186C29" w:rsidRDefault="00186C2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9FF3CD5" w14:textId="71CD387F" w:rsidR="00186C29" w:rsidRDefault="00186C29"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6FCD7C16"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0AB5E53B" w14:textId="77777777" w:rsidTr="008366DF">
        <w:tc>
          <w:tcPr>
            <w:tcW w:w="653" w:type="pct"/>
          </w:tcPr>
          <w:p w14:paraId="1A200B29" w14:textId="2A90EA88" w:rsidR="00185E4A" w:rsidRPr="0006651F" w:rsidRDefault="00A9677E" w:rsidP="0006651F">
            <w:pPr>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lastRenderedPageBreak/>
              <w:t>リ　協力医療機関連携加算</w:t>
            </w:r>
          </w:p>
        </w:tc>
        <w:tc>
          <w:tcPr>
            <w:tcW w:w="3276" w:type="pct"/>
          </w:tcPr>
          <w:p w14:paraId="77E056E6" w14:textId="700FD5FB" w:rsidR="00A9677E" w:rsidRPr="00A9677E" w:rsidRDefault="00A9677E" w:rsidP="00A9677E">
            <w:pPr>
              <w:ind w:left="200" w:hangingChars="100" w:hanging="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協力医療機関連携加算</w:t>
            </w:r>
          </w:p>
          <w:p w14:paraId="74729FCD" w14:textId="77777777" w:rsidR="00A9677E" w:rsidRPr="00A9677E" w:rsidRDefault="00A9677E" w:rsidP="00A9677E">
            <w:pPr>
              <w:ind w:left="200" w:hangingChars="100" w:hanging="200"/>
              <w:rPr>
                <w:rFonts w:ascii="ＭＳ ゴシック" w:eastAsia="ＭＳ ゴシック" w:hAnsi="ＭＳ ゴシック"/>
                <w:sz w:val="20"/>
                <w:szCs w:val="20"/>
              </w:rPr>
            </w:pPr>
          </w:p>
          <w:p w14:paraId="6C696B30" w14:textId="0EE9EA03" w:rsidR="00A9677E" w:rsidRPr="00A9677E" w:rsidRDefault="00A9677E" w:rsidP="00A9677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9677E">
              <w:rPr>
                <w:rFonts w:ascii="ＭＳ ゴシック" w:eastAsia="ＭＳ ゴシック" w:hAnsi="ＭＳ ゴシック" w:hint="eastAsia"/>
                <w:sz w:val="20"/>
                <w:szCs w:val="20"/>
              </w:rPr>
              <w:t xml:space="preserve">　指定地域密着型介護老人福祉施設において、協力医療機関（指定地域密着型サービス基準第１５２条第１項本文（指定地域密着型サービス基準第１６９条において準用する場合を含む。）に規定する協力医療機関をいう。）との間で、入所者の同意を得て、当該入所者の病歴等の情報を共有する会議を定期的に開催している場合は、次に掲げる区分に応じ、１月につき次に掲げる単位数を所定単位数に加算</w:t>
            </w:r>
            <w:r>
              <w:rPr>
                <w:rFonts w:ascii="ＭＳ ゴシック" w:eastAsia="ＭＳ ゴシック" w:hAnsi="ＭＳ ゴシック" w:hint="eastAsia"/>
                <w:sz w:val="20"/>
                <w:szCs w:val="20"/>
              </w:rPr>
              <w:t>しているか</w:t>
            </w:r>
            <w:r w:rsidRPr="00A9677E">
              <w:rPr>
                <w:rFonts w:ascii="ＭＳ ゴシック" w:eastAsia="ＭＳ ゴシック" w:hAnsi="ＭＳ ゴシック" w:hint="eastAsia"/>
                <w:sz w:val="20"/>
                <w:szCs w:val="20"/>
              </w:rPr>
              <w:t>。</w:t>
            </w:r>
          </w:p>
          <w:p w14:paraId="378840B5" w14:textId="635CD132" w:rsidR="00A9677E" w:rsidRPr="00A9677E" w:rsidRDefault="00A9677E" w:rsidP="00A9677E">
            <w:pPr>
              <w:ind w:leftChars="100" w:left="810" w:hangingChars="300" w:hanging="6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 xml:space="preserve">（１）当該協力医療機関が、指定地域密着型サービス基準第１５２条第１項各号に掲げる要件を満たしている場合　</w:t>
            </w:r>
            <w:r>
              <w:rPr>
                <w:rFonts w:ascii="ＭＳ ゴシック" w:eastAsia="ＭＳ ゴシック" w:hAnsi="ＭＳ ゴシック" w:hint="eastAsia"/>
                <w:sz w:val="20"/>
                <w:szCs w:val="20"/>
              </w:rPr>
              <w:t xml:space="preserve"> </w:t>
            </w:r>
            <w:r w:rsidRPr="00A9677E">
              <w:rPr>
                <w:rFonts w:ascii="ＭＳ ゴシック" w:eastAsia="ＭＳ ゴシック" w:hAnsi="ＭＳ ゴシック" w:hint="eastAsia"/>
                <w:sz w:val="20"/>
                <w:szCs w:val="20"/>
              </w:rPr>
              <w:t>５０単位</w:t>
            </w:r>
          </w:p>
          <w:p w14:paraId="5A58E2AF" w14:textId="47753F14" w:rsidR="00185E4A" w:rsidRPr="00A9677E" w:rsidRDefault="00A9677E" w:rsidP="00A9677E">
            <w:pPr>
              <w:ind w:leftChars="100" w:left="21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（２）（１）以外の場合　５単位</w:t>
            </w:r>
          </w:p>
        </w:tc>
        <w:tc>
          <w:tcPr>
            <w:tcW w:w="364" w:type="pct"/>
            <w:shd w:val="clear" w:color="auto" w:fill="auto"/>
          </w:tcPr>
          <w:p w14:paraId="72DF7E43" w14:textId="77777777" w:rsidR="00185E4A" w:rsidRDefault="00A9677E"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76D1802" w14:textId="77777777" w:rsidR="00A9677E" w:rsidRDefault="00A9677E"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EFD4129" w14:textId="1CED5B5F" w:rsidR="00A9677E" w:rsidRDefault="00A9677E"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4B97B23" w14:textId="77777777" w:rsidR="00185E4A" w:rsidRPr="00E2163B" w:rsidRDefault="00185E4A" w:rsidP="00AD1011">
            <w:pPr>
              <w:jc w:val="center"/>
              <w:rPr>
                <w:rFonts w:ascii="ＭＳ ゴシック" w:eastAsia="ＭＳ ゴシック" w:hAnsi="ＭＳ ゴシック"/>
                <w:sz w:val="20"/>
                <w:szCs w:val="20"/>
              </w:rPr>
            </w:pPr>
          </w:p>
        </w:tc>
      </w:tr>
      <w:tr w:rsidR="00185E4A" w:rsidRPr="00E2163B" w14:paraId="3980A754" w14:textId="77777777" w:rsidTr="008366DF">
        <w:tc>
          <w:tcPr>
            <w:tcW w:w="653" w:type="pct"/>
          </w:tcPr>
          <w:p w14:paraId="58132591" w14:textId="6A60C4DC" w:rsidR="00185E4A" w:rsidRPr="0006651F" w:rsidRDefault="00A9677E" w:rsidP="0006651F">
            <w:pPr>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ヌ　栄養マネジメント強化加算</w:t>
            </w:r>
          </w:p>
        </w:tc>
        <w:tc>
          <w:tcPr>
            <w:tcW w:w="3276" w:type="pct"/>
          </w:tcPr>
          <w:p w14:paraId="0FF83302" w14:textId="77777777" w:rsidR="00185E4A" w:rsidRDefault="00A9677E" w:rsidP="0006651F">
            <w:pPr>
              <w:ind w:left="200" w:hangingChars="100" w:hanging="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栄養マネジメント強化加算　１１単位</w:t>
            </w:r>
          </w:p>
          <w:p w14:paraId="32FE146C" w14:textId="77777777" w:rsidR="00A9677E" w:rsidRDefault="00A9677E" w:rsidP="0006651F">
            <w:pPr>
              <w:ind w:left="200" w:hangingChars="100" w:hanging="200"/>
              <w:rPr>
                <w:rFonts w:ascii="ＭＳ ゴシック" w:eastAsia="ＭＳ ゴシック" w:hAnsi="ＭＳ ゴシック"/>
                <w:sz w:val="20"/>
                <w:szCs w:val="20"/>
              </w:rPr>
            </w:pPr>
          </w:p>
          <w:p w14:paraId="67F9F11E" w14:textId="77777777" w:rsidR="00A9677E" w:rsidRDefault="00A9677E" w:rsidP="0006651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9677E">
              <w:rPr>
                <w:rFonts w:ascii="ＭＳ ゴシック" w:eastAsia="ＭＳ ゴシック" w:hAnsi="ＭＳ ゴシック" w:hint="eastAsia"/>
                <w:sz w:val="20"/>
                <w:szCs w:val="20"/>
              </w:rPr>
              <w:t xml:space="preserve">　別に厚生労働大臣が定める基準に適合するものとして、電子情報処理組織を使用する方法により、市町村長に対し、老健局長が定める様式による届出を行った指定地域密着型介護老人福祉施設において、入所者ごとの継続的な栄養管理を強化して実施した場合、栄養マネジメント強化加算として、１日につき所定単位数を加算</w:t>
            </w:r>
            <w:r>
              <w:rPr>
                <w:rFonts w:ascii="ＭＳ ゴシック" w:eastAsia="ＭＳ ゴシック" w:hAnsi="ＭＳ ゴシック" w:hint="eastAsia"/>
                <w:sz w:val="20"/>
                <w:szCs w:val="20"/>
              </w:rPr>
              <w:t>しているか</w:t>
            </w:r>
            <w:r w:rsidRPr="00A9677E">
              <w:rPr>
                <w:rFonts w:ascii="ＭＳ ゴシック" w:eastAsia="ＭＳ ゴシック" w:hAnsi="ＭＳ ゴシック" w:hint="eastAsia"/>
                <w:sz w:val="20"/>
                <w:szCs w:val="20"/>
              </w:rPr>
              <w:t>。</w:t>
            </w:r>
          </w:p>
          <w:p w14:paraId="516296FC" w14:textId="77777777" w:rsidR="00A9677E" w:rsidRDefault="00A9677E" w:rsidP="00A9677E">
            <w:pPr>
              <w:ind w:leftChars="100" w:left="210" w:firstLineChars="100" w:firstLine="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ただし、イからニまでの</w:t>
            </w:r>
            <w:r>
              <w:rPr>
                <w:rFonts w:ascii="ＭＳ ゴシック" w:eastAsia="ＭＳ ゴシック" w:hAnsi="ＭＳ ゴシック" w:hint="eastAsia"/>
                <w:sz w:val="20"/>
                <w:szCs w:val="20"/>
              </w:rPr>
              <w:t>栄養管理の基準を満たさない場合の減算</w:t>
            </w:r>
            <w:r w:rsidRPr="00A9677E">
              <w:rPr>
                <w:rFonts w:ascii="ＭＳ ゴシック" w:eastAsia="ＭＳ ゴシック" w:hAnsi="ＭＳ ゴシック" w:hint="eastAsia"/>
                <w:sz w:val="20"/>
                <w:szCs w:val="20"/>
              </w:rPr>
              <w:t>を算定している場合は、算定しない。</w:t>
            </w:r>
          </w:p>
          <w:p w14:paraId="1BFA93B9" w14:textId="23A7DAA2" w:rsidR="00A9677E" w:rsidRDefault="00A9677E" w:rsidP="00A9677E">
            <w:pPr>
              <w:rPr>
                <w:rFonts w:ascii="ＭＳ ゴシック" w:eastAsia="ＭＳ ゴシック" w:hAnsi="ＭＳ ゴシック"/>
                <w:sz w:val="20"/>
                <w:szCs w:val="20"/>
              </w:rPr>
            </w:pPr>
          </w:p>
          <w:p w14:paraId="797B4700" w14:textId="77777777" w:rsidR="0031556D" w:rsidRDefault="0031556D" w:rsidP="00A9677E">
            <w:pPr>
              <w:rPr>
                <w:rFonts w:ascii="ＭＳ ゴシック" w:eastAsia="ＭＳ ゴシック" w:hAnsi="ＭＳ ゴシック"/>
                <w:sz w:val="20"/>
                <w:szCs w:val="20"/>
              </w:rPr>
            </w:pPr>
          </w:p>
          <w:p w14:paraId="74D339F8" w14:textId="77777777" w:rsidR="00A9677E" w:rsidRPr="00A9677E" w:rsidRDefault="00A9677E" w:rsidP="00A9677E">
            <w:pPr>
              <w:ind w:firstLineChars="100" w:firstLine="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lastRenderedPageBreak/>
              <w:t>地域密着型介護老人福祉施設入所者生活介護費における栄養マネジメント強化加算の基準</w:t>
            </w:r>
          </w:p>
          <w:p w14:paraId="45B86B44" w14:textId="77777777" w:rsidR="00A9677E" w:rsidRDefault="00A9677E" w:rsidP="00A9677E">
            <w:pPr>
              <w:ind w:firstLineChars="100" w:firstLine="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t>次に掲げる基準のいずれにも適合すること。</w:t>
            </w:r>
          </w:p>
          <w:p w14:paraId="0FC9F381" w14:textId="77777777" w:rsidR="00A9677E" w:rsidRDefault="00A9677E" w:rsidP="00A9677E">
            <w:pPr>
              <w:ind w:leftChars="200" w:left="620" w:hangingChars="100" w:hanging="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t>イ　管理栄養士を常勤換算方法（指定地域密着型サービス基準第二条第七号に規定する常勤換算方法をいう。）で、入所者の数を五十で除して得た数以上配置していること。ただし、常勤の栄養士を一名以上配置し、当該栄養士が給食管理を行っている場合にあっては、管理栄養士を常勤換算方法で、入所者の数を七十で除して得た数以上配置していること。</w:t>
            </w:r>
          </w:p>
          <w:p w14:paraId="7F118ACE" w14:textId="77777777" w:rsidR="00A9677E" w:rsidRDefault="00A9677E" w:rsidP="00A9677E">
            <w:pPr>
              <w:ind w:leftChars="200" w:left="620" w:hangingChars="100" w:hanging="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t>ロ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p w14:paraId="1F58B180" w14:textId="77777777" w:rsidR="00A9677E" w:rsidRDefault="00A9677E" w:rsidP="00A9677E">
            <w:pPr>
              <w:ind w:leftChars="200" w:left="620" w:hangingChars="100" w:hanging="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t>ハ　ロに規定する入所者以外の入所者に対しても、食事の観察の際に変化を把握し、問題があると認められる場合は、早期に対応していること。</w:t>
            </w:r>
          </w:p>
          <w:p w14:paraId="2A66FDD7" w14:textId="77777777" w:rsidR="00A9677E" w:rsidRDefault="00A9677E" w:rsidP="00A9677E">
            <w:pPr>
              <w:ind w:leftChars="200" w:left="620" w:hangingChars="100" w:hanging="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t>ニ　入所者ごとの栄養状態等の情報を厚生労働省に提出し、継続的な栄養管理の実施に当たって、当該情報その他継続的な栄養管理の適切かつ有効な実施のために必要な情報を活用していること。</w:t>
            </w:r>
          </w:p>
          <w:p w14:paraId="71950596" w14:textId="0A52ED51" w:rsidR="00A9677E" w:rsidRPr="00A9677E" w:rsidRDefault="00A9677E" w:rsidP="00A9677E">
            <w:pPr>
              <w:ind w:leftChars="200" w:left="620" w:hangingChars="100" w:hanging="200"/>
              <w:rPr>
                <w:rFonts w:ascii="ＭＳ ゴシック" w:eastAsia="ＭＳ ゴシック" w:hAnsi="ＭＳ ゴシック"/>
                <w:sz w:val="20"/>
                <w:szCs w:val="20"/>
              </w:rPr>
            </w:pPr>
            <w:r w:rsidRPr="00A9677E">
              <w:rPr>
                <w:rFonts w:ascii="ＭＳ ゴシック" w:eastAsia="ＭＳ ゴシック" w:hAnsi="ＭＳ ゴシック" w:hint="eastAsia"/>
                <w:i/>
                <w:sz w:val="20"/>
                <w:szCs w:val="20"/>
              </w:rPr>
              <w:t>ホ　通所介護費等算定方法第十号に規定する基準のいずれにも該当しないこと。</w:t>
            </w:r>
          </w:p>
        </w:tc>
        <w:tc>
          <w:tcPr>
            <w:tcW w:w="364" w:type="pct"/>
            <w:shd w:val="clear" w:color="auto" w:fill="auto"/>
          </w:tcPr>
          <w:p w14:paraId="46227366"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5011FBE"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D044A7E" w14:textId="3C2E608B"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28AABF7B" w14:textId="77777777" w:rsidR="00185E4A" w:rsidRPr="00E2163B" w:rsidRDefault="00185E4A" w:rsidP="00AD1011">
            <w:pPr>
              <w:jc w:val="center"/>
              <w:rPr>
                <w:rFonts w:ascii="ＭＳ ゴシック" w:eastAsia="ＭＳ ゴシック" w:hAnsi="ＭＳ ゴシック"/>
                <w:sz w:val="20"/>
                <w:szCs w:val="20"/>
              </w:rPr>
            </w:pPr>
          </w:p>
        </w:tc>
      </w:tr>
      <w:tr w:rsidR="00A9677E" w:rsidRPr="00E2163B" w14:paraId="3C875A85" w14:textId="77777777" w:rsidTr="008366DF">
        <w:tc>
          <w:tcPr>
            <w:tcW w:w="653" w:type="pct"/>
          </w:tcPr>
          <w:p w14:paraId="6FDF4C7B" w14:textId="430F1672" w:rsidR="00A9677E" w:rsidRPr="00A9677E" w:rsidRDefault="00A9677E" w:rsidP="0006651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ル　</w:t>
            </w:r>
            <w:r w:rsidRPr="00A9677E">
              <w:rPr>
                <w:rFonts w:ascii="ＭＳ ゴシック" w:eastAsia="ＭＳ ゴシック" w:hAnsi="ＭＳ ゴシック" w:hint="eastAsia"/>
                <w:sz w:val="20"/>
                <w:szCs w:val="20"/>
              </w:rPr>
              <w:t>経口移行加算</w:t>
            </w:r>
          </w:p>
        </w:tc>
        <w:tc>
          <w:tcPr>
            <w:tcW w:w="3276" w:type="pct"/>
          </w:tcPr>
          <w:p w14:paraId="00BD9F86" w14:textId="77777777" w:rsidR="00A9677E" w:rsidRPr="00A9677E" w:rsidRDefault="00A9677E" w:rsidP="00A9677E">
            <w:pPr>
              <w:ind w:left="200" w:hangingChars="100" w:hanging="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経口移行加算　２８単位</w:t>
            </w:r>
          </w:p>
          <w:p w14:paraId="059D8B02" w14:textId="77777777" w:rsidR="00A9677E" w:rsidRPr="00A9677E" w:rsidRDefault="00A9677E" w:rsidP="00A9677E">
            <w:pPr>
              <w:ind w:left="200" w:hangingChars="100" w:hanging="200"/>
              <w:rPr>
                <w:rFonts w:ascii="ＭＳ ゴシック" w:eastAsia="ＭＳ ゴシック" w:hAnsi="ＭＳ ゴシック"/>
                <w:sz w:val="20"/>
                <w:szCs w:val="20"/>
              </w:rPr>
            </w:pPr>
          </w:p>
          <w:p w14:paraId="2A4F4EF0" w14:textId="7BA77D14" w:rsidR="00A9677E" w:rsidRDefault="00A9677E" w:rsidP="00A9677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9677E">
              <w:rPr>
                <w:rFonts w:ascii="ＭＳ ゴシック" w:eastAsia="ＭＳ ゴシック" w:hAnsi="ＭＳ ゴシック" w:hint="eastAsia"/>
                <w:sz w:val="20"/>
                <w:szCs w:val="20"/>
              </w:rPr>
              <w:t>注１　別に厚生労働大臣が定める基準に適合する指定地域密着型介護老人福祉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１８０日以内の期間に限り、１日につき所定単位数を加算</w:t>
            </w:r>
            <w:r>
              <w:rPr>
                <w:rFonts w:ascii="ＭＳ ゴシック" w:eastAsia="ＭＳ ゴシック" w:hAnsi="ＭＳ ゴシック" w:hint="eastAsia"/>
                <w:sz w:val="20"/>
                <w:szCs w:val="20"/>
              </w:rPr>
              <w:t>しているか</w:t>
            </w:r>
            <w:r w:rsidRPr="00A9677E">
              <w:rPr>
                <w:rFonts w:ascii="ＭＳ ゴシック" w:eastAsia="ＭＳ ゴシック" w:hAnsi="ＭＳ ゴシック" w:hint="eastAsia"/>
                <w:sz w:val="20"/>
                <w:szCs w:val="20"/>
              </w:rPr>
              <w:t>。</w:t>
            </w:r>
          </w:p>
          <w:p w14:paraId="07EA8F77" w14:textId="42C1AC2E" w:rsidR="00A9677E" w:rsidRPr="00A9677E" w:rsidRDefault="00A9677E" w:rsidP="00A9677E">
            <w:pPr>
              <w:ind w:leftChars="100" w:left="210" w:firstLineChars="100" w:firstLine="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ただし、イからニまでの</w:t>
            </w:r>
            <w:r>
              <w:rPr>
                <w:rFonts w:ascii="ＭＳ ゴシック" w:eastAsia="ＭＳ ゴシック" w:hAnsi="ＭＳ ゴシック" w:hint="eastAsia"/>
                <w:sz w:val="20"/>
                <w:szCs w:val="20"/>
              </w:rPr>
              <w:t>栄養管理の基準を満たさない場合の減算</w:t>
            </w:r>
            <w:r w:rsidRPr="00A9677E">
              <w:rPr>
                <w:rFonts w:ascii="ＭＳ ゴシック" w:eastAsia="ＭＳ ゴシック" w:hAnsi="ＭＳ ゴシック" w:hint="eastAsia"/>
                <w:sz w:val="20"/>
                <w:szCs w:val="20"/>
              </w:rPr>
              <w:t>を算定している場合は、算定しない。</w:t>
            </w:r>
          </w:p>
          <w:p w14:paraId="6485F7ED" w14:textId="204B72F7" w:rsidR="00A9677E" w:rsidRPr="00A9677E" w:rsidRDefault="0040391C" w:rsidP="00A9677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A9677E" w:rsidRPr="00A9677E">
              <w:rPr>
                <w:rFonts w:ascii="ＭＳ ゴシック" w:eastAsia="ＭＳ ゴシック" w:hAnsi="ＭＳ ゴシック" w:hint="eastAsia"/>
                <w:sz w:val="20"/>
                <w:szCs w:val="20"/>
              </w:rPr>
              <w:t>注２　経口による食事の摂取を進めるための経口移行計画に基づき、管理栄養士又は栄養士が行う栄養管理及び言語聴覚士又は看護職員が行う支援が、当該計画が作成された日から起算して１８０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p>
        </w:tc>
        <w:tc>
          <w:tcPr>
            <w:tcW w:w="364" w:type="pct"/>
            <w:shd w:val="clear" w:color="auto" w:fill="auto"/>
          </w:tcPr>
          <w:p w14:paraId="1066A217" w14:textId="77777777" w:rsidR="00A9677E" w:rsidRDefault="00A9677E"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4AC7C46"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2853903" w14:textId="7751246C"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BE8C982" w14:textId="77777777" w:rsidR="00A9677E" w:rsidRPr="00E2163B" w:rsidRDefault="00A9677E" w:rsidP="00AD1011">
            <w:pPr>
              <w:jc w:val="center"/>
              <w:rPr>
                <w:rFonts w:ascii="ＭＳ ゴシック" w:eastAsia="ＭＳ ゴシック" w:hAnsi="ＭＳ ゴシック"/>
                <w:sz w:val="20"/>
                <w:szCs w:val="20"/>
              </w:rPr>
            </w:pPr>
          </w:p>
        </w:tc>
      </w:tr>
      <w:tr w:rsidR="00A9677E" w:rsidRPr="00E2163B" w14:paraId="1B6A04FF" w14:textId="77777777" w:rsidTr="008366DF">
        <w:tc>
          <w:tcPr>
            <w:tcW w:w="653" w:type="pct"/>
          </w:tcPr>
          <w:p w14:paraId="58C8FEAF" w14:textId="25DF726F" w:rsidR="00A9677E" w:rsidRPr="00A9677E" w:rsidRDefault="00A9677E" w:rsidP="0006651F">
            <w:pPr>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ヲ　経口維持加算</w:t>
            </w:r>
          </w:p>
        </w:tc>
        <w:tc>
          <w:tcPr>
            <w:tcW w:w="3276" w:type="pct"/>
          </w:tcPr>
          <w:p w14:paraId="5C01D525" w14:textId="77777777" w:rsidR="00A9677E" w:rsidRPr="00A9677E" w:rsidRDefault="00A9677E" w:rsidP="00A9677E">
            <w:pPr>
              <w:ind w:left="200" w:hangingChars="100" w:hanging="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経口維持加算</w:t>
            </w:r>
          </w:p>
          <w:p w14:paraId="30EB0D82" w14:textId="77777777" w:rsidR="00A9677E" w:rsidRPr="00A9677E" w:rsidRDefault="00A9677E" w:rsidP="00A9677E">
            <w:pPr>
              <w:ind w:left="200" w:hangingChars="100" w:hanging="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（１）　経口維持加算（Ⅰ）　４００単位</w:t>
            </w:r>
          </w:p>
          <w:p w14:paraId="637BF769" w14:textId="77777777" w:rsidR="00A9677E" w:rsidRPr="00A9677E" w:rsidRDefault="00A9677E" w:rsidP="00A9677E">
            <w:pPr>
              <w:ind w:left="200" w:hangingChars="100" w:hanging="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（２）　経口維持加算（Ⅱ）　１００単位</w:t>
            </w:r>
          </w:p>
          <w:p w14:paraId="25CF654B" w14:textId="77777777" w:rsidR="00A9677E" w:rsidRPr="00A9677E" w:rsidRDefault="00A9677E" w:rsidP="00A9677E">
            <w:pPr>
              <w:ind w:left="200" w:hangingChars="100" w:hanging="200"/>
              <w:rPr>
                <w:rFonts w:ascii="ＭＳ ゴシック" w:eastAsia="ＭＳ ゴシック" w:hAnsi="ＭＳ ゴシック"/>
                <w:sz w:val="20"/>
                <w:szCs w:val="20"/>
              </w:rPr>
            </w:pPr>
          </w:p>
          <w:p w14:paraId="3B6A6D7A" w14:textId="77777777" w:rsidR="0040391C" w:rsidRDefault="00A9677E" w:rsidP="00A9677E">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9677E">
              <w:rPr>
                <w:rFonts w:ascii="ＭＳ ゴシック" w:eastAsia="ＭＳ ゴシック" w:hAnsi="ＭＳ ゴシック" w:hint="eastAsia"/>
                <w:sz w:val="20"/>
                <w:szCs w:val="20"/>
              </w:rPr>
              <w:t>注１　（１）については、別に厚生労働大臣が定める基準に適合す</w:t>
            </w:r>
          </w:p>
          <w:p w14:paraId="60393D80" w14:textId="77777777" w:rsidR="00E76FC1" w:rsidRDefault="00A9677E" w:rsidP="0040391C">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る指定地域密着型介護老人福祉施設において、現に経口により食事</w:t>
            </w:r>
          </w:p>
          <w:p w14:paraId="091A65F4" w14:textId="77777777" w:rsidR="00E76FC1" w:rsidRDefault="00A9677E" w:rsidP="0040391C">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を摂取する者であって、摂食機能障害を有し、誤嚥（えん）が認め</w:t>
            </w:r>
          </w:p>
          <w:p w14:paraId="49A9CDF3" w14:textId="77777777" w:rsidR="00E76FC1" w:rsidRDefault="00A9677E" w:rsidP="0040391C">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られる入所者に対して、医師又は歯科医師の指示に基づき、医師、</w:t>
            </w:r>
          </w:p>
          <w:p w14:paraId="719D3ADC" w14:textId="77777777" w:rsidR="00E76FC1" w:rsidRDefault="00A9677E" w:rsidP="0040391C">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歯科医師、管理栄養士、看護師、介護支援専門員その他の職種の者</w:t>
            </w:r>
          </w:p>
          <w:p w14:paraId="5C353B3B" w14:textId="77777777" w:rsidR="00E76FC1" w:rsidRDefault="00A9677E" w:rsidP="0040391C">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が共同して、入所者の栄養管理をするための食事の観察及び会議等</w:t>
            </w:r>
          </w:p>
          <w:p w14:paraId="6AD633FC" w14:textId="77777777" w:rsidR="00E76FC1" w:rsidRDefault="00A9677E" w:rsidP="0040391C">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を行い、入所者ごとに、経口による継続的な食事の摂取を進めるた</w:t>
            </w:r>
          </w:p>
          <w:p w14:paraId="16423204" w14:textId="77777777" w:rsidR="00E76FC1" w:rsidRDefault="00A9677E" w:rsidP="0040391C">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めの経口維持計画を作成している場合であって、当該計画に従い、</w:t>
            </w:r>
          </w:p>
          <w:p w14:paraId="12F34ED0" w14:textId="77777777" w:rsidR="00E76FC1" w:rsidRDefault="00A9677E" w:rsidP="0040391C">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医師又は歯科医師の指示（歯科医師が指示を行う場合にあっては、</w:t>
            </w:r>
          </w:p>
          <w:p w14:paraId="30B9722D" w14:textId="77777777" w:rsidR="00E76FC1" w:rsidRDefault="00A9677E" w:rsidP="0040391C">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当該指示を受ける管理栄養士等が医師の指導を受けている場合に</w:t>
            </w:r>
          </w:p>
          <w:p w14:paraId="11D76500" w14:textId="77777777" w:rsidR="00E76FC1" w:rsidRDefault="00A9677E" w:rsidP="0040391C">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限る。）を受けた管理栄養士又は栄養士が、栄養管理を行った場合</w:t>
            </w:r>
          </w:p>
          <w:p w14:paraId="6EA21660" w14:textId="77777777" w:rsidR="00E76FC1" w:rsidRDefault="00A9677E" w:rsidP="00E76FC1">
            <w:pPr>
              <w:ind w:leftChars="100" w:left="610" w:hangingChars="200" w:hanging="4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に、１月につき所定単位数を加算</w:t>
            </w:r>
            <w:r>
              <w:rPr>
                <w:rFonts w:ascii="ＭＳ ゴシック" w:eastAsia="ＭＳ ゴシック" w:hAnsi="ＭＳ ゴシック" w:hint="eastAsia"/>
                <w:sz w:val="20"/>
                <w:szCs w:val="20"/>
              </w:rPr>
              <w:t>しているか</w:t>
            </w:r>
            <w:r w:rsidRPr="00A9677E">
              <w:rPr>
                <w:rFonts w:ascii="ＭＳ ゴシック" w:eastAsia="ＭＳ ゴシック" w:hAnsi="ＭＳ ゴシック" w:hint="eastAsia"/>
                <w:sz w:val="20"/>
                <w:szCs w:val="20"/>
              </w:rPr>
              <w:t>。</w:t>
            </w:r>
          </w:p>
          <w:p w14:paraId="124E7D52" w14:textId="77777777" w:rsidR="00E76FC1" w:rsidRDefault="00A9677E" w:rsidP="00E76FC1">
            <w:pPr>
              <w:ind w:leftChars="200" w:left="620" w:hangingChars="100" w:hanging="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ただし、イからニまでの</w:t>
            </w:r>
            <w:r>
              <w:rPr>
                <w:rFonts w:ascii="ＭＳ ゴシック" w:eastAsia="ＭＳ ゴシック" w:hAnsi="ＭＳ ゴシック" w:hint="eastAsia"/>
                <w:sz w:val="20"/>
                <w:szCs w:val="20"/>
              </w:rPr>
              <w:t>栄養管理の基準を満たさない場合の減算</w:t>
            </w:r>
          </w:p>
          <w:p w14:paraId="206DA22C" w14:textId="22D64CD6" w:rsidR="00A9677E" w:rsidRPr="00A9677E" w:rsidRDefault="00A9677E" w:rsidP="00E76FC1">
            <w:pPr>
              <w:ind w:firstLineChars="100" w:firstLine="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又は経口移行加算を算定している場合は算定しない。</w:t>
            </w:r>
          </w:p>
          <w:p w14:paraId="28F3471B" w14:textId="77777777" w:rsidR="00A9677E" w:rsidRPr="00A9677E" w:rsidRDefault="00A9677E" w:rsidP="00A9677E">
            <w:pPr>
              <w:ind w:left="200" w:hangingChars="100" w:hanging="200"/>
              <w:rPr>
                <w:rFonts w:ascii="ＭＳ ゴシック" w:eastAsia="ＭＳ ゴシック" w:hAnsi="ＭＳ ゴシック"/>
                <w:sz w:val="20"/>
                <w:szCs w:val="20"/>
              </w:rPr>
            </w:pPr>
          </w:p>
          <w:p w14:paraId="62CBDA24" w14:textId="77777777" w:rsidR="00A9677E" w:rsidRDefault="00A9677E" w:rsidP="00A9677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9677E">
              <w:rPr>
                <w:rFonts w:ascii="ＭＳ ゴシック" w:eastAsia="ＭＳ ゴシック" w:hAnsi="ＭＳ ゴシック" w:hint="eastAsia"/>
                <w:sz w:val="20"/>
                <w:szCs w:val="20"/>
              </w:rPr>
              <w:t>注２　（２）については、協力歯科医療機関を定めている指定地域密着型介護老人福祉施設が、経口維持加算（Ⅰ）を算定している場合であって、入所者の経口による継続的な食事の摂取を支援するための食事の観察及び会議等に、医師（指定地域密着型サービス基準第１３１条第１項第１号に規定する医師を除く。）、歯科医師、歯科衛生士又は言語聴覚士が加わった場合は、１月につき所定単位数を加算</w:t>
            </w:r>
            <w:r>
              <w:rPr>
                <w:rFonts w:ascii="ＭＳ ゴシック" w:eastAsia="ＭＳ ゴシック" w:hAnsi="ＭＳ ゴシック" w:hint="eastAsia"/>
                <w:sz w:val="20"/>
                <w:szCs w:val="20"/>
              </w:rPr>
              <w:t>しているか</w:t>
            </w:r>
            <w:r w:rsidRPr="00A9677E">
              <w:rPr>
                <w:rFonts w:ascii="ＭＳ ゴシック" w:eastAsia="ＭＳ ゴシック" w:hAnsi="ＭＳ ゴシック" w:hint="eastAsia"/>
                <w:sz w:val="20"/>
                <w:szCs w:val="20"/>
              </w:rPr>
              <w:t>。</w:t>
            </w:r>
          </w:p>
          <w:p w14:paraId="62A223E3" w14:textId="77777777" w:rsidR="00A9677E" w:rsidRDefault="00A9677E" w:rsidP="00A9677E">
            <w:pPr>
              <w:ind w:left="200" w:hangingChars="100" w:hanging="200"/>
              <w:rPr>
                <w:rFonts w:ascii="ＭＳ ゴシック" w:eastAsia="ＭＳ ゴシック" w:hAnsi="ＭＳ ゴシック"/>
                <w:sz w:val="20"/>
                <w:szCs w:val="20"/>
              </w:rPr>
            </w:pPr>
          </w:p>
          <w:p w14:paraId="5BB0AB96" w14:textId="77777777" w:rsidR="00A9677E" w:rsidRPr="00A9677E" w:rsidRDefault="00A9677E" w:rsidP="00A9677E">
            <w:pPr>
              <w:ind w:firstLineChars="100" w:firstLine="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t>地域密着型介護老人福祉施設入所者生活介護費、介護福祉施設サービス、介護保健施設サービス及び介護医療院サービスにおける経口維持加算の基準</w:t>
            </w:r>
          </w:p>
          <w:p w14:paraId="623FEEA3" w14:textId="77777777" w:rsidR="00A9677E" w:rsidRDefault="00A9677E" w:rsidP="00A9677E">
            <w:pPr>
              <w:ind w:leftChars="100" w:left="410" w:hangingChars="100" w:hanging="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lastRenderedPageBreak/>
              <w:t>イ　通所介護費等算定方法第十号、第十二号、第十三号及び第十五号に規定する基準のいずれにも該当しないこと。</w:t>
            </w:r>
          </w:p>
          <w:p w14:paraId="320BCA75" w14:textId="77777777" w:rsidR="00A9677E" w:rsidRDefault="00A9677E" w:rsidP="00A9677E">
            <w:pPr>
              <w:ind w:leftChars="100" w:left="410" w:hangingChars="100" w:hanging="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t>ロ　入所者の摂食又は嚥（えん）下機能が医師の判断により適切に評価されていること。</w:t>
            </w:r>
          </w:p>
          <w:p w14:paraId="6071555B" w14:textId="77777777" w:rsidR="00A9677E" w:rsidRDefault="00A9677E" w:rsidP="00A9677E">
            <w:pPr>
              <w:ind w:leftChars="100" w:left="410" w:hangingChars="100" w:hanging="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t>ハ　誤嚥（えん）等が発生した場合の管理体制が整備されていること。</w:t>
            </w:r>
          </w:p>
          <w:p w14:paraId="11077609" w14:textId="77777777" w:rsidR="00A9677E" w:rsidRDefault="00A9677E" w:rsidP="00A9677E">
            <w:pPr>
              <w:ind w:leftChars="100" w:left="410" w:hangingChars="100" w:hanging="200"/>
              <w:rPr>
                <w:rFonts w:ascii="ＭＳ ゴシック" w:eastAsia="ＭＳ ゴシック" w:hAnsi="ＭＳ ゴシック"/>
                <w:i/>
                <w:sz w:val="20"/>
                <w:szCs w:val="20"/>
              </w:rPr>
            </w:pPr>
            <w:r w:rsidRPr="00A9677E">
              <w:rPr>
                <w:rFonts w:ascii="ＭＳ ゴシック" w:eastAsia="ＭＳ ゴシック" w:hAnsi="ＭＳ ゴシック" w:hint="eastAsia"/>
                <w:i/>
                <w:sz w:val="20"/>
                <w:szCs w:val="20"/>
              </w:rPr>
              <w:t>ニ　食形態に係る配慮など誤嚥（えん）防止のための適切な配慮がされていること。</w:t>
            </w:r>
          </w:p>
          <w:p w14:paraId="31DF5751" w14:textId="19EF6BCE" w:rsidR="00A9677E" w:rsidRPr="00A9677E" w:rsidRDefault="00A9677E" w:rsidP="00A9677E">
            <w:pPr>
              <w:ind w:leftChars="100" w:left="410" w:hangingChars="100" w:hanging="200"/>
              <w:rPr>
                <w:rFonts w:ascii="ＭＳ ゴシック" w:eastAsia="ＭＳ ゴシック" w:hAnsi="ＭＳ ゴシック"/>
                <w:sz w:val="20"/>
                <w:szCs w:val="20"/>
              </w:rPr>
            </w:pPr>
            <w:r w:rsidRPr="00A9677E">
              <w:rPr>
                <w:rFonts w:ascii="ＭＳ ゴシック" w:eastAsia="ＭＳ ゴシック" w:hAnsi="ＭＳ ゴシック" w:hint="eastAsia"/>
                <w:i/>
                <w:sz w:val="20"/>
                <w:szCs w:val="20"/>
              </w:rPr>
              <w:t>ホ　ロからニまでについて医師、管理栄養士、看護職員、介護支援専門員その他の職種の者が共同して実施するための体制が整備されていること。</w:t>
            </w:r>
          </w:p>
        </w:tc>
        <w:tc>
          <w:tcPr>
            <w:tcW w:w="364" w:type="pct"/>
            <w:shd w:val="clear" w:color="auto" w:fill="auto"/>
          </w:tcPr>
          <w:p w14:paraId="61E3267F" w14:textId="77777777" w:rsidR="00A9677E" w:rsidRDefault="00A9677E"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1DABE7B" w14:textId="77777777" w:rsidR="00A9677E" w:rsidRDefault="00A9677E"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0258CCD" w14:textId="263A5913" w:rsidR="00A9677E" w:rsidRDefault="00A9677E"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1B976E2A" w14:textId="77777777" w:rsidR="00A9677E" w:rsidRPr="00E2163B" w:rsidRDefault="00A9677E" w:rsidP="00AD1011">
            <w:pPr>
              <w:jc w:val="center"/>
              <w:rPr>
                <w:rFonts w:ascii="ＭＳ ゴシック" w:eastAsia="ＭＳ ゴシック" w:hAnsi="ＭＳ ゴシック"/>
                <w:sz w:val="20"/>
                <w:szCs w:val="20"/>
              </w:rPr>
            </w:pPr>
          </w:p>
        </w:tc>
      </w:tr>
      <w:tr w:rsidR="00A9677E" w:rsidRPr="00E2163B" w14:paraId="4E4693D9" w14:textId="77777777" w:rsidTr="008366DF">
        <w:tc>
          <w:tcPr>
            <w:tcW w:w="653" w:type="pct"/>
          </w:tcPr>
          <w:p w14:paraId="00A44DC1" w14:textId="69FC75A1" w:rsidR="00A9677E" w:rsidRPr="00A9677E" w:rsidRDefault="00A9677E" w:rsidP="0006651F">
            <w:pPr>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ワ　口腔衛生管理加算</w:t>
            </w:r>
          </w:p>
        </w:tc>
        <w:tc>
          <w:tcPr>
            <w:tcW w:w="3276" w:type="pct"/>
          </w:tcPr>
          <w:p w14:paraId="01E7F668" w14:textId="2615DB8B" w:rsidR="00A9677E" w:rsidRPr="00A9677E" w:rsidRDefault="00A9677E" w:rsidP="00A9677E">
            <w:pPr>
              <w:ind w:left="200" w:hangingChars="100" w:hanging="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口腔衛生管理加算</w:t>
            </w:r>
          </w:p>
          <w:p w14:paraId="3AE4A23D" w14:textId="77777777" w:rsidR="00A9677E" w:rsidRPr="00A9677E" w:rsidRDefault="00A9677E" w:rsidP="00A9677E">
            <w:pPr>
              <w:ind w:left="200" w:hangingChars="100" w:hanging="200"/>
              <w:rPr>
                <w:rFonts w:ascii="ＭＳ ゴシック" w:eastAsia="ＭＳ ゴシック" w:hAnsi="ＭＳ ゴシック"/>
                <w:sz w:val="20"/>
                <w:szCs w:val="20"/>
              </w:rPr>
            </w:pPr>
          </w:p>
          <w:p w14:paraId="0438E93C" w14:textId="5B2071D4" w:rsidR="00246333" w:rsidRDefault="00A9677E" w:rsidP="00A9677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9677E">
              <w:rPr>
                <w:rFonts w:ascii="ＭＳ ゴシック" w:eastAsia="ＭＳ ゴシック" w:hAnsi="ＭＳ ゴシック" w:hint="eastAsia"/>
                <w:sz w:val="20"/>
                <w:szCs w:val="20"/>
              </w:rPr>
              <w:t xml:space="preserve">　別に厚生労働大臣が定める基準に適合する指定地域密着型介護老人福祉施設において、入所者に対し、歯科衛生士が口腔（くう）衛生の管理を行った場合は、当該基準に掲げる区分に従い、１月につき次に掲げる単位数を所定単位数に加算</w:t>
            </w:r>
            <w:r w:rsidR="00246333">
              <w:rPr>
                <w:rFonts w:ascii="ＭＳ ゴシック" w:eastAsia="ＭＳ ゴシック" w:hAnsi="ＭＳ ゴシック" w:hint="eastAsia"/>
                <w:sz w:val="20"/>
                <w:szCs w:val="20"/>
              </w:rPr>
              <w:t>しているか</w:t>
            </w:r>
            <w:r w:rsidRPr="00A9677E">
              <w:rPr>
                <w:rFonts w:ascii="ＭＳ ゴシック" w:eastAsia="ＭＳ ゴシック" w:hAnsi="ＭＳ ゴシック" w:hint="eastAsia"/>
                <w:sz w:val="20"/>
                <w:szCs w:val="20"/>
              </w:rPr>
              <w:t>。</w:t>
            </w:r>
          </w:p>
          <w:p w14:paraId="1AA7FA06" w14:textId="3A35EA9F" w:rsidR="00A9677E" w:rsidRPr="00A9677E" w:rsidRDefault="00A9677E" w:rsidP="00246333">
            <w:pPr>
              <w:ind w:leftChars="100" w:left="210" w:firstLineChars="100" w:firstLine="20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ただし、次に掲げるいずれかの加算を算定している場合においては、次に掲げるその他の加算は算定</w:t>
            </w:r>
            <w:r>
              <w:rPr>
                <w:rFonts w:ascii="ＭＳ ゴシック" w:eastAsia="ＭＳ ゴシック" w:hAnsi="ＭＳ ゴシック" w:hint="eastAsia"/>
                <w:sz w:val="20"/>
                <w:szCs w:val="20"/>
              </w:rPr>
              <w:t>してい</w:t>
            </w:r>
            <w:r w:rsidR="00246333">
              <w:rPr>
                <w:rFonts w:ascii="ＭＳ ゴシック" w:eastAsia="ＭＳ ゴシック" w:hAnsi="ＭＳ ゴシック" w:hint="eastAsia"/>
                <w:sz w:val="20"/>
                <w:szCs w:val="20"/>
              </w:rPr>
              <w:t>ないか</w:t>
            </w:r>
            <w:r>
              <w:rPr>
                <w:rFonts w:ascii="ＭＳ ゴシック" w:eastAsia="ＭＳ ゴシック" w:hAnsi="ＭＳ ゴシック" w:hint="eastAsia"/>
                <w:sz w:val="20"/>
                <w:szCs w:val="20"/>
              </w:rPr>
              <w:t>。</w:t>
            </w:r>
          </w:p>
          <w:p w14:paraId="6FE7E829" w14:textId="420FD496" w:rsidR="00A9677E" w:rsidRPr="00A9677E" w:rsidRDefault="00A9677E" w:rsidP="00A9677E">
            <w:pPr>
              <w:ind w:leftChars="100" w:left="21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（１）　口腔（くう）衛生管理加算（Ⅰ）　９０単位</w:t>
            </w:r>
          </w:p>
          <w:p w14:paraId="6BBF1F92" w14:textId="77777777" w:rsidR="00A9677E" w:rsidRDefault="00A9677E" w:rsidP="00A9677E">
            <w:pPr>
              <w:ind w:leftChars="100" w:left="210"/>
              <w:rPr>
                <w:rFonts w:ascii="ＭＳ ゴシック" w:eastAsia="ＭＳ ゴシック" w:hAnsi="ＭＳ ゴシック"/>
                <w:sz w:val="20"/>
                <w:szCs w:val="20"/>
              </w:rPr>
            </w:pPr>
            <w:r w:rsidRPr="00A9677E">
              <w:rPr>
                <w:rFonts w:ascii="ＭＳ ゴシック" w:eastAsia="ＭＳ ゴシック" w:hAnsi="ＭＳ ゴシック" w:hint="eastAsia"/>
                <w:sz w:val="20"/>
                <w:szCs w:val="20"/>
              </w:rPr>
              <w:t>（２）　口腔（くう）衛生管理加算（Ⅱ）　１１０単位</w:t>
            </w:r>
          </w:p>
          <w:p w14:paraId="737FA54A" w14:textId="77777777" w:rsidR="00246333" w:rsidRDefault="00246333" w:rsidP="00246333">
            <w:pPr>
              <w:rPr>
                <w:rFonts w:ascii="ＭＳ ゴシック" w:eastAsia="ＭＳ ゴシック" w:hAnsi="ＭＳ ゴシック"/>
                <w:sz w:val="20"/>
                <w:szCs w:val="20"/>
              </w:rPr>
            </w:pPr>
          </w:p>
          <w:p w14:paraId="730093AE" w14:textId="77777777" w:rsidR="00246333" w:rsidRPr="00246333" w:rsidRDefault="00246333" w:rsidP="00246333">
            <w:pPr>
              <w:ind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地域密着型介護老人福祉施設入所者生活介護費、介護福祉施設サービス、介護保健施設サービス及び介護医療院サービスにおける口腔（くう）衛生管理加算の基準</w:t>
            </w:r>
          </w:p>
          <w:p w14:paraId="5FD0F5FF" w14:textId="77777777" w:rsidR="00246333" w:rsidRDefault="00246333" w:rsidP="00246333">
            <w:pPr>
              <w:ind w:leftChars="100" w:left="410" w:hangingChars="100" w:hanging="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イ　口腔（くう）衛生管理加算（Ⅰ）　次に掲げる基準のいずれにも適合すること。</w:t>
            </w:r>
          </w:p>
          <w:p w14:paraId="3EFB96DB" w14:textId="77777777" w:rsid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（１）　歯科医師又は歯科医師の指示を受けた歯科衛生士の技術的助言及び指導に基づき、入所者の口腔（くう）衛生等の管理に係る計画が作成されていること。</w:t>
            </w:r>
          </w:p>
          <w:p w14:paraId="185874E1" w14:textId="77777777" w:rsid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（２）　歯科医師の指示を受けた歯科衛生士が、入所者に対し、口腔（くう）衛生等の管理を月二回以上行うこと。</w:t>
            </w:r>
          </w:p>
          <w:p w14:paraId="34F96914" w14:textId="77777777" w:rsid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（３）　歯科衛生士が、（１）における入所者に係る口腔（くう）衛生等の管理について、介護職員に対し、具体的な技術的助言及び指導を行うこと。</w:t>
            </w:r>
          </w:p>
          <w:p w14:paraId="3C006C15" w14:textId="77777777" w:rsid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（４）　歯科衛生士が、（１）における入所者の口腔（くう）に関する介護職員からの相談等に必要に応じ対応すること。</w:t>
            </w:r>
          </w:p>
          <w:p w14:paraId="3409F9B2" w14:textId="68706C87" w:rsidR="00246333" w:rsidRP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lastRenderedPageBreak/>
              <w:t>（５）　通所介護費等算定方法第十号、第十二号、第十三号及び第十五号に規定する基準のいずれにも該当しないこと。</w:t>
            </w:r>
          </w:p>
          <w:p w14:paraId="6072A826" w14:textId="77777777" w:rsidR="00246333" w:rsidRDefault="00246333" w:rsidP="00246333">
            <w:pPr>
              <w:ind w:leftChars="100" w:left="410" w:hangingChars="100" w:hanging="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ロ　口腔（くう）衛生管理加算（Ⅱ）　次に掲げる基準のいずれにも適合すること。</w:t>
            </w:r>
          </w:p>
          <w:p w14:paraId="155FD23A" w14:textId="77777777" w:rsid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（１）　イ（１）から（５）までに掲げる基準のいずれにも適合すること。</w:t>
            </w:r>
          </w:p>
          <w:p w14:paraId="3A47901F" w14:textId="1F59D17D" w:rsidR="00246333" w:rsidRP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（２）　入所者ごとの口腔（くう）衛生等の管理に係る情報を厚生労働省に提出し、口腔（くう）衛生の管理の実施に当たって、当該情報その他口腔（くう）衛生の管理の適切かつ有効な実施のために必要な情報を活用していること。</w:t>
            </w:r>
          </w:p>
        </w:tc>
        <w:tc>
          <w:tcPr>
            <w:tcW w:w="364" w:type="pct"/>
            <w:shd w:val="clear" w:color="auto" w:fill="auto"/>
          </w:tcPr>
          <w:p w14:paraId="61055510" w14:textId="77777777" w:rsidR="00A9677E" w:rsidRDefault="00A9677E"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482CF97" w14:textId="77777777" w:rsidR="00A9677E" w:rsidRDefault="00A9677E"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670D924" w14:textId="164E4A3D" w:rsidR="00A9677E" w:rsidRDefault="00A9677E" w:rsidP="005D06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12472441" w14:textId="77777777" w:rsidR="00A9677E" w:rsidRPr="00E2163B" w:rsidRDefault="00A9677E" w:rsidP="00AD1011">
            <w:pPr>
              <w:jc w:val="center"/>
              <w:rPr>
                <w:rFonts w:ascii="ＭＳ ゴシック" w:eastAsia="ＭＳ ゴシック" w:hAnsi="ＭＳ ゴシック"/>
                <w:sz w:val="20"/>
                <w:szCs w:val="20"/>
              </w:rPr>
            </w:pPr>
          </w:p>
        </w:tc>
      </w:tr>
      <w:tr w:rsidR="00A9677E" w:rsidRPr="00E2163B" w14:paraId="4E5A9578" w14:textId="77777777" w:rsidTr="008366DF">
        <w:tc>
          <w:tcPr>
            <w:tcW w:w="653" w:type="pct"/>
          </w:tcPr>
          <w:p w14:paraId="21B86BBD" w14:textId="4BE0FBDE" w:rsidR="00A9677E" w:rsidRPr="00A9677E" w:rsidRDefault="00246333" w:rsidP="00A9677E">
            <w:pPr>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カ　療養食加算</w:t>
            </w:r>
          </w:p>
        </w:tc>
        <w:tc>
          <w:tcPr>
            <w:tcW w:w="3276" w:type="pct"/>
          </w:tcPr>
          <w:p w14:paraId="2927D127" w14:textId="77777777" w:rsidR="00A9677E" w:rsidRDefault="00246333" w:rsidP="00A9677E">
            <w:pPr>
              <w:ind w:left="200" w:hangingChars="100" w:hanging="200"/>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療養食加算　６単位</w:t>
            </w:r>
          </w:p>
          <w:p w14:paraId="58A665FF" w14:textId="77777777" w:rsidR="00246333" w:rsidRDefault="00246333" w:rsidP="00A9677E">
            <w:pPr>
              <w:ind w:left="200" w:hangingChars="100" w:hanging="200"/>
              <w:rPr>
                <w:rFonts w:ascii="ＭＳ ゴシック" w:eastAsia="ＭＳ ゴシック" w:hAnsi="ＭＳ ゴシック"/>
                <w:sz w:val="20"/>
                <w:szCs w:val="20"/>
              </w:rPr>
            </w:pPr>
          </w:p>
          <w:p w14:paraId="4F428342" w14:textId="77777777" w:rsidR="00246333" w:rsidRDefault="00246333" w:rsidP="0024633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46333">
              <w:rPr>
                <w:rFonts w:ascii="ＭＳ ゴシック" w:eastAsia="ＭＳ ゴシック" w:hAnsi="ＭＳ ゴシック" w:hint="eastAsia"/>
                <w:sz w:val="20"/>
                <w:szCs w:val="20"/>
              </w:rPr>
              <w:t xml:space="preserve">　次に掲げるいずれの基準にも適合するものとして、電子情報処理組織を使用する方法により、市町村長に対し、老健局長が定める様式による届出を行い、かつ、当該基準による食事の提供を行う指定地域密着型介護老人福祉施設が、別に厚生労働大臣が定める療養食を提供したときは、１日につき３回を限度として、所定単位数を加算</w:t>
            </w:r>
            <w:r>
              <w:rPr>
                <w:rFonts w:ascii="ＭＳ ゴシック" w:eastAsia="ＭＳ ゴシック" w:hAnsi="ＭＳ ゴシック" w:hint="eastAsia"/>
                <w:sz w:val="20"/>
                <w:szCs w:val="20"/>
              </w:rPr>
              <w:t>しているか</w:t>
            </w:r>
            <w:r w:rsidRPr="00246333">
              <w:rPr>
                <w:rFonts w:ascii="ＭＳ ゴシック" w:eastAsia="ＭＳ ゴシック" w:hAnsi="ＭＳ ゴシック" w:hint="eastAsia"/>
                <w:sz w:val="20"/>
                <w:szCs w:val="20"/>
              </w:rPr>
              <w:t>。</w:t>
            </w:r>
          </w:p>
          <w:p w14:paraId="67D08DC3" w14:textId="77777777" w:rsidR="00246333" w:rsidRDefault="00246333" w:rsidP="00246333">
            <w:pPr>
              <w:ind w:leftChars="100" w:left="410" w:hangingChars="100" w:hanging="200"/>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イ　食事の提供が管理栄養士又は栄養士によって管理されていること。</w:t>
            </w:r>
          </w:p>
          <w:p w14:paraId="6AA9C9D5" w14:textId="77777777" w:rsidR="00246333" w:rsidRDefault="00246333" w:rsidP="00246333">
            <w:pPr>
              <w:ind w:leftChars="100" w:left="410" w:hangingChars="100" w:hanging="200"/>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ロ　入所者の年齢、心身の状況によって適切な栄養量及び内容の食事の提供が行われていること。</w:t>
            </w:r>
          </w:p>
          <w:p w14:paraId="3307CCF4" w14:textId="77777777" w:rsidR="00246333" w:rsidRDefault="00246333" w:rsidP="00246333">
            <w:pPr>
              <w:ind w:leftChars="100" w:left="410" w:hangingChars="100" w:hanging="200"/>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ハ　食事の提供が、別に厚生労働大臣が定める基準に適合する指定地域密着型介護老人福祉施設において行われていること。</w:t>
            </w:r>
          </w:p>
          <w:p w14:paraId="54094237" w14:textId="77777777" w:rsidR="00246333" w:rsidRDefault="00246333" w:rsidP="00246333">
            <w:pPr>
              <w:rPr>
                <w:rFonts w:ascii="ＭＳ ゴシック" w:eastAsia="ＭＳ ゴシック" w:hAnsi="ＭＳ ゴシック"/>
                <w:sz w:val="20"/>
                <w:szCs w:val="20"/>
              </w:rPr>
            </w:pPr>
          </w:p>
          <w:p w14:paraId="35E07B6A" w14:textId="77777777" w:rsidR="00246333" w:rsidRPr="00246333" w:rsidRDefault="00246333" w:rsidP="00246333">
            <w:pPr>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【解釈】</w:t>
            </w:r>
          </w:p>
          <w:p w14:paraId="5E46F523" w14:textId="77777777" w:rsidR="00246333" w:rsidRPr="00246333" w:rsidRDefault="00246333" w:rsidP="00246333">
            <w:pPr>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 xml:space="preserve">　療養食加算について</w:t>
            </w:r>
          </w:p>
          <w:p w14:paraId="5A598AD3" w14:textId="77777777" w:rsidR="00246333" w:rsidRPr="00246333" w:rsidRDefault="00246333" w:rsidP="00E76FC1">
            <w:pPr>
              <w:ind w:leftChars="135" w:left="483" w:hangingChars="100" w:hanging="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①　療養食の加算については、利用者の病状等に応じて、主治の医師より利用者に対し疾患治療の直接手段として発行された食事箋に基づき、利用者等告示に示された療養食が提供された場合に算定すること。なお、当該加算を行う場合は、療養食の献立表が作成されている必要があること。</w:t>
            </w:r>
          </w:p>
          <w:p w14:paraId="711B1FF3" w14:textId="77777777" w:rsidR="00246333" w:rsidRPr="00246333" w:rsidRDefault="00246333" w:rsidP="00E76FC1">
            <w:pPr>
              <w:ind w:leftChars="135" w:left="483" w:hangingChars="100" w:hanging="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②　加算の対象となる療養食は、疾病治療の直接手段として、医師の発行する食事せんに基づいて提供される利用者の年齢、病状等に対応した栄養量及び内容を有する治療食（糖尿病食、腎臓病食、肝臓病食、胃潰瘍食（流動食は除く。）、貧血食、膵臓病食、脂質異常症食、痛風食及び特別な場合の検査食）をいうものであ</w:t>
            </w:r>
            <w:r w:rsidRPr="00246333">
              <w:rPr>
                <w:rFonts w:ascii="ＭＳ ゴシック" w:eastAsia="ＭＳ ゴシック" w:hAnsi="ＭＳ ゴシック" w:hint="eastAsia"/>
                <w:i/>
                <w:sz w:val="20"/>
                <w:szCs w:val="20"/>
              </w:rPr>
              <w:lastRenderedPageBreak/>
              <w:t>ること。</w:t>
            </w:r>
          </w:p>
          <w:p w14:paraId="07EB4957" w14:textId="77777777" w:rsidR="00246333" w:rsidRPr="00246333" w:rsidRDefault="00246333" w:rsidP="00E76FC1">
            <w:pPr>
              <w:ind w:leftChars="135" w:left="483" w:hangingChars="100" w:hanging="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③　経口による食事の摂取を進めるための栄養管理及び支援が行われている場合にあっては、経口移行加算又は経口維持加算を併せて算定することが可能である。</w:t>
            </w:r>
          </w:p>
          <w:p w14:paraId="382A58EC" w14:textId="77777777" w:rsidR="00246333" w:rsidRPr="00246333" w:rsidRDefault="00246333" w:rsidP="00E76FC1">
            <w:pPr>
              <w:ind w:leftChars="135" w:left="483" w:hangingChars="100" w:hanging="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④　前記の療養食の摂取の方法については、経口又は経管の別を問わないこと。</w:t>
            </w:r>
          </w:p>
          <w:p w14:paraId="4F18D420" w14:textId="77777777" w:rsidR="00246333" w:rsidRPr="00246333" w:rsidRDefault="00246333" w:rsidP="00E76FC1">
            <w:pPr>
              <w:ind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⑤　減塩食療法等について</w:t>
            </w:r>
          </w:p>
          <w:p w14:paraId="44F6C4CA" w14:textId="77777777" w:rsidR="00E76FC1" w:rsidRDefault="00246333" w:rsidP="00E76FC1">
            <w:pPr>
              <w:ind w:leftChars="300" w:left="630" w:firstLineChars="50" w:firstLine="1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心臓疾患等に対して減塩食療法を行う場合は、腎臓病食に準</w:t>
            </w:r>
          </w:p>
          <w:p w14:paraId="690E9663" w14:textId="4741DE37" w:rsidR="00246333" w:rsidRPr="00246333" w:rsidRDefault="00246333" w:rsidP="00E76FC1">
            <w:pPr>
              <w:ind w:leftChars="250" w:left="525"/>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じて取り扱うことができるものであるが、高血圧症に対して減塩食療法を行う場合は、加算の対象とはならないこと。</w:t>
            </w:r>
          </w:p>
          <w:p w14:paraId="736BA418" w14:textId="77777777" w:rsidR="00E76FC1" w:rsidRDefault="00246333" w:rsidP="00E76FC1">
            <w:pPr>
              <w:ind w:firstLineChars="300" w:firstLine="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また、腎臓病食に準じて取り扱うことができる心臓疾患等減</w:t>
            </w:r>
          </w:p>
          <w:p w14:paraId="5A566587" w14:textId="03831F1A" w:rsidR="00246333" w:rsidRPr="00246333" w:rsidRDefault="00246333" w:rsidP="00E76FC1">
            <w:pPr>
              <w:ind w:firstLineChars="200" w:firstLine="4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塩食については、総量</w:t>
            </w:r>
            <w:r w:rsidRPr="00246333">
              <w:rPr>
                <w:rFonts w:ascii="ＭＳ ゴシック" w:eastAsia="ＭＳ ゴシック" w:hAnsi="ＭＳ ゴシック"/>
                <w:i/>
                <w:sz w:val="20"/>
                <w:szCs w:val="20"/>
              </w:rPr>
              <w:t>6.0ｇ未満の減塩食をいうこと。</w:t>
            </w:r>
          </w:p>
          <w:p w14:paraId="40B6BAE5" w14:textId="77777777" w:rsidR="00246333" w:rsidRPr="00246333" w:rsidRDefault="00246333" w:rsidP="00E76FC1">
            <w:pPr>
              <w:ind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⑥　肝臓病食について</w:t>
            </w:r>
          </w:p>
          <w:p w14:paraId="7C0066E7" w14:textId="77777777" w:rsidR="00E76FC1" w:rsidRDefault="00246333" w:rsidP="00E76FC1">
            <w:pPr>
              <w:ind w:leftChars="300" w:left="630" w:firstLineChars="50" w:firstLine="1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肝臓病食とは、肝庇護食、肝炎食、肝硬変食、閉鎖性黄疸食</w:t>
            </w:r>
          </w:p>
          <w:p w14:paraId="1900BA24" w14:textId="3B566228" w:rsidR="00246333" w:rsidRPr="00246333" w:rsidRDefault="00246333" w:rsidP="00E76FC1">
            <w:pPr>
              <w:ind w:leftChars="200" w:left="520" w:hangingChars="50" w:hanging="1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（胆石症及び胆嚢炎による閉鎖性黄疸の場合を含む。）等をいうこと。</w:t>
            </w:r>
          </w:p>
          <w:p w14:paraId="09793C9C" w14:textId="77777777" w:rsidR="00246333" w:rsidRPr="00246333" w:rsidRDefault="00246333" w:rsidP="00E76FC1">
            <w:pPr>
              <w:ind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⑦　胃潰瘍食について</w:t>
            </w:r>
          </w:p>
          <w:p w14:paraId="33EC33E4" w14:textId="36E85107" w:rsidR="00246333" w:rsidRPr="00246333" w:rsidRDefault="00246333" w:rsidP="00E76FC1">
            <w:pPr>
              <w:ind w:leftChars="300" w:left="630"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こと。また、クローン病、潰瘍性大腸炎等により腸管の機能が低下している入所者等に対する低残さ食については、療養食として取り扱って差し支えないこと。</w:t>
            </w:r>
          </w:p>
          <w:p w14:paraId="6B5D4DA7" w14:textId="1B2E0F89" w:rsidR="00246333" w:rsidRPr="00246333" w:rsidRDefault="00246333" w:rsidP="00E76FC1">
            <w:pPr>
              <w:ind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⑧　貧血食の対象者となる入所者等について</w:t>
            </w:r>
          </w:p>
          <w:p w14:paraId="7578EA37" w14:textId="77777777" w:rsidR="00246333" w:rsidRPr="00246333" w:rsidRDefault="00246333" w:rsidP="00E76FC1">
            <w:pPr>
              <w:ind w:leftChars="300" w:left="630"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療養食として提供される貧血食の対象となる入所者等は、血中ヘモグロビン濃度が</w:t>
            </w:r>
            <w:r w:rsidRPr="00246333">
              <w:rPr>
                <w:rFonts w:ascii="ＭＳ ゴシック" w:eastAsia="ＭＳ ゴシック" w:hAnsi="ＭＳ ゴシック"/>
                <w:i/>
                <w:sz w:val="20"/>
                <w:szCs w:val="20"/>
              </w:rPr>
              <w:t>10ｇ／ｄｌ以下であり、その原因が鉄分の欠乏に由来する者であること。</w:t>
            </w:r>
          </w:p>
          <w:p w14:paraId="25A69C03" w14:textId="5116AB2C" w:rsidR="00246333" w:rsidRPr="00246333" w:rsidRDefault="00246333" w:rsidP="00E76FC1">
            <w:pPr>
              <w:ind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⑨　高度肥満症に対する食事療法について</w:t>
            </w:r>
          </w:p>
          <w:p w14:paraId="03BBD56B" w14:textId="77777777" w:rsidR="00246333" w:rsidRPr="00246333" w:rsidRDefault="00246333" w:rsidP="00246333">
            <w:pPr>
              <w:ind w:leftChars="300" w:left="630"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高度肥満症（肥満度が＋</w:t>
            </w:r>
            <w:r w:rsidRPr="00246333">
              <w:rPr>
                <w:rFonts w:ascii="ＭＳ ゴシック" w:eastAsia="ＭＳ ゴシック" w:hAnsi="ＭＳ ゴシック"/>
                <w:i/>
                <w:sz w:val="20"/>
                <w:szCs w:val="20"/>
              </w:rPr>
              <w:t>70％以上又はＢＭＩ（Ｂｏｄｙ　Ｍａｓｓ　Ｉｎｄｅｘ）が35以上）に対して食事療法を行う場合は、脂質異常症食に準じて取り扱うことができること。</w:t>
            </w:r>
          </w:p>
          <w:p w14:paraId="3C64A591" w14:textId="77777777" w:rsidR="00246333" w:rsidRPr="00246333" w:rsidRDefault="00246333" w:rsidP="00E76FC1">
            <w:pPr>
              <w:ind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⑩　特別な場合の検査食について</w:t>
            </w:r>
          </w:p>
          <w:p w14:paraId="6F9C4FC3" w14:textId="09057612" w:rsidR="00246333" w:rsidRPr="00246333" w:rsidRDefault="00246333" w:rsidP="00246333">
            <w:pPr>
              <w:ind w:left="60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 xml:space="preserve">　　　　特別な場合の検査食とは、潜血食をいう他、大腸Ｘ線検査・大腸内視鏡検査のために特に残さの少ない調理済食品を使用した場合は、「特別な場合の検査食」として取り扱って差し支えないこと。</w:t>
            </w:r>
          </w:p>
          <w:p w14:paraId="5AACCE38" w14:textId="77777777" w:rsidR="00246333" w:rsidRPr="00246333" w:rsidRDefault="00246333" w:rsidP="00E76FC1">
            <w:pPr>
              <w:ind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lastRenderedPageBreak/>
              <w:t>⑪　脂質異常症食の対象となる入所者等について</w:t>
            </w:r>
          </w:p>
          <w:p w14:paraId="3B09FFD0" w14:textId="5E1E7972" w:rsidR="00246333" w:rsidRPr="00246333" w:rsidRDefault="00246333" w:rsidP="00246333">
            <w:pPr>
              <w:ind w:left="600" w:hangingChars="300" w:hanging="600"/>
              <w:rPr>
                <w:rFonts w:ascii="ＭＳ ゴシック" w:eastAsia="ＭＳ ゴシック" w:hAnsi="ＭＳ ゴシック"/>
                <w:sz w:val="20"/>
                <w:szCs w:val="20"/>
              </w:rPr>
            </w:pPr>
            <w:r w:rsidRPr="00246333">
              <w:rPr>
                <w:rFonts w:ascii="ＭＳ ゴシック" w:eastAsia="ＭＳ ゴシック" w:hAnsi="ＭＳ ゴシック" w:hint="eastAsia"/>
                <w:i/>
                <w:sz w:val="20"/>
                <w:szCs w:val="20"/>
              </w:rPr>
              <w:t xml:space="preserve">　　　　療養食として提供される脂質異常症食の対象となる入所者等は、空腹時定常状態におけるＬＤＬ―コレステロール値が</w:t>
            </w:r>
            <w:r w:rsidRPr="00246333">
              <w:rPr>
                <w:rFonts w:ascii="ＭＳ ゴシック" w:eastAsia="ＭＳ ゴシック" w:hAnsi="ＭＳ ゴシック"/>
                <w:i/>
                <w:sz w:val="20"/>
                <w:szCs w:val="20"/>
              </w:rPr>
              <w:t>140㎎／ｄｌ以上である者又はＨＤＬ―コレステロール値が40㎎／ｄｌ未満若しくは血清中性脂肪値が150㎎／ｄｌ以上である者であること。</w:t>
            </w:r>
          </w:p>
        </w:tc>
        <w:tc>
          <w:tcPr>
            <w:tcW w:w="364" w:type="pct"/>
            <w:shd w:val="clear" w:color="auto" w:fill="auto"/>
          </w:tcPr>
          <w:p w14:paraId="17A4416C"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36E7BAB"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9A7935A" w14:textId="108B01C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CCC8D6D" w14:textId="77777777" w:rsidR="00A9677E" w:rsidRPr="00E2163B" w:rsidRDefault="00A9677E" w:rsidP="00A9677E">
            <w:pPr>
              <w:jc w:val="center"/>
              <w:rPr>
                <w:rFonts w:ascii="ＭＳ ゴシック" w:eastAsia="ＭＳ ゴシック" w:hAnsi="ＭＳ ゴシック"/>
                <w:sz w:val="20"/>
                <w:szCs w:val="20"/>
              </w:rPr>
            </w:pPr>
          </w:p>
        </w:tc>
      </w:tr>
      <w:tr w:rsidR="00A9677E" w:rsidRPr="00E2163B" w14:paraId="0E18DD17" w14:textId="77777777" w:rsidTr="008366DF">
        <w:tc>
          <w:tcPr>
            <w:tcW w:w="653" w:type="pct"/>
          </w:tcPr>
          <w:p w14:paraId="2FF3F777" w14:textId="40135FE0" w:rsidR="00A9677E" w:rsidRPr="00A9677E" w:rsidRDefault="00246333" w:rsidP="00A9677E">
            <w:pPr>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lastRenderedPageBreak/>
              <w:t>ヨ　特別通院送迎加算</w:t>
            </w:r>
          </w:p>
        </w:tc>
        <w:tc>
          <w:tcPr>
            <w:tcW w:w="3276" w:type="pct"/>
          </w:tcPr>
          <w:p w14:paraId="33CBACB8" w14:textId="2153AE67" w:rsidR="00246333" w:rsidRPr="00246333" w:rsidRDefault="00246333" w:rsidP="00246333">
            <w:pPr>
              <w:ind w:left="200" w:hangingChars="100" w:hanging="200"/>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特別通院送迎加算　５９４単位</w:t>
            </w:r>
          </w:p>
          <w:p w14:paraId="27ADD9A9" w14:textId="77777777" w:rsidR="00246333" w:rsidRPr="00246333" w:rsidRDefault="00246333" w:rsidP="00246333">
            <w:pPr>
              <w:ind w:left="200" w:hangingChars="100" w:hanging="200"/>
              <w:rPr>
                <w:rFonts w:ascii="ＭＳ ゴシック" w:eastAsia="ＭＳ ゴシック" w:hAnsi="ＭＳ ゴシック"/>
                <w:sz w:val="20"/>
                <w:szCs w:val="20"/>
              </w:rPr>
            </w:pPr>
          </w:p>
          <w:p w14:paraId="3D695803" w14:textId="541B074C" w:rsidR="00A9677E" w:rsidRPr="00246333" w:rsidRDefault="00246333" w:rsidP="0024633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46333">
              <w:rPr>
                <w:rFonts w:ascii="ＭＳ ゴシック" w:eastAsia="ＭＳ ゴシック" w:hAnsi="ＭＳ ゴシック" w:hint="eastAsia"/>
                <w:sz w:val="20"/>
                <w:szCs w:val="20"/>
              </w:rPr>
              <w:t xml:space="preserve">　透析を要する入所者であって、その家族や病院等による送迎が困難である等やむを得ない事情があるものに対して、１月に１２回以上、通院のため送迎を行った場合は、１月につき所定単位数を加算</w:t>
            </w:r>
            <w:r>
              <w:rPr>
                <w:rFonts w:ascii="ＭＳ ゴシック" w:eastAsia="ＭＳ ゴシック" w:hAnsi="ＭＳ ゴシック" w:hint="eastAsia"/>
                <w:sz w:val="20"/>
                <w:szCs w:val="20"/>
              </w:rPr>
              <w:t>しているか</w:t>
            </w:r>
            <w:r w:rsidRPr="00246333">
              <w:rPr>
                <w:rFonts w:ascii="ＭＳ ゴシック" w:eastAsia="ＭＳ ゴシック" w:hAnsi="ＭＳ ゴシック" w:hint="eastAsia"/>
                <w:sz w:val="20"/>
                <w:szCs w:val="20"/>
              </w:rPr>
              <w:t>。</w:t>
            </w:r>
          </w:p>
        </w:tc>
        <w:tc>
          <w:tcPr>
            <w:tcW w:w="364" w:type="pct"/>
            <w:shd w:val="clear" w:color="auto" w:fill="auto"/>
          </w:tcPr>
          <w:p w14:paraId="22E2FE72"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79481841"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D624562" w14:textId="5DD76255"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E0C6F5C" w14:textId="77777777" w:rsidR="00A9677E" w:rsidRPr="00E2163B" w:rsidRDefault="00A9677E" w:rsidP="00A9677E">
            <w:pPr>
              <w:jc w:val="center"/>
              <w:rPr>
                <w:rFonts w:ascii="ＭＳ ゴシック" w:eastAsia="ＭＳ ゴシック" w:hAnsi="ＭＳ ゴシック"/>
                <w:sz w:val="20"/>
                <w:szCs w:val="20"/>
              </w:rPr>
            </w:pPr>
          </w:p>
        </w:tc>
      </w:tr>
      <w:tr w:rsidR="00A9677E" w:rsidRPr="00E2163B" w14:paraId="7F3FBBCE" w14:textId="77777777" w:rsidTr="008366DF">
        <w:tc>
          <w:tcPr>
            <w:tcW w:w="653" w:type="pct"/>
          </w:tcPr>
          <w:p w14:paraId="0BE9BE5D" w14:textId="04D93D6E" w:rsidR="00A9677E" w:rsidRPr="00A9677E" w:rsidRDefault="00246333" w:rsidP="00A9677E">
            <w:pPr>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タ　配置医師緊急時対応加算</w:t>
            </w:r>
          </w:p>
        </w:tc>
        <w:tc>
          <w:tcPr>
            <w:tcW w:w="3276" w:type="pct"/>
          </w:tcPr>
          <w:p w14:paraId="71BA5013" w14:textId="77777777" w:rsidR="00246333" w:rsidRPr="00246333" w:rsidRDefault="00246333" w:rsidP="00246333">
            <w:pPr>
              <w:ind w:left="200" w:hangingChars="100" w:hanging="200"/>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配置医師緊急時対応加算</w:t>
            </w:r>
          </w:p>
          <w:p w14:paraId="139EE609" w14:textId="4DD93509" w:rsidR="00246333" w:rsidRDefault="00246333" w:rsidP="00246333">
            <w:pPr>
              <w:ind w:left="200" w:hangingChars="100" w:hanging="200"/>
              <w:rPr>
                <w:rFonts w:ascii="ＭＳ ゴシック" w:eastAsia="ＭＳ ゴシック" w:hAnsi="ＭＳ ゴシック"/>
                <w:sz w:val="20"/>
                <w:szCs w:val="20"/>
              </w:rPr>
            </w:pPr>
          </w:p>
          <w:p w14:paraId="5AB16092" w14:textId="19193553" w:rsidR="00246333" w:rsidRDefault="00246333" w:rsidP="0024633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46333">
              <w:rPr>
                <w:rFonts w:ascii="ＭＳ ゴシック" w:eastAsia="ＭＳ ゴシック" w:hAnsi="ＭＳ ゴシック" w:hint="eastAsia"/>
                <w:sz w:val="20"/>
                <w:szCs w:val="20"/>
              </w:rPr>
              <w:t xml:space="preserve">　別に厚生労働大臣が定める施設基準に適合しているものとして、電子情報処理組織を使用する方法により、市町村長に対し、老健局長が定める様式による届出を行った指定地域密着型介護老人福祉施設において、当該指定地域密着型介護老人福祉施設の配置医師（指定地域密着型サービス基準第１３１条第１項第１号に規定する医師をいう。以下この注において同じ。）が当該指定地域密着型介護老人福祉施設の求めに応じ、配置医師の通常の勤務時間外（配置医師と当該指定地域密着型介護老人福祉施設の間であらかじめ定められた配置医師が当該指定介護老人福祉施設において勤務する時間以外の時間をいい、早朝（午前６時から午前８時までの時間をいう。以下この注において同じ。）、夜間（午後６時から午後１０時までの時間をいう。以下この注において同じ。）及び深夜（午後１０時から午前６時までの時間をいう。以下この注において同じ。）を除く。以下この注において同じ。）、早朝、夜間又は深夜に当該指定地域密着型介護老人福祉施設を訪問して入所者に対し診療を行い、かつ、診療を行った理由を記録した場合は、診療が行われた時間が配置医師の通常の勤務時間外の場合は１回につき３２５単位、早朝又は夜間の場合は１回につき６５０単位、深夜の場合は１回につき１，３００単位を加算</w:t>
            </w:r>
            <w:r>
              <w:rPr>
                <w:rFonts w:ascii="ＭＳ ゴシック" w:eastAsia="ＭＳ ゴシック" w:hAnsi="ＭＳ ゴシック" w:hint="eastAsia"/>
                <w:sz w:val="20"/>
                <w:szCs w:val="20"/>
              </w:rPr>
              <w:t>しているか</w:t>
            </w:r>
            <w:r w:rsidRPr="00246333">
              <w:rPr>
                <w:rFonts w:ascii="ＭＳ ゴシック" w:eastAsia="ＭＳ ゴシック" w:hAnsi="ＭＳ ゴシック" w:hint="eastAsia"/>
                <w:sz w:val="20"/>
                <w:szCs w:val="20"/>
              </w:rPr>
              <w:t>。</w:t>
            </w:r>
          </w:p>
          <w:p w14:paraId="0453F123" w14:textId="77777777" w:rsidR="00A9677E" w:rsidRDefault="00246333" w:rsidP="00246333">
            <w:pPr>
              <w:ind w:leftChars="100" w:left="210" w:firstLineChars="100" w:firstLine="200"/>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ただし、看護体制加算（Ⅱ）を算定していない場合は、算定し</w:t>
            </w:r>
            <w:r>
              <w:rPr>
                <w:rFonts w:ascii="ＭＳ ゴシック" w:eastAsia="ＭＳ ゴシック" w:hAnsi="ＭＳ ゴシック" w:hint="eastAsia"/>
                <w:sz w:val="20"/>
                <w:szCs w:val="20"/>
              </w:rPr>
              <w:t>ていないか</w:t>
            </w:r>
            <w:r w:rsidRPr="00246333">
              <w:rPr>
                <w:rFonts w:ascii="ＭＳ ゴシック" w:eastAsia="ＭＳ ゴシック" w:hAnsi="ＭＳ ゴシック" w:hint="eastAsia"/>
                <w:sz w:val="20"/>
                <w:szCs w:val="20"/>
              </w:rPr>
              <w:t>。</w:t>
            </w:r>
          </w:p>
          <w:p w14:paraId="08E5DCB4" w14:textId="095FB627" w:rsidR="00246333" w:rsidRDefault="00246333" w:rsidP="00246333">
            <w:pPr>
              <w:rPr>
                <w:rFonts w:ascii="ＭＳ ゴシック" w:eastAsia="ＭＳ ゴシック" w:hAnsi="ＭＳ ゴシック"/>
                <w:sz w:val="20"/>
                <w:szCs w:val="20"/>
              </w:rPr>
            </w:pPr>
          </w:p>
          <w:p w14:paraId="37DBA00E" w14:textId="77777777" w:rsidR="0031556D" w:rsidRDefault="0031556D" w:rsidP="00246333">
            <w:pPr>
              <w:rPr>
                <w:rFonts w:ascii="ＭＳ ゴシック" w:eastAsia="ＭＳ ゴシック" w:hAnsi="ＭＳ ゴシック"/>
                <w:sz w:val="20"/>
                <w:szCs w:val="20"/>
              </w:rPr>
            </w:pPr>
          </w:p>
          <w:p w14:paraId="6D2A76C7" w14:textId="77777777" w:rsidR="00246333" w:rsidRPr="00246333" w:rsidRDefault="00246333" w:rsidP="00246333">
            <w:pPr>
              <w:ind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lastRenderedPageBreak/>
              <w:t>指定地域密着型介護老人福祉施設入所者生活介護における配置医師緊急時対応加算に係る施設基準</w:t>
            </w:r>
          </w:p>
          <w:p w14:paraId="31F55FEA" w14:textId="77777777" w:rsidR="00246333" w:rsidRDefault="00246333" w:rsidP="00246333">
            <w:pPr>
              <w:ind w:leftChars="100" w:left="410" w:hangingChars="100" w:hanging="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イ　入所者に対する注意事項や病状等についての情報共有、曜日や時間帯ごとの医師との連絡方法、診療を依頼する場合の具体的状況等について、配置医師と当該指定地域密着型介護老人福祉施設の間で、具体的な取決めがなされていること。</w:t>
            </w:r>
          </w:p>
          <w:p w14:paraId="2138A119" w14:textId="2ADE6C81" w:rsidR="00246333" w:rsidRPr="00246333" w:rsidRDefault="00246333" w:rsidP="00246333">
            <w:pPr>
              <w:ind w:leftChars="100" w:left="410" w:hangingChars="100" w:hanging="200"/>
              <w:rPr>
                <w:rFonts w:ascii="ＭＳ ゴシック" w:eastAsia="ＭＳ ゴシック" w:hAnsi="ＭＳ ゴシック"/>
                <w:sz w:val="20"/>
                <w:szCs w:val="20"/>
              </w:rPr>
            </w:pPr>
            <w:r w:rsidRPr="00246333">
              <w:rPr>
                <w:rFonts w:ascii="ＭＳ ゴシック" w:eastAsia="ＭＳ ゴシック" w:hAnsi="ＭＳ ゴシック" w:hint="eastAsia"/>
                <w:i/>
                <w:sz w:val="20"/>
                <w:szCs w:val="20"/>
              </w:rPr>
              <w:t>ロ　複数名の配置医師を置いていること又は配置医師と指定地域密着型サービス基準第百五十二条第一項本文（指定地域密着型サービス基準第百六十九条において準用する場合を含む。）に規定する協力医療機関の医師が連携し、施設の求めに応じ二十四時間対応できる体制を確保していること。</w:t>
            </w:r>
          </w:p>
        </w:tc>
        <w:tc>
          <w:tcPr>
            <w:tcW w:w="364" w:type="pct"/>
            <w:shd w:val="clear" w:color="auto" w:fill="auto"/>
          </w:tcPr>
          <w:p w14:paraId="2AE4464D"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269AF46"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488EF1C" w14:textId="7B75C5DA"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6449D365" w14:textId="77777777" w:rsidR="00A9677E" w:rsidRPr="00E2163B" w:rsidRDefault="00A9677E" w:rsidP="00A9677E">
            <w:pPr>
              <w:jc w:val="center"/>
              <w:rPr>
                <w:rFonts w:ascii="ＭＳ ゴシック" w:eastAsia="ＭＳ ゴシック" w:hAnsi="ＭＳ ゴシック"/>
                <w:sz w:val="20"/>
                <w:szCs w:val="20"/>
              </w:rPr>
            </w:pPr>
          </w:p>
        </w:tc>
      </w:tr>
      <w:tr w:rsidR="00A9677E" w:rsidRPr="00E2163B" w14:paraId="173C97C7" w14:textId="77777777" w:rsidTr="008366DF">
        <w:tc>
          <w:tcPr>
            <w:tcW w:w="653" w:type="pct"/>
          </w:tcPr>
          <w:p w14:paraId="3DD947BF" w14:textId="572DBF26" w:rsidR="00A9677E" w:rsidRPr="00A9677E" w:rsidRDefault="00246333" w:rsidP="00A9677E">
            <w:pPr>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レ　看取り介護加算</w:t>
            </w:r>
          </w:p>
        </w:tc>
        <w:tc>
          <w:tcPr>
            <w:tcW w:w="3276" w:type="pct"/>
          </w:tcPr>
          <w:p w14:paraId="68B9AB97" w14:textId="77777777" w:rsidR="00246333" w:rsidRPr="00246333" w:rsidRDefault="00246333" w:rsidP="00246333">
            <w:pPr>
              <w:ind w:left="200" w:hangingChars="100" w:hanging="200"/>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看取り介護加算</w:t>
            </w:r>
          </w:p>
          <w:p w14:paraId="35F8A682" w14:textId="77777777" w:rsidR="00246333" w:rsidRPr="00246333" w:rsidRDefault="00246333" w:rsidP="00246333">
            <w:pPr>
              <w:ind w:left="200" w:hangingChars="100" w:hanging="200"/>
              <w:rPr>
                <w:rFonts w:ascii="ＭＳ ゴシック" w:eastAsia="ＭＳ ゴシック" w:hAnsi="ＭＳ ゴシック"/>
                <w:sz w:val="20"/>
                <w:szCs w:val="20"/>
              </w:rPr>
            </w:pPr>
          </w:p>
          <w:p w14:paraId="548A5272" w14:textId="44DC6232" w:rsidR="00246333" w:rsidRDefault="00246333" w:rsidP="0024633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46333">
              <w:rPr>
                <w:rFonts w:ascii="ＭＳ ゴシック" w:eastAsia="ＭＳ ゴシック" w:hAnsi="ＭＳ ゴシック" w:hint="eastAsia"/>
                <w:sz w:val="20"/>
                <w:szCs w:val="20"/>
              </w:rPr>
              <w:t xml:space="preserve">　別に厚生労働大臣が定める施設基準に適合しているものとして、電子情報処理組織を使用する方法により、市町村長に対し、老健局長が定める様式による届出を行った指定地域密着型介護老人福祉施設において、別に厚生労働大臣が定める基準に適合する入所者について看取り介護を行った場合においては、看取り介護加算（Ⅰ）として、死亡日以前３１日以上４５日以下については１日につき７２単位を、死亡日以前４日以上３０日以下については１日につき１４４単位を、死亡日の前日及び前々日については１日につき６８０単位を、死亡日については１日につき１，２８０単位を死亡月に加算</w:t>
            </w:r>
            <w:r>
              <w:rPr>
                <w:rFonts w:ascii="ＭＳ ゴシック" w:eastAsia="ＭＳ ゴシック" w:hAnsi="ＭＳ ゴシック" w:hint="eastAsia"/>
                <w:sz w:val="20"/>
                <w:szCs w:val="20"/>
              </w:rPr>
              <w:t>しているか</w:t>
            </w:r>
            <w:r w:rsidRPr="00246333">
              <w:rPr>
                <w:rFonts w:ascii="ＭＳ ゴシック" w:eastAsia="ＭＳ ゴシック" w:hAnsi="ＭＳ ゴシック" w:hint="eastAsia"/>
                <w:sz w:val="20"/>
                <w:szCs w:val="20"/>
              </w:rPr>
              <w:t>。</w:t>
            </w:r>
          </w:p>
          <w:p w14:paraId="1F189D39" w14:textId="030F43B8" w:rsidR="00246333" w:rsidRPr="00246333" w:rsidRDefault="00246333" w:rsidP="00246333">
            <w:pPr>
              <w:ind w:leftChars="100" w:left="210" w:firstLineChars="100" w:firstLine="200"/>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t>ただし、退所した日の翌日から死亡日までの間は、算定し</w:t>
            </w:r>
            <w:r>
              <w:rPr>
                <w:rFonts w:ascii="ＭＳ ゴシック" w:eastAsia="ＭＳ ゴシック" w:hAnsi="ＭＳ ゴシック" w:hint="eastAsia"/>
                <w:sz w:val="20"/>
                <w:szCs w:val="20"/>
              </w:rPr>
              <w:t>ていないか</w:t>
            </w:r>
            <w:r w:rsidRPr="00246333">
              <w:rPr>
                <w:rFonts w:ascii="ＭＳ ゴシック" w:eastAsia="ＭＳ ゴシック" w:hAnsi="ＭＳ ゴシック" w:hint="eastAsia"/>
                <w:sz w:val="20"/>
                <w:szCs w:val="20"/>
              </w:rPr>
              <w:t>。</w:t>
            </w:r>
          </w:p>
          <w:p w14:paraId="0E545EF0" w14:textId="77777777" w:rsidR="00246333" w:rsidRPr="00246333" w:rsidRDefault="00246333" w:rsidP="00246333">
            <w:pPr>
              <w:ind w:left="200" w:hangingChars="100" w:hanging="200"/>
              <w:rPr>
                <w:rFonts w:ascii="ＭＳ ゴシック" w:eastAsia="ＭＳ ゴシック" w:hAnsi="ＭＳ ゴシック"/>
                <w:sz w:val="20"/>
                <w:szCs w:val="20"/>
              </w:rPr>
            </w:pPr>
          </w:p>
          <w:p w14:paraId="3A9075E3" w14:textId="757791D9" w:rsidR="00246333" w:rsidRDefault="00246333" w:rsidP="0024633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A6F9F">
              <w:rPr>
                <w:rFonts w:ascii="ＭＳ ゴシック" w:eastAsia="ＭＳ ゴシック" w:hAnsi="ＭＳ ゴシック" w:hint="eastAsia"/>
                <w:sz w:val="20"/>
                <w:szCs w:val="20"/>
              </w:rPr>
              <w:t>２</w:t>
            </w:r>
            <w:r w:rsidRPr="00246333">
              <w:rPr>
                <w:rFonts w:ascii="ＭＳ ゴシック" w:eastAsia="ＭＳ ゴシック" w:hAnsi="ＭＳ ゴシック" w:hint="eastAsia"/>
                <w:sz w:val="20"/>
                <w:szCs w:val="20"/>
              </w:rPr>
              <w:t xml:space="preserve">　別に厚生労働大臣が定める施設基準に適合しているものとして、電子情報処理組織を使用する方法により、市町村長に対し、老健局長が定める様式による届出を行った指定地域密着型介護老人福祉施設において、別に厚生労働大臣が定める基準に適合する入所者について看取り介護を行った場合においては、当該入所者が当該指定地域密着型介護老人福祉施設内で死亡した場合に限り、看取り介護加算（Ⅱ）として、死亡日以前３１日以上４５日以下については１日につき７２単位を、死亡日以前４日以上３０日以下については１日につき１４４単位を、死亡日の前日及び前々日については１日につき７８０単位を、死亡日については１日につき１，５８０単位を死亡月に加算</w:t>
            </w:r>
            <w:r>
              <w:rPr>
                <w:rFonts w:ascii="ＭＳ ゴシック" w:eastAsia="ＭＳ ゴシック" w:hAnsi="ＭＳ ゴシック" w:hint="eastAsia"/>
                <w:sz w:val="20"/>
                <w:szCs w:val="20"/>
              </w:rPr>
              <w:t>しているか</w:t>
            </w:r>
            <w:r w:rsidRPr="00246333">
              <w:rPr>
                <w:rFonts w:ascii="ＭＳ ゴシック" w:eastAsia="ＭＳ ゴシック" w:hAnsi="ＭＳ ゴシック" w:hint="eastAsia"/>
                <w:sz w:val="20"/>
                <w:szCs w:val="20"/>
              </w:rPr>
              <w:t>。</w:t>
            </w:r>
          </w:p>
          <w:p w14:paraId="719394B9" w14:textId="6590886D" w:rsidR="00A9677E" w:rsidRDefault="00246333" w:rsidP="00246333">
            <w:pPr>
              <w:ind w:leftChars="100" w:left="210" w:firstLineChars="100" w:firstLine="200"/>
              <w:rPr>
                <w:rFonts w:ascii="ＭＳ ゴシック" w:eastAsia="ＭＳ ゴシック" w:hAnsi="ＭＳ ゴシック"/>
                <w:sz w:val="20"/>
                <w:szCs w:val="20"/>
              </w:rPr>
            </w:pPr>
            <w:r w:rsidRPr="00246333">
              <w:rPr>
                <w:rFonts w:ascii="ＭＳ ゴシック" w:eastAsia="ＭＳ ゴシック" w:hAnsi="ＭＳ ゴシック" w:hint="eastAsia"/>
                <w:sz w:val="20"/>
                <w:szCs w:val="20"/>
              </w:rPr>
              <w:lastRenderedPageBreak/>
              <w:t>ただし、看取り介護加算（Ⅰ）を算定している場合は、算定</w:t>
            </w:r>
            <w:r>
              <w:rPr>
                <w:rFonts w:ascii="ＭＳ ゴシック" w:eastAsia="ＭＳ ゴシック" w:hAnsi="ＭＳ ゴシック" w:hint="eastAsia"/>
                <w:sz w:val="20"/>
                <w:szCs w:val="20"/>
              </w:rPr>
              <w:t>していないか</w:t>
            </w:r>
            <w:r w:rsidRPr="00246333">
              <w:rPr>
                <w:rFonts w:ascii="ＭＳ ゴシック" w:eastAsia="ＭＳ ゴシック" w:hAnsi="ＭＳ ゴシック" w:hint="eastAsia"/>
                <w:sz w:val="20"/>
                <w:szCs w:val="20"/>
              </w:rPr>
              <w:t>。</w:t>
            </w:r>
          </w:p>
          <w:p w14:paraId="74CEBD33" w14:textId="77777777" w:rsidR="00564500" w:rsidRDefault="00564500" w:rsidP="00246333">
            <w:pPr>
              <w:ind w:leftChars="100" w:left="210" w:firstLineChars="100" w:firstLine="200"/>
              <w:rPr>
                <w:rFonts w:ascii="ＭＳ ゴシック" w:eastAsia="ＭＳ ゴシック" w:hAnsi="ＭＳ ゴシック"/>
                <w:sz w:val="20"/>
                <w:szCs w:val="20"/>
              </w:rPr>
            </w:pPr>
          </w:p>
          <w:p w14:paraId="5EE49E24" w14:textId="77777777" w:rsidR="00246333" w:rsidRPr="00246333" w:rsidRDefault="00246333" w:rsidP="00246333">
            <w:pPr>
              <w:ind w:firstLineChars="100" w:firstLine="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指定地域密着型介護老人福祉施設入所者生活介護における看取り介護加算に係る施設基準</w:t>
            </w:r>
          </w:p>
          <w:p w14:paraId="02A7991F" w14:textId="77777777" w:rsidR="00246333" w:rsidRPr="00246333" w:rsidRDefault="00246333" w:rsidP="00246333">
            <w:pPr>
              <w:ind w:leftChars="100" w:left="410" w:hangingChars="100" w:hanging="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イ　指定地域密着型介護老人福祉施設入所者生活介護における看取り介護加算（Ⅰ）に係る施設基準</w:t>
            </w:r>
          </w:p>
          <w:p w14:paraId="2CCF1120" w14:textId="77777777" w:rsidR="00246333" w:rsidRP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（１）　常勤の看護師を一名以上配置し、当該指定地域密着型介護老人福祉施設の看護職員により、又は病院、診療所若しくは指定訪問看護ステーションの看護職員との連携により、二十四時間連絡できる体制を確保していること。</w:t>
            </w:r>
          </w:p>
          <w:p w14:paraId="2EC0014F" w14:textId="77777777" w:rsidR="00246333" w:rsidRP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（２）　看取りに関する指針を定め、入所の際に、入所者又はその家族等に対して、当該指針の内容を説明し、同意を得ていること。</w:t>
            </w:r>
          </w:p>
          <w:p w14:paraId="757DA8F5" w14:textId="77777777" w:rsidR="00246333" w:rsidRP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（３）　医師、生活相談員、看護職員、介護職員、管理栄養士、介護支援専門員その他の職種の者による協議の上、当該指定地域密着型介護老人福祉施設における看取りの実績等を踏まえ、適宜、看取りに関する指針の見直しを行うこと。</w:t>
            </w:r>
          </w:p>
          <w:p w14:paraId="1EB0A2D6" w14:textId="77777777" w:rsidR="00246333" w:rsidRP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（４）　看取りに関する職員研修を行っていること。</w:t>
            </w:r>
          </w:p>
          <w:p w14:paraId="12A99BB7" w14:textId="00A31935" w:rsidR="00246333" w:rsidRPr="00246333" w:rsidRDefault="00246333" w:rsidP="00246333">
            <w:pPr>
              <w:ind w:leftChars="200" w:left="1020" w:hangingChars="300" w:hanging="6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（５）　看取りを行う際に個室又は静養室の利用が可能となるよう配慮を行うこと。</w:t>
            </w:r>
          </w:p>
          <w:p w14:paraId="62288019" w14:textId="77777777" w:rsidR="00246333" w:rsidRPr="00246333" w:rsidRDefault="00246333" w:rsidP="00246333">
            <w:pPr>
              <w:ind w:leftChars="100" w:left="410" w:hangingChars="100" w:hanging="20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ロ　指定地域密着型介護老人福祉施設入所者生活介護における看取り介護加算（Ⅱ）に係る施設基準</w:t>
            </w:r>
          </w:p>
          <w:p w14:paraId="624366E6" w14:textId="77777777" w:rsidR="00246333" w:rsidRPr="00246333" w:rsidRDefault="00246333" w:rsidP="00246333">
            <w:pPr>
              <w:ind w:leftChars="200" w:left="420"/>
              <w:rPr>
                <w:rFonts w:ascii="ＭＳ ゴシック" w:eastAsia="ＭＳ ゴシック" w:hAnsi="ＭＳ ゴシック"/>
                <w:i/>
                <w:sz w:val="20"/>
                <w:szCs w:val="20"/>
              </w:rPr>
            </w:pPr>
            <w:r w:rsidRPr="00246333">
              <w:rPr>
                <w:rFonts w:ascii="ＭＳ ゴシック" w:eastAsia="ＭＳ ゴシック" w:hAnsi="ＭＳ ゴシック" w:hint="eastAsia"/>
                <w:i/>
                <w:sz w:val="20"/>
                <w:szCs w:val="20"/>
              </w:rPr>
              <w:t>（１）　第四十四号の二に該当するものであること。</w:t>
            </w:r>
          </w:p>
          <w:p w14:paraId="53A23517" w14:textId="4414851C" w:rsidR="00246333" w:rsidRPr="00246333" w:rsidRDefault="00246333" w:rsidP="00246333">
            <w:pPr>
              <w:ind w:leftChars="200" w:left="1020" w:hangingChars="300" w:hanging="600"/>
              <w:rPr>
                <w:rFonts w:ascii="ＭＳ ゴシック" w:eastAsia="ＭＳ ゴシック" w:hAnsi="ＭＳ ゴシック"/>
                <w:sz w:val="20"/>
                <w:szCs w:val="20"/>
              </w:rPr>
            </w:pPr>
            <w:r w:rsidRPr="00246333">
              <w:rPr>
                <w:rFonts w:ascii="ＭＳ ゴシック" w:eastAsia="ＭＳ ゴシック" w:hAnsi="ＭＳ ゴシック" w:hint="eastAsia"/>
                <w:i/>
                <w:sz w:val="20"/>
                <w:szCs w:val="20"/>
              </w:rPr>
              <w:t>（２）　イ（１）から（５）までのいずれにも該当するものであること。</w:t>
            </w:r>
          </w:p>
        </w:tc>
        <w:tc>
          <w:tcPr>
            <w:tcW w:w="364" w:type="pct"/>
            <w:shd w:val="clear" w:color="auto" w:fill="auto"/>
          </w:tcPr>
          <w:p w14:paraId="70342997"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C2C6731"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0DB90DF" w14:textId="6E7F747A"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2516280" w14:textId="77777777" w:rsidR="00A9677E" w:rsidRPr="00E2163B" w:rsidRDefault="00A9677E" w:rsidP="00A9677E">
            <w:pPr>
              <w:jc w:val="center"/>
              <w:rPr>
                <w:rFonts w:ascii="ＭＳ ゴシック" w:eastAsia="ＭＳ ゴシック" w:hAnsi="ＭＳ ゴシック"/>
                <w:sz w:val="20"/>
                <w:szCs w:val="20"/>
              </w:rPr>
            </w:pPr>
          </w:p>
        </w:tc>
      </w:tr>
      <w:tr w:rsidR="00A9677E" w:rsidRPr="00E2163B" w14:paraId="1E4FEF54" w14:textId="77777777" w:rsidTr="008366DF">
        <w:tc>
          <w:tcPr>
            <w:tcW w:w="653" w:type="pct"/>
          </w:tcPr>
          <w:p w14:paraId="7588299B" w14:textId="3B9A86BF" w:rsidR="00A9677E" w:rsidRPr="00A9677E" w:rsidRDefault="00F9488D" w:rsidP="00A9677E">
            <w:pPr>
              <w:rPr>
                <w:rFonts w:ascii="ＭＳ ゴシック" w:eastAsia="ＭＳ ゴシック" w:hAnsi="ＭＳ ゴシック"/>
                <w:sz w:val="20"/>
                <w:szCs w:val="20"/>
              </w:rPr>
            </w:pPr>
            <w:r w:rsidRPr="00F9488D">
              <w:rPr>
                <w:rFonts w:ascii="ＭＳ ゴシック" w:eastAsia="ＭＳ ゴシック" w:hAnsi="ＭＳ ゴシック" w:hint="eastAsia"/>
                <w:sz w:val="20"/>
                <w:szCs w:val="20"/>
              </w:rPr>
              <w:t>ソ　在宅復帰支援機能加算</w:t>
            </w:r>
          </w:p>
        </w:tc>
        <w:tc>
          <w:tcPr>
            <w:tcW w:w="3276" w:type="pct"/>
          </w:tcPr>
          <w:p w14:paraId="5AACA910" w14:textId="29D3A932" w:rsidR="00F9488D" w:rsidRPr="00F9488D" w:rsidRDefault="00F9488D" w:rsidP="00F9488D">
            <w:pPr>
              <w:ind w:left="200" w:hangingChars="100" w:hanging="200"/>
              <w:rPr>
                <w:rFonts w:ascii="ＭＳ ゴシック" w:eastAsia="ＭＳ ゴシック" w:hAnsi="ＭＳ ゴシック"/>
                <w:sz w:val="20"/>
                <w:szCs w:val="20"/>
              </w:rPr>
            </w:pPr>
            <w:r w:rsidRPr="00F9488D">
              <w:rPr>
                <w:rFonts w:ascii="ＭＳ ゴシック" w:eastAsia="ＭＳ ゴシック" w:hAnsi="ＭＳ ゴシック" w:hint="eastAsia"/>
                <w:sz w:val="20"/>
                <w:szCs w:val="20"/>
              </w:rPr>
              <w:t>在宅復帰支援機能加算　１０単位</w:t>
            </w:r>
          </w:p>
          <w:p w14:paraId="2CDEB07E" w14:textId="77777777" w:rsidR="00F9488D" w:rsidRPr="00F9488D" w:rsidRDefault="00F9488D" w:rsidP="00F9488D">
            <w:pPr>
              <w:ind w:left="200" w:hangingChars="100" w:hanging="200"/>
              <w:rPr>
                <w:rFonts w:ascii="ＭＳ ゴシック" w:eastAsia="ＭＳ ゴシック" w:hAnsi="ＭＳ ゴシック"/>
                <w:sz w:val="20"/>
                <w:szCs w:val="20"/>
              </w:rPr>
            </w:pPr>
          </w:p>
          <w:p w14:paraId="762597E7" w14:textId="7612BF44" w:rsidR="00F9488D" w:rsidRPr="00F9488D" w:rsidRDefault="00F9488D" w:rsidP="00F9488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9488D">
              <w:rPr>
                <w:rFonts w:ascii="ＭＳ ゴシック" w:eastAsia="ＭＳ ゴシック" w:hAnsi="ＭＳ ゴシック" w:hint="eastAsia"/>
                <w:sz w:val="20"/>
                <w:szCs w:val="20"/>
              </w:rPr>
              <w:t xml:space="preserve">　別に厚生労働大臣が定める基準に適合する指定地域密着型介護老人福祉施設であって、次に掲げる基準のいずれにも適合している場合にあっては、１日につき所定単位数を加算</w:t>
            </w:r>
            <w:r>
              <w:rPr>
                <w:rFonts w:ascii="ＭＳ ゴシック" w:eastAsia="ＭＳ ゴシック" w:hAnsi="ＭＳ ゴシック" w:hint="eastAsia"/>
                <w:sz w:val="20"/>
                <w:szCs w:val="20"/>
              </w:rPr>
              <w:t>しているか</w:t>
            </w:r>
            <w:r w:rsidRPr="00F9488D">
              <w:rPr>
                <w:rFonts w:ascii="ＭＳ ゴシック" w:eastAsia="ＭＳ ゴシック" w:hAnsi="ＭＳ ゴシック" w:hint="eastAsia"/>
                <w:sz w:val="20"/>
                <w:szCs w:val="20"/>
              </w:rPr>
              <w:t>。</w:t>
            </w:r>
          </w:p>
          <w:p w14:paraId="61078225" w14:textId="77777777" w:rsidR="00F9488D" w:rsidRDefault="00F9488D" w:rsidP="00F9488D">
            <w:pPr>
              <w:ind w:leftChars="100" w:left="210" w:firstLineChars="100" w:firstLine="200"/>
              <w:rPr>
                <w:rFonts w:ascii="ＭＳ ゴシック" w:eastAsia="ＭＳ ゴシック" w:hAnsi="ＭＳ ゴシック"/>
                <w:sz w:val="20"/>
                <w:szCs w:val="20"/>
              </w:rPr>
            </w:pPr>
            <w:r w:rsidRPr="00F9488D">
              <w:rPr>
                <w:rFonts w:ascii="ＭＳ ゴシック" w:eastAsia="ＭＳ ゴシック" w:hAnsi="ＭＳ ゴシック" w:hint="eastAsia"/>
                <w:sz w:val="20"/>
                <w:szCs w:val="20"/>
              </w:rPr>
              <w:t>イ　入所者の家族との連絡調整を行っていること。</w:t>
            </w:r>
          </w:p>
          <w:p w14:paraId="53E3A890" w14:textId="77777777" w:rsidR="00A9677E" w:rsidRDefault="00F9488D" w:rsidP="00F9488D">
            <w:pPr>
              <w:ind w:leftChars="200" w:left="620" w:hangingChars="100" w:hanging="200"/>
              <w:rPr>
                <w:rFonts w:ascii="ＭＳ ゴシック" w:eastAsia="ＭＳ ゴシック" w:hAnsi="ＭＳ ゴシック"/>
                <w:sz w:val="20"/>
                <w:szCs w:val="20"/>
              </w:rPr>
            </w:pPr>
            <w:r w:rsidRPr="00F9488D">
              <w:rPr>
                <w:rFonts w:ascii="ＭＳ ゴシック" w:eastAsia="ＭＳ ゴシック" w:hAnsi="ＭＳ ゴシック" w:hint="eastAsia"/>
                <w:sz w:val="20"/>
                <w:szCs w:val="20"/>
              </w:rPr>
              <w:t>ロ　入所者が利用を希望する指定居宅介護支援事業者に対して、入所者に係る居宅サービスに必要な情報の提供、退所後の居宅サービスの利用に関する調整を行っていること。</w:t>
            </w:r>
          </w:p>
          <w:p w14:paraId="5EE882B9" w14:textId="7F98012A" w:rsidR="00F9488D" w:rsidRDefault="00F9488D" w:rsidP="00F9488D">
            <w:pPr>
              <w:rPr>
                <w:rFonts w:ascii="ＭＳ ゴシック" w:eastAsia="ＭＳ ゴシック" w:hAnsi="ＭＳ ゴシック"/>
                <w:sz w:val="20"/>
                <w:szCs w:val="20"/>
              </w:rPr>
            </w:pPr>
          </w:p>
          <w:p w14:paraId="05719E6C" w14:textId="77777777" w:rsidR="0031556D" w:rsidRDefault="0031556D" w:rsidP="00F9488D">
            <w:pPr>
              <w:rPr>
                <w:rFonts w:ascii="ＭＳ ゴシック" w:eastAsia="ＭＳ ゴシック" w:hAnsi="ＭＳ ゴシック"/>
                <w:sz w:val="20"/>
                <w:szCs w:val="20"/>
              </w:rPr>
            </w:pPr>
          </w:p>
          <w:p w14:paraId="4D1055A7" w14:textId="77777777" w:rsidR="00F9488D" w:rsidRPr="00F9488D" w:rsidRDefault="00F9488D" w:rsidP="00F9488D">
            <w:pPr>
              <w:ind w:firstLineChars="100" w:firstLine="200"/>
              <w:rPr>
                <w:rFonts w:ascii="ＭＳ ゴシック" w:eastAsia="ＭＳ ゴシック" w:hAnsi="ＭＳ ゴシック"/>
                <w:i/>
                <w:sz w:val="20"/>
                <w:szCs w:val="20"/>
              </w:rPr>
            </w:pPr>
            <w:r w:rsidRPr="00F9488D">
              <w:rPr>
                <w:rFonts w:ascii="ＭＳ ゴシック" w:eastAsia="ＭＳ ゴシック" w:hAnsi="ＭＳ ゴシック" w:hint="eastAsia"/>
                <w:i/>
                <w:sz w:val="20"/>
                <w:szCs w:val="20"/>
              </w:rPr>
              <w:lastRenderedPageBreak/>
              <w:t>地域密着型介護老人福祉施設入所者生活介護費及び介護福祉施設サービスにおける在宅復帰支援機能加算の基準</w:t>
            </w:r>
          </w:p>
          <w:p w14:paraId="0EA36CC2" w14:textId="77777777" w:rsidR="00F9488D" w:rsidRDefault="00F9488D" w:rsidP="00F9488D">
            <w:pPr>
              <w:ind w:leftChars="100" w:left="410" w:hangingChars="100" w:hanging="200"/>
              <w:rPr>
                <w:rFonts w:ascii="ＭＳ ゴシック" w:eastAsia="ＭＳ ゴシック" w:hAnsi="ＭＳ ゴシック"/>
                <w:i/>
                <w:sz w:val="20"/>
                <w:szCs w:val="20"/>
              </w:rPr>
            </w:pPr>
            <w:r w:rsidRPr="00F9488D">
              <w:rPr>
                <w:rFonts w:ascii="ＭＳ ゴシック" w:eastAsia="ＭＳ ゴシック" w:hAnsi="ＭＳ ゴシック" w:hint="eastAsia"/>
                <w:i/>
                <w:sz w:val="20"/>
                <w:szCs w:val="20"/>
              </w:rPr>
              <w:t>イ　算定日が属する月の前六月間において当該施設から退所した者（在宅・入所相互利用加算を算定しているものを除く。以下この号において「退所者」という。）の総数のうち、当該期間内に退所し、在宅において介護を受けることとなったもの（当該施設における入所期間が一月間を超えていた退所者に限る。）の占める割合が百分の二十を超えていること。</w:t>
            </w:r>
          </w:p>
          <w:p w14:paraId="7AF93DC6" w14:textId="66CAD6E8" w:rsidR="00F9488D" w:rsidRPr="00F9488D" w:rsidRDefault="00F9488D" w:rsidP="00F9488D">
            <w:pPr>
              <w:ind w:leftChars="100" w:left="410" w:hangingChars="100" w:hanging="200"/>
              <w:rPr>
                <w:rFonts w:ascii="ＭＳ ゴシック" w:eastAsia="ＭＳ ゴシック" w:hAnsi="ＭＳ ゴシック"/>
                <w:sz w:val="20"/>
                <w:szCs w:val="20"/>
              </w:rPr>
            </w:pPr>
            <w:r w:rsidRPr="00F9488D">
              <w:rPr>
                <w:rFonts w:ascii="ＭＳ ゴシック" w:eastAsia="ＭＳ ゴシック" w:hAnsi="ＭＳ ゴシック" w:hint="eastAsia"/>
                <w:i/>
                <w:sz w:val="20"/>
                <w:szCs w:val="20"/>
              </w:rPr>
              <w:t>ロ　退所者の退所後三十日以内に、当該施設の従業者が当該退所者の居宅を訪問すること又は指定居宅介護支援事業者（指定居宅介護支援等基準第一条の二第三項に規定する指定居宅介護支援事業者をいう。以下同じ。）から情報提供を受けることにより、当該退所者の在宅における生活が一月以上継続する見込みであることを確認し、記録していること。</w:t>
            </w:r>
          </w:p>
        </w:tc>
        <w:tc>
          <w:tcPr>
            <w:tcW w:w="364" w:type="pct"/>
            <w:shd w:val="clear" w:color="auto" w:fill="auto"/>
          </w:tcPr>
          <w:p w14:paraId="2AA45692"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D99E864" w14:textId="77777777"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E322968" w14:textId="14753DDD" w:rsidR="00A9677E" w:rsidRDefault="00A9677E" w:rsidP="00A9677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256B3EAB" w14:textId="77777777" w:rsidR="00A9677E" w:rsidRPr="00E2163B" w:rsidRDefault="00A9677E" w:rsidP="00A9677E">
            <w:pPr>
              <w:jc w:val="center"/>
              <w:rPr>
                <w:rFonts w:ascii="ＭＳ ゴシック" w:eastAsia="ＭＳ ゴシック" w:hAnsi="ＭＳ ゴシック"/>
                <w:sz w:val="20"/>
                <w:szCs w:val="20"/>
              </w:rPr>
            </w:pPr>
          </w:p>
        </w:tc>
      </w:tr>
      <w:tr w:rsidR="00F9488D" w:rsidRPr="00E2163B" w14:paraId="1406ED47" w14:textId="77777777" w:rsidTr="008366DF">
        <w:tc>
          <w:tcPr>
            <w:tcW w:w="653" w:type="pct"/>
          </w:tcPr>
          <w:p w14:paraId="1AC69D84" w14:textId="143D25F5" w:rsidR="00F9488D" w:rsidRPr="00A9677E" w:rsidRDefault="00F9488D" w:rsidP="003572DB">
            <w:pPr>
              <w:rPr>
                <w:rFonts w:ascii="ＭＳ ゴシック" w:eastAsia="ＭＳ ゴシック" w:hAnsi="ＭＳ ゴシック"/>
                <w:sz w:val="20"/>
                <w:szCs w:val="20"/>
              </w:rPr>
            </w:pPr>
            <w:r w:rsidRPr="00F9488D">
              <w:rPr>
                <w:rFonts w:ascii="ＭＳ ゴシック" w:eastAsia="ＭＳ ゴシック" w:hAnsi="ＭＳ ゴシック" w:hint="eastAsia"/>
                <w:sz w:val="20"/>
                <w:szCs w:val="20"/>
              </w:rPr>
              <w:t>ツ　在宅・入所相互利用加算</w:t>
            </w:r>
          </w:p>
        </w:tc>
        <w:tc>
          <w:tcPr>
            <w:tcW w:w="3276" w:type="pct"/>
          </w:tcPr>
          <w:p w14:paraId="3BE0B8A4" w14:textId="77777777" w:rsidR="00F9488D" w:rsidRPr="00F9488D" w:rsidRDefault="00F9488D" w:rsidP="00F9488D">
            <w:pPr>
              <w:ind w:left="200" w:hangingChars="100" w:hanging="200"/>
              <w:rPr>
                <w:rFonts w:ascii="ＭＳ ゴシック" w:eastAsia="ＭＳ ゴシック" w:hAnsi="ＭＳ ゴシック"/>
                <w:sz w:val="20"/>
                <w:szCs w:val="20"/>
              </w:rPr>
            </w:pPr>
            <w:r w:rsidRPr="00F9488D">
              <w:rPr>
                <w:rFonts w:ascii="ＭＳ ゴシック" w:eastAsia="ＭＳ ゴシック" w:hAnsi="ＭＳ ゴシック" w:hint="eastAsia"/>
                <w:sz w:val="20"/>
                <w:szCs w:val="20"/>
              </w:rPr>
              <w:t>在宅・入所相互利用加算　４０単位</w:t>
            </w:r>
          </w:p>
          <w:p w14:paraId="37184AD0" w14:textId="77777777" w:rsidR="00F9488D" w:rsidRPr="00F9488D" w:rsidRDefault="00F9488D" w:rsidP="00F9488D">
            <w:pPr>
              <w:ind w:left="200" w:hangingChars="100" w:hanging="200"/>
              <w:rPr>
                <w:rFonts w:ascii="ＭＳ ゴシック" w:eastAsia="ＭＳ ゴシック" w:hAnsi="ＭＳ ゴシック"/>
                <w:sz w:val="20"/>
                <w:szCs w:val="20"/>
              </w:rPr>
            </w:pPr>
          </w:p>
          <w:p w14:paraId="458217FE" w14:textId="3FB6CE32" w:rsidR="00F9488D" w:rsidRDefault="003572DB" w:rsidP="00F9488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9488D" w:rsidRPr="00F9488D">
              <w:rPr>
                <w:rFonts w:ascii="ＭＳ ゴシック" w:eastAsia="ＭＳ ゴシック" w:hAnsi="ＭＳ ゴシック" w:hint="eastAsia"/>
                <w:sz w:val="20"/>
                <w:szCs w:val="20"/>
              </w:rPr>
              <w:t>注　別に厚生労働大臣が定める者に対して、別に厚生労働大臣が定める基準に適合する指定地域密着型介護老人福祉施設入所者生活介護を行い、かつ、電子情報処理組織を使用する方法により、市町村長に対し、老健局長が定める様式による届出を行った場合においては、１日につき所定単位数を加算</w:t>
            </w:r>
            <w:r w:rsidR="00F9488D">
              <w:rPr>
                <w:rFonts w:ascii="ＭＳ ゴシック" w:eastAsia="ＭＳ ゴシック" w:hAnsi="ＭＳ ゴシック" w:hint="eastAsia"/>
                <w:sz w:val="20"/>
                <w:szCs w:val="20"/>
              </w:rPr>
              <w:t>しているか</w:t>
            </w:r>
            <w:r w:rsidR="00F9488D" w:rsidRPr="00F9488D">
              <w:rPr>
                <w:rFonts w:ascii="ＭＳ ゴシック" w:eastAsia="ＭＳ ゴシック" w:hAnsi="ＭＳ ゴシック" w:hint="eastAsia"/>
                <w:sz w:val="20"/>
                <w:szCs w:val="20"/>
              </w:rPr>
              <w:t>。</w:t>
            </w:r>
          </w:p>
          <w:p w14:paraId="544585DE" w14:textId="77777777" w:rsidR="00F9488D" w:rsidRDefault="00F9488D" w:rsidP="00F9488D">
            <w:pPr>
              <w:ind w:left="200" w:hangingChars="100" w:hanging="200"/>
              <w:rPr>
                <w:rFonts w:ascii="ＭＳ ゴシック" w:eastAsia="ＭＳ ゴシック" w:hAnsi="ＭＳ ゴシック"/>
                <w:sz w:val="20"/>
                <w:szCs w:val="20"/>
              </w:rPr>
            </w:pPr>
          </w:p>
          <w:p w14:paraId="258F173F" w14:textId="77777777" w:rsidR="00F9488D" w:rsidRPr="003572DB" w:rsidRDefault="00F9488D" w:rsidP="00F9488D">
            <w:pPr>
              <w:ind w:firstLineChars="100" w:firstLine="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指定地域密着型サービス介護給付費単位数表の地域密着型介護老人福祉施設入所者生活介護のツの注の厚生労働大臣が定める者</w:t>
            </w:r>
          </w:p>
          <w:p w14:paraId="439292AA" w14:textId="5FE33DD2" w:rsidR="00F9488D" w:rsidRPr="003572DB" w:rsidRDefault="00F9488D" w:rsidP="00F9488D">
            <w:pPr>
              <w:ind w:firstLineChars="100" w:firstLine="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在宅生活を継続する観点から、複数の者であらかじめ在宅期間及び入所期間（入所期間が三月を超えるときは、三月を限度とする。）を定めて、当該施設の居室を計画的に利用している者</w:t>
            </w:r>
          </w:p>
          <w:p w14:paraId="2BC78CD0" w14:textId="2171D424" w:rsidR="003572DB" w:rsidRPr="003572DB" w:rsidRDefault="003572DB" w:rsidP="00F9488D">
            <w:pPr>
              <w:ind w:firstLineChars="100" w:firstLine="200"/>
              <w:rPr>
                <w:rFonts w:ascii="ＭＳ ゴシック" w:eastAsia="ＭＳ ゴシック" w:hAnsi="ＭＳ ゴシック"/>
                <w:i/>
                <w:sz w:val="20"/>
                <w:szCs w:val="20"/>
              </w:rPr>
            </w:pPr>
          </w:p>
          <w:p w14:paraId="46488EB4" w14:textId="13900F67" w:rsidR="003572DB" w:rsidRPr="003572DB" w:rsidRDefault="003572DB" w:rsidP="003572DB">
            <w:pPr>
              <w:ind w:firstLineChars="100" w:firstLine="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地域密着型介護老人福祉施設入所者生活介護費及び介護福祉施設サービスにおける在宅・入所相互利用加算の基準</w:t>
            </w:r>
          </w:p>
          <w:p w14:paraId="4AA2620B" w14:textId="77777777" w:rsidR="00F9488D" w:rsidRDefault="003572DB" w:rsidP="003572DB">
            <w:pPr>
              <w:ind w:firstLineChars="100" w:firstLine="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在宅において生活している期間中の介護支援専門員と入所する地域密着型介護老人福祉施設又は介護老人福祉施設の介護支援専門員との間で情報の交換を十分に行い、双方が合意の上介護に関する目標及び方針を定め、入所者又はその家族等に対して当該目標及び方針の内容を説明し、同意を得ていること。</w:t>
            </w:r>
          </w:p>
          <w:p w14:paraId="31C1E5CB" w14:textId="77777777" w:rsidR="0031556D" w:rsidRDefault="0031556D" w:rsidP="003572DB">
            <w:pPr>
              <w:ind w:firstLineChars="100" w:firstLine="200"/>
              <w:rPr>
                <w:rFonts w:ascii="ＭＳ ゴシック" w:eastAsia="ＭＳ ゴシック" w:hAnsi="ＭＳ ゴシック"/>
                <w:sz w:val="20"/>
                <w:szCs w:val="20"/>
              </w:rPr>
            </w:pPr>
          </w:p>
          <w:p w14:paraId="50959C1B" w14:textId="529824A0" w:rsidR="0031556D" w:rsidRPr="00F9488D" w:rsidRDefault="0031556D" w:rsidP="003572DB">
            <w:pPr>
              <w:ind w:firstLineChars="100" w:firstLine="200"/>
              <w:rPr>
                <w:rFonts w:ascii="ＭＳ ゴシック" w:eastAsia="ＭＳ ゴシック" w:hAnsi="ＭＳ ゴシック"/>
                <w:sz w:val="20"/>
                <w:szCs w:val="20"/>
              </w:rPr>
            </w:pPr>
          </w:p>
        </w:tc>
        <w:tc>
          <w:tcPr>
            <w:tcW w:w="364" w:type="pct"/>
            <w:shd w:val="clear" w:color="auto" w:fill="auto"/>
          </w:tcPr>
          <w:p w14:paraId="169298C5"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0FB72B2"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96BC1D3"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5F7871B"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5A03BF7B" w14:textId="77777777" w:rsidTr="008366DF">
        <w:tc>
          <w:tcPr>
            <w:tcW w:w="653" w:type="pct"/>
          </w:tcPr>
          <w:p w14:paraId="68C987CB" w14:textId="12C6C3A1" w:rsidR="00F9488D" w:rsidRPr="003572DB" w:rsidRDefault="003572DB" w:rsidP="003572DB">
            <w:pPr>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lastRenderedPageBreak/>
              <w:t>ネ　小規模拠点集合型施設加算</w:t>
            </w:r>
          </w:p>
        </w:tc>
        <w:tc>
          <w:tcPr>
            <w:tcW w:w="3276" w:type="pct"/>
          </w:tcPr>
          <w:p w14:paraId="5E7CCC74" w14:textId="77777777" w:rsidR="003572DB" w:rsidRPr="003572DB" w:rsidRDefault="003572DB" w:rsidP="003572DB">
            <w:pPr>
              <w:ind w:left="200" w:hangingChars="100" w:hanging="200"/>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小規模拠点集合型施設加算　５０単位</w:t>
            </w:r>
          </w:p>
          <w:p w14:paraId="74BC5967" w14:textId="77777777" w:rsidR="003572DB" w:rsidRPr="003572DB" w:rsidRDefault="003572DB" w:rsidP="003572DB">
            <w:pPr>
              <w:ind w:left="200" w:hangingChars="100" w:hanging="200"/>
              <w:rPr>
                <w:rFonts w:ascii="ＭＳ ゴシック" w:eastAsia="ＭＳ ゴシック" w:hAnsi="ＭＳ ゴシック"/>
                <w:sz w:val="20"/>
                <w:szCs w:val="20"/>
              </w:rPr>
            </w:pPr>
          </w:p>
          <w:p w14:paraId="166B7022" w14:textId="7D386B09" w:rsidR="00F9488D" w:rsidRPr="003572DB" w:rsidRDefault="003572DB" w:rsidP="003572D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572DB">
              <w:rPr>
                <w:rFonts w:ascii="ＭＳ ゴシック" w:eastAsia="ＭＳ ゴシック" w:hAnsi="ＭＳ ゴシック" w:hint="eastAsia"/>
                <w:sz w:val="20"/>
                <w:szCs w:val="20"/>
              </w:rPr>
              <w:t xml:space="preserve">　同一敷地内に複数の居住単位を設けて指定地域密着型介護老人福祉施設入所者生活介護を行い、かつ、電子情報処理組織を使用する方法により、市町村長に対し、老健局長が定める様式による届出を行った施設において、５人以下の居住単位に入所している入所者については、１日につき所定単位数を加算</w:t>
            </w:r>
            <w:r>
              <w:rPr>
                <w:rFonts w:ascii="ＭＳ ゴシック" w:eastAsia="ＭＳ ゴシック" w:hAnsi="ＭＳ ゴシック" w:hint="eastAsia"/>
                <w:sz w:val="20"/>
                <w:szCs w:val="20"/>
              </w:rPr>
              <w:t>しているか</w:t>
            </w:r>
            <w:r w:rsidRPr="003572DB">
              <w:rPr>
                <w:rFonts w:ascii="ＭＳ ゴシック" w:eastAsia="ＭＳ ゴシック" w:hAnsi="ＭＳ ゴシック" w:hint="eastAsia"/>
                <w:sz w:val="20"/>
                <w:szCs w:val="20"/>
              </w:rPr>
              <w:t>。</w:t>
            </w:r>
          </w:p>
        </w:tc>
        <w:tc>
          <w:tcPr>
            <w:tcW w:w="364" w:type="pct"/>
            <w:shd w:val="clear" w:color="auto" w:fill="auto"/>
          </w:tcPr>
          <w:p w14:paraId="32B985B8"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24BB49F"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D5CE3E4"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6F9FA181"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6F78E32C" w14:textId="77777777" w:rsidTr="008366DF">
        <w:tc>
          <w:tcPr>
            <w:tcW w:w="653" w:type="pct"/>
          </w:tcPr>
          <w:p w14:paraId="5CD5C7FE" w14:textId="1B49AB4B" w:rsidR="00F9488D" w:rsidRPr="00A9677E" w:rsidRDefault="003572DB" w:rsidP="003572DB">
            <w:pPr>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ナ　認知症専門ケア加算</w:t>
            </w:r>
          </w:p>
        </w:tc>
        <w:tc>
          <w:tcPr>
            <w:tcW w:w="3276" w:type="pct"/>
          </w:tcPr>
          <w:p w14:paraId="40F93D79" w14:textId="77777777" w:rsidR="003572DB" w:rsidRPr="003572DB" w:rsidRDefault="003572DB" w:rsidP="003572DB">
            <w:pPr>
              <w:ind w:left="200" w:hangingChars="100" w:hanging="200"/>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認知症専門ケア加算</w:t>
            </w:r>
          </w:p>
          <w:p w14:paraId="34B8288B" w14:textId="77777777" w:rsidR="003572DB" w:rsidRPr="003572DB" w:rsidRDefault="003572DB" w:rsidP="003572DB">
            <w:pPr>
              <w:ind w:left="200" w:hangingChars="100" w:hanging="200"/>
              <w:rPr>
                <w:rFonts w:ascii="ＭＳ ゴシック" w:eastAsia="ＭＳ ゴシック" w:hAnsi="ＭＳ ゴシック"/>
                <w:sz w:val="20"/>
                <w:szCs w:val="20"/>
              </w:rPr>
            </w:pPr>
          </w:p>
          <w:p w14:paraId="70953CFD" w14:textId="2CEC384B" w:rsidR="003572DB" w:rsidRDefault="003572DB" w:rsidP="003572D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572DB">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地域密着型介護老人福祉施設が、別に厚生労働大臣が定める者に対し専門的な認知症ケアを行った場合は、当該基準に掲げる区分に従い、１日につき次に掲げる所定単位数を加算</w:t>
            </w:r>
            <w:r>
              <w:rPr>
                <w:rFonts w:ascii="ＭＳ ゴシック" w:eastAsia="ＭＳ ゴシック" w:hAnsi="ＭＳ ゴシック" w:hint="eastAsia"/>
                <w:sz w:val="20"/>
                <w:szCs w:val="20"/>
              </w:rPr>
              <w:t>しているか</w:t>
            </w:r>
            <w:r w:rsidRPr="003572DB">
              <w:rPr>
                <w:rFonts w:ascii="ＭＳ ゴシック" w:eastAsia="ＭＳ ゴシック" w:hAnsi="ＭＳ ゴシック" w:hint="eastAsia"/>
                <w:sz w:val="20"/>
                <w:szCs w:val="20"/>
              </w:rPr>
              <w:t>。</w:t>
            </w:r>
          </w:p>
          <w:p w14:paraId="17F83151" w14:textId="33F4F011" w:rsidR="003572DB" w:rsidRPr="003572DB" w:rsidRDefault="003572DB" w:rsidP="003572DB">
            <w:pPr>
              <w:ind w:leftChars="100" w:left="210" w:firstLineChars="100" w:firstLine="200"/>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ただし、次に掲げるいずれかの加算を算定している場合においては、次に掲げるその他の加算は算定せず、認知症チームケア推進加算を算定している場合においては、次に掲げる加算は算定し</w:t>
            </w:r>
            <w:r>
              <w:rPr>
                <w:rFonts w:ascii="ＭＳ ゴシック" w:eastAsia="ＭＳ ゴシック" w:hAnsi="ＭＳ ゴシック" w:hint="eastAsia"/>
                <w:sz w:val="20"/>
                <w:szCs w:val="20"/>
              </w:rPr>
              <w:t>ていないか</w:t>
            </w:r>
            <w:r w:rsidRPr="003572DB">
              <w:rPr>
                <w:rFonts w:ascii="ＭＳ ゴシック" w:eastAsia="ＭＳ ゴシック" w:hAnsi="ＭＳ ゴシック" w:hint="eastAsia"/>
                <w:sz w:val="20"/>
                <w:szCs w:val="20"/>
              </w:rPr>
              <w:t>。</w:t>
            </w:r>
          </w:p>
          <w:p w14:paraId="4390FDB9" w14:textId="77777777" w:rsidR="003572DB" w:rsidRPr="003572DB" w:rsidRDefault="003572DB" w:rsidP="003572DB">
            <w:pPr>
              <w:ind w:leftChars="100" w:left="210"/>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（１）　認知症専門ケア加算（Ⅰ）　３単位</w:t>
            </w:r>
          </w:p>
          <w:p w14:paraId="68F0CD22" w14:textId="77777777" w:rsidR="00F9488D" w:rsidRDefault="003572DB" w:rsidP="003572DB">
            <w:pPr>
              <w:ind w:leftChars="100" w:left="210"/>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（２）　認知症専門ケア加算（Ⅱ）　４単位</w:t>
            </w:r>
          </w:p>
          <w:p w14:paraId="3BC39365" w14:textId="77777777" w:rsidR="003572DB" w:rsidRDefault="003572DB" w:rsidP="003572DB">
            <w:pPr>
              <w:rPr>
                <w:rFonts w:ascii="ＭＳ ゴシック" w:eastAsia="ＭＳ ゴシック" w:hAnsi="ＭＳ ゴシック"/>
                <w:sz w:val="20"/>
                <w:szCs w:val="20"/>
              </w:rPr>
            </w:pPr>
          </w:p>
          <w:p w14:paraId="3F37044D" w14:textId="206FA29F" w:rsidR="003572DB" w:rsidRPr="003572DB" w:rsidRDefault="003572DB" w:rsidP="003572DB">
            <w:pPr>
              <w:ind w:firstLineChars="100" w:firstLine="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訪問介護費、訪問入浴介護費、</w:t>
            </w:r>
            <w:r w:rsidR="00D82823">
              <w:rPr>
                <w:rFonts w:ascii="ＭＳ ゴシック" w:eastAsia="ＭＳ ゴシック" w:hAnsi="ＭＳ ゴシック" w:hint="eastAsia"/>
                <w:i/>
                <w:sz w:val="20"/>
                <w:szCs w:val="20"/>
              </w:rPr>
              <w:t>地域密着型介護老人福祉施設入所者生活介護</w:t>
            </w:r>
            <w:r w:rsidRPr="003572DB">
              <w:rPr>
                <w:rFonts w:ascii="ＭＳ ゴシック" w:eastAsia="ＭＳ ゴシック" w:hAnsi="ＭＳ ゴシック" w:hint="eastAsia"/>
                <w:i/>
                <w:sz w:val="20"/>
                <w:szCs w:val="20"/>
              </w:rPr>
              <w:t>、夜間対応型訪問介護費及び介護予防訪問入浴介護費における認知症専門ケア加算の基準</w:t>
            </w:r>
          </w:p>
          <w:p w14:paraId="678D4117" w14:textId="77777777" w:rsidR="003572DB" w:rsidRPr="003572DB" w:rsidRDefault="003572DB" w:rsidP="003572DB">
            <w:pPr>
              <w:ind w:leftChars="100" w:left="410" w:hangingChars="100" w:hanging="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イ　認知症専門ケア加算（Ⅰ）　次に掲げる基準のいずれにも適合すること。</w:t>
            </w:r>
          </w:p>
          <w:p w14:paraId="0EBD0652" w14:textId="77777777" w:rsidR="003572DB" w:rsidRPr="003572DB" w:rsidRDefault="003572DB" w:rsidP="003572DB">
            <w:pPr>
              <w:ind w:leftChars="200" w:left="1020" w:hangingChars="300" w:hanging="6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（１）　事業所における利用者の総数のうち、周囲の者による日常生活に対する注意を必要とする認知症の者（以下この号において「対象者」という。）の占める割合が二分の一以上であること。</w:t>
            </w:r>
          </w:p>
          <w:p w14:paraId="015BA968" w14:textId="77777777" w:rsidR="003572DB" w:rsidRPr="003572DB" w:rsidRDefault="003572DB" w:rsidP="003572DB">
            <w:pPr>
              <w:ind w:leftChars="200" w:left="1020" w:hangingChars="300" w:hanging="6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（２）　認知症介護に係る専門的な研修を修了している者を、事業所における対象者の数が二十人未満である場合にあっては一以上、対象者の数が二十人以上である場合にあっては一に対象者の数が十九を超えて十又はその端数を増すごとに一を加えて得た数以上配置し、チームとして専門的な認知症ケアを実施していること。</w:t>
            </w:r>
          </w:p>
          <w:p w14:paraId="13762F19" w14:textId="77777777" w:rsidR="003572DB" w:rsidRPr="003572DB" w:rsidRDefault="003572DB" w:rsidP="003572DB">
            <w:pPr>
              <w:ind w:leftChars="200" w:left="1020" w:hangingChars="300" w:hanging="6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lastRenderedPageBreak/>
              <w:t>（３）　当該事業所の従業者に対する認知症ケアに関する留意事項の伝達又は技術的指導に係る会議を定期的に開催していること。</w:t>
            </w:r>
          </w:p>
          <w:p w14:paraId="0992BD92" w14:textId="77777777" w:rsidR="003572DB" w:rsidRPr="003572DB" w:rsidRDefault="003572DB" w:rsidP="003572DB">
            <w:pPr>
              <w:ind w:leftChars="82" w:left="372" w:hangingChars="100" w:hanging="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ロ　認知症専門ケア加算（Ⅱ）　次に掲げる基準のいずれにも適合すること。</w:t>
            </w:r>
          </w:p>
          <w:p w14:paraId="7C922ED3" w14:textId="77777777" w:rsidR="003572DB" w:rsidRPr="003572DB" w:rsidRDefault="003572DB" w:rsidP="003572DB">
            <w:pPr>
              <w:ind w:leftChars="182" w:left="382"/>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（１）　イ（２）及び（３）の基準のいずれにも適合すること。</w:t>
            </w:r>
          </w:p>
          <w:p w14:paraId="734C85F1" w14:textId="77777777" w:rsidR="003572DB" w:rsidRPr="003572DB" w:rsidRDefault="003572DB" w:rsidP="003572DB">
            <w:pPr>
              <w:ind w:leftChars="182" w:left="982" w:hangingChars="300" w:hanging="6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（２）　事業所における利用者の総数のうち、日常生活に支障を来すおそれのある症状又は行動が認められることから介護を必要とする認知症の者の占める割合が百分の二十以上であること。</w:t>
            </w:r>
          </w:p>
          <w:p w14:paraId="13ED294C" w14:textId="77777777" w:rsidR="003572DB" w:rsidRPr="003572DB" w:rsidRDefault="003572DB" w:rsidP="003572DB">
            <w:pPr>
              <w:ind w:leftChars="182" w:left="982" w:hangingChars="300" w:hanging="6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（３）　認知症介護の指導に係る専門的な研修を修了している者を一名以上配置し、事業所全体の認知症ケアの指導等を実施していること。</w:t>
            </w:r>
          </w:p>
          <w:p w14:paraId="10665436" w14:textId="6C870C3B" w:rsidR="003572DB" w:rsidRPr="003572DB" w:rsidRDefault="003572DB" w:rsidP="003572DB">
            <w:pPr>
              <w:ind w:leftChars="182" w:left="982" w:hangingChars="300" w:hanging="600"/>
              <w:rPr>
                <w:rFonts w:ascii="ＭＳ ゴシック" w:eastAsia="ＭＳ ゴシック" w:hAnsi="ＭＳ ゴシック"/>
                <w:sz w:val="20"/>
                <w:szCs w:val="20"/>
              </w:rPr>
            </w:pPr>
            <w:r w:rsidRPr="003572DB">
              <w:rPr>
                <w:rFonts w:ascii="ＭＳ ゴシック" w:eastAsia="ＭＳ ゴシック" w:hAnsi="ＭＳ ゴシック" w:hint="eastAsia"/>
                <w:i/>
                <w:sz w:val="20"/>
                <w:szCs w:val="20"/>
              </w:rPr>
              <w:t>（４）　当該事業所における介護職員、看護職員ごとの認知症ケアに関する研修計画を作成し、当該計画に従い、研修（外部における研修を含む。）を実施又は実施を予定していること。</w:t>
            </w:r>
          </w:p>
        </w:tc>
        <w:tc>
          <w:tcPr>
            <w:tcW w:w="364" w:type="pct"/>
            <w:shd w:val="clear" w:color="auto" w:fill="auto"/>
          </w:tcPr>
          <w:p w14:paraId="40B95589"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1135245"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D47F150"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C017882"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631D24EE" w14:textId="77777777" w:rsidTr="008366DF">
        <w:tc>
          <w:tcPr>
            <w:tcW w:w="653" w:type="pct"/>
          </w:tcPr>
          <w:p w14:paraId="0BB007EC" w14:textId="6E19EA89" w:rsidR="00F9488D" w:rsidRPr="00A9677E" w:rsidRDefault="003572DB" w:rsidP="003572DB">
            <w:pPr>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ラ　認知症チームケア推進加算</w:t>
            </w:r>
          </w:p>
        </w:tc>
        <w:tc>
          <w:tcPr>
            <w:tcW w:w="3276" w:type="pct"/>
          </w:tcPr>
          <w:p w14:paraId="08F847AE" w14:textId="77777777" w:rsidR="003572DB" w:rsidRPr="003572DB" w:rsidRDefault="003572DB" w:rsidP="003572DB">
            <w:pPr>
              <w:ind w:left="200" w:hangingChars="100" w:hanging="200"/>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認知症チームケア推進加算</w:t>
            </w:r>
          </w:p>
          <w:p w14:paraId="37E28A32" w14:textId="77777777" w:rsidR="003572DB" w:rsidRPr="003572DB" w:rsidRDefault="003572DB" w:rsidP="003572DB">
            <w:pPr>
              <w:ind w:left="200" w:hangingChars="100" w:hanging="200"/>
              <w:rPr>
                <w:rFonts w:ascii="ＭＳ ゴシック" w:eastAsia="ＭＳ ゴシック" w:hAnsi="ＭＳ ゴシック"/>
                <w:sz w:val="20"/>
                <w:szCs w:val="20"/>
              </w:rPr>
            </w:pPr>
          </w:p>
          <w:p w14:paraId="5A795B4F" w14:textId="21A0761F" w:rsidR="003572DB" w:rsidRDefault="003572DB" w:rsidP="003572D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572DB">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地域密着型介護老人福祉施設が、別に厚生労働大臣が定める者に対し認知症の行動・心理症状の予防等に資するチームケア（複数人の介護者がチームを組み、入所者の情報を共有した上で介護に係る課題を抽出し、多角的な視点で課題解決に向けた介護を提供することをいう。）を行った場合は、当該基準に掲げる区分に従い、１月につき次に掲げる所定単位数を加算</w:t>
            </w:r>
            <w:r>
              <w:rPr>
                <w:rFonts w:ascii="ＭＳ ゴシック" w:eastAsia="ＭＳ ゴシック" w:hAnsi="ＭＳ ゴシック" w:hint="eastAsia"/>
                <w:sz w:val="20"/>
                <w:szCs w:val="20"/>
              </w:rPr>
              <w:t>しているか</w:t>
            </w:r>
            <w:r w:rsidRPr="003572DB">
              <w:rPr>
                <w:rFonts w:ascii="ＭＳ ゴシック" w:eastAsia="ＭＳ ゴシック" w:hAnsi="ＭＳ ゴシック" w:hint="eastAsia"/>
                <w:sz w:val="20"/>
                <w:szCs w:val="20"/>
              </w:rPr>
              <w:t>。</w:t>
            </w:r>
          </w:p>
          <w:p w14:paraId="08DC6B8C" w14:textId="2E518CE9" w:rsidR="003572DB" w:rsidRPr="003572DB" w:rsidRDefault="003572DB" w:rsidP="003572DB">
            <w:pPr>
              <w:ind w:leftChars="100" w:left="210" w:firstLineChars="100" w:firstLine="200"/>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ただし、次に掲げるいずれかの加算を算定している場合においては、次に掲げるその他の加算は算定せず、認知症専門ケア加算を算定している場合においては、次に掲げる加算は算定し</w:t>
            </w:r>
            <w:r>
              <w:rPr>
                <w:rFonts w:ascii="ＭＳ ゴシック" w:eastAsia="ＭＳ ゴシック" w:hAnsi="ＭＳ ゴシック" w:hint="eastAsia"/>
                <w:sz w:val="20"/>
                <w:szCs w:val="20"/>
              </w:rPr>
              <w:t>ているか</w:t>
            </w:r>
            <w:r w:rsidRPr="003572DB">
              <w:rPr>
                <w:rFonts w:ascii="ＭＳ ゴシック" w:eastAsia="ＭＳ ゴシック" w:hAnsi="ＭＳ ゴシック" w:hint="eastAsia"/>
                <w:sz w:val="20"/>
                <w:szCs w:val="20"/>
              </w:rPr>
              <w:t>。</w:t>
            </w:r>
          </w:p>
          <w:p w14:paraId="79AC3FC2" w14:textId="77777777" w:rsidR="003572DB" w:rsidRPr="003572DB" w:rsidRDefault="003572DB" w:rsidP="003572DB">
            <w:pPr>
              <w:ind w:leftChars="100" w:left="210"/>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（１）　認知症チームケア推進加算（Ⅰ）　１５０単位</w:t>
            </w:r>
          </w:p>
          <w:p w14:paraId="14F534C3" w14:textId="77777777" w:rsidR="00F9488D" w:rsidRDefault="003572DB" w:rsidP="003572DB">
            <w:pPr>
              <w:ind w:leftChars="100" w:left="210"/>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（２）　認知症チームケア推進加算（Ⅱ）　１２０単位</w:t>
            </w:r>
          </w:p>
          <w:p w14:paraId="7B98B5D5" w14:textId="77777777" w:rsidR="003572DB" w:rsidRDefault="003572DB" w:rsidP="003572DB">
            <w:pPr>
              <w:rPr>
                <w:rFonts w:ascii="ＭＳ ゴシック" w:eastAsia="ＭＳ ゴシック" w:hAnsi="ＭＳ ゴシック"/>
                <w:sz w:val="20"/>
                <w:szCs w:val="20"/>
              </w:rPr>
            </w:pPr>
          </w:p>
          <w:p w14:paraId="1C835598" w14:textId="77777777" w:rsidR="003572DB" w:rsidRPr="003572DB" w:rsidRDefault="003572DB" w:rsidP="003572DB">
            <w:pPr>
              <w:ind w:firstLineChars="100" w:firstLine="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認知症対応型共同生活介護費、地域密着型介護老人福祉施設入所者生活介護費、介護福祉施設サービス、介護保健施設サービス、介護医療院サービス及び介護予防認知症対応型共同生活介護費における認</w:t>
            </w:r>
            <w:r w:rsidRPr="003572DB">
              <w:rPr>
                <w:rFonts w:ascii="ＭＳ ゴシック" w:eastAsia="ＭＳ ゴシック" w:hAnsi="ＭＳ ゴシック" w:hint="eastAsia"/>
                <w:i/>
                <w:sz w:val="20"/>
                <w:szCs w:val="20"/>
              </w:rPr>
              <w:lastRenderedPageBreak/>
              <w:t>知症チームケア推進加算の基準</w:t>
            </w:r>
          </w:p>
          <w:p w14:paraId="6DB0BF2E" w14:textId="77777777" w:rsidR="003572DB" w:rsidRPr="003572DB" w:rsidRDefault="003572DB" w:rsidP="003572DB">
            <w:pPr>
              <w:ind w:leftChars="135" w:left="483" w:hangingChars="100" w:hanging="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イ　認知症チームケア推進加算（Ⅰ）　次に掲げる基準のいずれにも適合すること。</w:t>
            </w:r>
          </w:p>
          <w:p w14:paraId="787F9C40" w14:textId="77777777" w:rsidR="003572DB" w:rsidRPr="003572DB" w:rsidRDefault="003572DB" w:rsidP="003572DB">
            <w:pPr>
              <w:ind w:leftChars="235" w:left="1093" w:hangingChars="300" w:hanging="6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（１）　事業所又は施設における利用者又は入所者の総数のうち、周囲の者による日常生活に対する注意を必要とする認知症の者（以下この号において「対象者」という。）の占める割合が二分の一以上であること。</w:t>
            </w:r>
          </w:p>
          <w:p w14:paraId="5B26EE34" w14:textId="77777777" w:rsidR="003572DB" w:rsidRPr="003572DB" w:rsidRDefault="003572DB" w:rsidP="003572DB">
            <w:pPr>
              <w:ind w:leftChars="235" w:left="1093" w:hangingChars="300" w:hanging="6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（２）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一名以上配置し、かつ、複数人の介護職員から成る認知症の行動・心理症状に対応するチームを組んでいること。</w:t>
            </w:r>
          </w:p>
          <w:p w14:paraId="54C45C87" w14:textId="77777777" w:rsidR="003572DB" w:rsidRPr="003572DB" w:rsidRDefault="003572DB" w:rsidP="003572DB">
            <w:pPr>
              <w:ind w:leftChars="235" w:left="1093" w:hangingChars="300" w:hanging="6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（３）　対象者に対し、個別に認知症の行動・心理症状の評価を計画的に行い、その評価に基づく値を測定し、認知症の行動・心理症状の予防等に資するチームケアを実施していること。</w:t>
            </w:r>
          </w:p>
          <w:p w14:paraId="43B02063" w14:textId="2C3C141B" w:rsidR="003572DB" w:rsidRDefault="003572DB" w:rsidP="003572DB">
            <w:pPr>
              <w:ind w:leftChars="235" w:left="1093" w:hangingChars="300" w:hanging="6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（４）　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14:paraId="7B0F0CA3" w14:textId="77777777" w:rsidR="003572DB" w:rsidRPr="003572DB" w:rsidRDefault="003572DB" w:rsidP="003572DB">
            <w:pPr>
              <w:ind w:leftChars="100" w:left="410" w:hangingChars="100" w:hanging="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ロ　認知症チームケア推進加算（Ⅱ）　次に掲げる基準のいずれにも適合すること。</w:t>
            </w:r>
          </w:p>
          <w:p w14:paraId="3B865A1E" w14:textId="77777777" w:rsidR="003572DB" w:rsidRPr="003572DB" w:rsidRDefault="003572DB" w:rsidP="003572DB">
            <w:pPr>
              <w:ind w:leftChars="100" w:left="410" w:hangingChars="100" w:hanging="200"/>
              <w:rPr>
                <w:rFonts w:ascii="ＭＳ ゴシック" w:eastAsia="ＭＳ ゴシック" w:hAnsi="ＭＳ ゴシック"/>
                <w:i/>
                <w:sz w:val="20"/>
                <w:szCs w:val="20"/>
              </w:rPr>
            </w:pPr>
            <w:r w:rsidRPr="003572DB">
              <w:rPr>
                <w:rFonts w:ascii="ＭＳ ゴシック" w:eastAsia="ＭＳ ゴシック" w:hAnsi="ＭＳ ゴシック" w:hint="eastAsia"/>
                <w:i/>
                <w:sz w:val="20"/>
                <w:szCs w:val="20"/>
              </w:rPr>
              <w:t>（１）　イ（１）、（３）及び（４）に掲げる基準に適合すること。</w:t>
            </w:r>
          </w:p>
          <w:p w14:paraId="7B2CA2CD" w14:textId="5FC24964" w:rsidR="003572DB" w:rsidRPr="003572DB" w:rsidRDefault="003572DB" w:rsidP="003572DB">
            <w:pPr>
              <w:ind w:leftChars="100" w:left="810" w:hangingChars="300" w:hanging="600"/>
              <w:rPr>
                <w:rFonts w:ascii="ＭＳ ゴシック" w:eastAsia="ＭＳ ゴシック" w:hAnsi="ＭＳ ゴシック"/>
                <w:sz w:val="20"/>
                <w:szCs w:val="20"/>
              </w:rPr>
            </w:pPr>
            <w:r w:rsidRPr="003572DB">
              <w:rPr>
                <w:rFonts w:ascii="ＭＳ ゴシック" w:eastAsia="ＭＳ ゴシック" w:hAnsi="ＭＳ ゴシック" w:hint="eastAsia"/>
                <w:i/>
                <w:sz w:val="20"/>
                <w:szCs w:val="20"/>
              </w:rPr>
              <w:t>（２）　認知症の行動・心理症状の予防等に資する認知症介護に係る専門的な研修を修了している者を一名以上配置し、かつ、複数人の介護職員から成る認知症の行動・心理症状に対応するチームを組んでいること。</w:t>
            </w:r>
          </w:p>
        </w:tc>
        <w:tc>
          <w:tcPr>
            <w:tcW w:w="364" w:type="pct"/>
            <w:shd w:val="clear" w:color="auto" w:fill="auto"/>
          </w:tcPr>
          <w:p w14:paraId="7A6E89E8"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DAD77CC"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2D9CA52"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8334CFB"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15CB3718" w14:textId="77777777" w:rsidTr="008366DF">
        <w:tc>
          <w:tcPr>
            <w:tcW w:w="653" w:type="pct"/>
          </w:tcPr>
          <w:p w14:paraId="701EB705" w14:textId="1B9FB1D6" w:rsidR="00F9488D" w:rsidRPr="00A9677E" w:rsidRDefault="003572DB" w:rsidP="003572DB">
            <w:pPr>
              <w:rPr>
                <w:rFonts w:ascii="ＭＳ ゴシック" w:eastAsia="ＭＳ ゴシック" w:hAnsi="ＭＳ ゴシック"/>
                <w:sz w:val="20"/>
                <w:szCs w:val="20"/>
              </w:rPr>
            </w:pPr>
            <w:r w:rsidRPr="003572DB">
              <w:rPr>
                <w:rFonts w:ascii="ＭＳ ゴシック" w:eastAsia="ＭＳ ゴシック" w:hAnsi="ＭＳ ゴシック" w:hint="eastAsia"/>
                <w:sz w:val="20"/>
                <w:szCs w:val="20"/>
              </w:rPr>
              <w:t>ム　認知症行動・心理症状緊急対応加算</w:t>
            </w:r>
          </w:p>
        </w:tc>
        <w:tc>
          <w:tcPr>
            <w:tcW w:w="3276" w:type="pct"/>
          </w:tcPr>
          <w:p w14:paraId="5C70610E" w14:textId="77777777" w:rsidR="003572DB" w:rsidRPr="00643477" w:rsidRDefault="003572DB" w:rsidP="003572DB">
            <w:pPr>
              <w:ind w:left="200" w:hangingChars="100" w:hanging="200"/>
              <w:rPr>
                <w:rFonts w:ascii="ＭＳ ゴシック" w:eastAsia="ＭＳ ゴシック" w:hAnsi="ＭＳ ゴシック"/>
                <w:sz w:val="20"/>
                <w:szCs w:val="20"/>
              </w:rPr>
            </w:pPr>
            <w:r w:rsidRPr="00643477">
              <w:rPr>
                <w:rFonts w:ascii="ＭＳ ゴシック" w:eastAsia="ＭＳ ゴシック" w:hAnsi="ＭＳ ゴシック" w:hint="eastAsia"/>
                <w:sz w:val="20"/>
                <w:szCs w:val="20"/>
              </w:rPr>
              <w:t>認知症行動・心理症状緊急対応加算　２００単位</w:t>
            </w:r>
          </w:p>
          <w:p w14:paraId="5E4834DE" w14:textId="77777777" w:rsidR="003572DB" w:rsidRPr="00643477" w:rsidRDefault="003572DB" w:rsidP="003572DB">
            <w:pPr>
              <w:ind w:left="200" w:hangingChars="100" w:hanging="200"/>
              <w:rPr>
                <w:rFonts w:ascii="ＭＳ ゴシック" w:eastAsia="ＭＳ ゴシック" w:hAnsi="ＭＳ ゴシック"/>
                <w:sz w:val="20"/>
                <w:szCs w:val="20"/>
              </w:rPr>
            </w:pPr>
          </w:p>
          <w:p w14:paraId="0D87D733" w14:textId="77777777" w:rsidR="00F9488D" w:rsidRPr="00643477" w:rsidRDefault="003572DB" w:rsidP="003572DB">
            <w:pPr>
              <w:ind w:left="200" w:hangingChars="100" w:hanging="200"/>
              <w:rPr>
                <w:rFonts w:ascii="ＭＳ ゴシック" w:eastAsia="ＭＳ ゴシック" w:hAnsi="ＭＳ ゴシック"/>
                <w:sz w:val="20"/>
                <w:szCs w:val="20"/>
              </w:rPr>
            </w:pPr>
            <w:r w:rsidRPr="00643477">
              <w:rPr>
                <w:rFonts w:ascii="ＭＳ ゴシック" w:eastAsia="ＭＳ ゴシック" w:hAnsi="ＭＳ ゴシック" w:hint="eastAsia"/>
                <w:sz w:val="20"/>
                <w:szCs w:val="20"/>
              </w:rPr>
              <w:t>□　医師が、認知症の行動・心理症状が認められるため、在宅での生活が困難であり、緊急に入所することが適当であると判断した者に対し、指定地域密着型介護老人福祉施設入所者生活介護を行った場合は、入所した日から起算して７日を限度として、１日につき所定単位数を加算する。</w:t>
            </w:r>
          </w:p>
          <w:p w14:paraId="4979384F" w14:textId="77777777" w:rsidR="003572DB" w:rsidRPr="00643477" w:rsidRDefault="003572DB" w:rsidP="003572DB">
            <w:pPr>
              <w:ind w:left="200" w:hangingChars="100" w:hanging="200"/>
              <w:rPr>
                <w:rFonts w:ascii="ＭＳ ゴシック" w:eastAsia="ＭＳ ゴシック" w:hAnsi="ＭＳ ゴシック"/>
                <w:i/>
                <w:sz w:val="20"/>
                <w:szCs w:val="20"/>
              </w:rPr>
            </w:pPr>
          </w:p>
          <w:p w14:paraId="6F292615" w14:textId="77777777" w:rsidR="003572DB" w:rsidRPr="00643477" w:rsidRDefault="003572DB" w:rsidP="003572DB">
            <w:pPr>
              <w:ind w:left="20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lastRenderedPageBreak/>
              <w:t>【解釈】</w:t>
            </w:r>
          </w:p>
          <w:p w14:paraId="56184634" w14:textId="77777777" w:rsidR="003572DB" w:rsidRPr="00643477" w:rsidRDefault="003572DB" w:rsidP="003572DB">
            <w:pPr>
              <w:ind w:left="20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 xml:space="preserve">　認知症行動・心理症状緊急対応加算について</w:t>
            </w:r>
          </w:p>
          <w:p w14:paraId="1D1A776B" w14:textId="77777777" w:rsidR="003572DB" w:rsidRPr="00643477" w:rsidRDefault="003572DB" w:rsidP="003572DB">
            <w:pPr>
              <w:ind w:leftChars="200" w:left="62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①　「認知症の行動・心理症状」とは、認知症による認知機能の障害に伴う、妄想・幻覚・興奮・暴言等の症状を指すものである。</w:t>
            </w:r>
          </w:p>
          <w:p w14:paraId="664B3654" w14:textId="77777777" w:rsidR="003572DB" w:rsidRPr="00643477" w:rsidRDefault="003572DB" w:rsidP="003572DB">
            <w:pPr>
              <w:ind w:leftChars="200" w:left="62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②　本加算は、在宅で療養を行っている利用者に「認知症の行動・心理症状」が認められた際に、地域密着型介護老人福祉施設に一時的に入所することにより、当該利用者の在宅での療養が継続されることを評価するものである。</w:t>
            </w:r>
          </w:p>
          <w:p w14:paraId="0FBD0E23" w14:textId="77777777" w:rsidR="003572DB" w:rsidRPr="00643477" w:rsidRDefault="003572DB" w:rsidP="003572DB">
            <w:pPr>
              <w:ind w:leftChars="200" w:left="62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③　本加算は、在宅で療養を行っている要介護被保険者に「認知症の行動・心理症状」が認められ、緊急に地域密着型介護老人福祉施設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できるものとする。この際、当該施設への入所ではなく、医療機関における対応が必要であると判断される場合にあっては、速やかに適当な医療機関の紹介、情報提供を行うことにより、適切な医療が受けられるように配慮する必要がある。</w:t>
            </w:r>
          </w:p>
          <w:p w14:paraId="1F4EA6E7" w14:textId="77777777" w:rsidR="003572DB" w:rsidRPr="00643477" w:rsidRDefault="003572DB" w:rsidP="003572DB">
            <w:pPr>
              <w:ind w:leftChars="200" w:left="62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④　本加算は、当該利用者の在宅での療養が継続されることを評価するものであるため、入所後速やかに退所に向けた地域密着型施設サービス計画を策定し、当該入所者の「認知症の行動・心理症状」が安定した際には速やかに在宅復帰が可能となるようにすること。</w:t>
            </w:r>
          </w:p>
          <w:p w14:paraId="07EC67F1" w14:textId="77777777" w:rsidR="003572DB" w:rsidRPr="00643477" w:rsidRDefault="003572DB" w:rsidP="003572DB">
            <w:pPr>
              <w:ind w:leftChars="200" w:left="62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⑤　次に掲げる者が、直接、当該施設へ入所した場合には、当該加算は算定できないものであること。</w:t>
            </w:r>
          </w:p>
          <w:p w14:paraId="0F8D1EF7" w14:textId="77777777" w:rsidR="003572DB" w:rsidRPr="00643477" w:rsidRDefault="003572DB" w:rsidP="003572DB">
            <w:pPr>
              <w:ind w:leftChars="300" w:left="630" w:firstLineChars="100" w:firstLine="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病院又は診療所に入院中の者</w:t>
            </w:r>
          </w:p>
          <w:p w14:paraId="4D6815FA" w14:textId="77777777" w:rsidR="003572DB" w:rsidRPr="00643477" w:rsidRDefault="003572DB" w:rsidP="003572DB">
            <w:pPr>
              <w:ind w:leftChars="400" w:left="104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介護保険施設又は地域密着型介護老人福祉施設に入院中又は入所中の者</w:t>
            </w:r>
          </w:p>
          <w:p w14:paraId="3DFC764D" w14:textId="2D1FF808" w:rsidR="003572DB" w:rsidRPr="00643477" w:rsidRDefault="003572DB" w:rsidP="003572DB">
            <w:pPr>
              <w:ind w:leftChars="400" w:left="104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ｃ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p w14:paraId="66AB1B08" w14:textId="77777777" w:rsidR="003572DB" w:rsidRPr="00643477" w:rsidRDefault="003572DB" w:rsidP="003572DB">
            <w:pPr>
              <w:ind w:leftChars="200" w:left="62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⑥　判断を行った医師は診療録等に症状、判断の内容等を記録しておくこと。また、施設も判断を行った医師名、日付及び利用</w:t>
            </w:r>
            <w:r w:rsidRPr="00643477">
              <w:rPr>
                <w:rFonts w:ascii="ＭＳ ゴシック" w:eastAsia="ＭＳ ゴシック" w:hAnsi="ＭＳ ゴシック" w:hint="eastAsia"/>
                <w:i/>
                <w:sz w:val="20"/>
                <w:szCs w:val="20"/>
              </w:rPr>
              <w:lastRenderedPageBreak/>
              <w:t>開始に当たっての留意事項等を介護サービス計画書に記録しておくこと。</w:t>
            </w:r>
          </w:p>
          <w:p w14:paraId="54A1A486" w14:textId="77777777" w:rsidR="003572DB" w:rsidRPr="00643477" w:rsidRDefault="003572DB" w:rsidP="003572DB">
            <w:pPr>
              <w:ind w:leftChars="200" w:left="62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⑦　本加算の算定にあたっては、個室等、認知症の行動・心理症状の増悪した者の療養に相応しい設備を整備すること。</w:t>
            </w:r>
          </w:p>
          <w:p w14:paraId="65601E9E" w14:textId="533D1AAE" w:rsidR="003572DB" w:rsidRPr="00643477" w:rsidRDefault="003572DB" w:rsidP="003572DB">
            <w:pPr>
              <w:ind w:leftChars="200" w:left="62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⑧　本加算は、当該入所者が入所前１月の間に、当該地域密着型介護老人福祉施設に入所したことがない場合及び過去１月の間に当該加算（他サービスを含む）を算定したことがない場合に限り算定できることとする。</w:t>
            </w:r>
          </w:p>
        </w:tc>
        <w:tc>
          <w:tcPr>
            <w:tcW w:w="364" w:type="pct"/>
            <w:shd w:val="clear" w:color="auto" w:fill="auto"/>
          </w:tcPr>
          <w:p w14:paraId="33839181"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971D03D"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E4E8DD9"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26A4A7EF"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3F587B9E" w14:textId="77777777" w:rsidTr="008366DF">
        <w:tc>
          <w:tcPr>
            <w:tcW w:w="653" w:type="pct"/>
          </w:tcPr>
          <w:p w14:paraId="300D6132" w14:textId="39A2292E" w:rsidR="00F9488D" w:rsidRPr="00A9677E" w:rsidRDefault="000078C5" w:rsidP="003572DB">
            <w:pPr>
              <w:rPr>
                <w:rFonts w:ascii="ＭＳ ゴシック" w:eastAsia="ＭＳ ゴシック" w:hAnsi="ＭＳ ゴシック"/>
                <w:sz w:val="20"/>
                <w:szCs w:val="20"/>
              </w:rPr>
            </w:pPr>
            <w:r w:rsidRPr="000078C5">
              <w:rPr>
                <w:rFonts w:ascii="ＭＳ ゴシック" w:eastAsia="ＭＳ ゴシック" w:hAnsi="ＭＳ ゴシック" w:hint="eastAsia"/>
                <w:sz w:val="20"/>
                <w:szCs w:val="20"/>
              </w:rPr>
              <w:lastRenderedPageBreak/>
              <w:t>ウ　褥瘡マネジメント加算</w:t>
            </w:r>
          </w:p>
        </w:tc>
        <w:tc>
          <w:tcPr>
            <w:tcW w:w="3276" w:type="pct"/>
          </w:tcPr>
          <w:p w14:paraId="0D7ABAF5" w14:textId="696C50F4" w:rsidR="000078C5" w:rsidRPr="000078C5" w:rsidRDefault="000078C5" w:rsidP="000078C5">
            <w:pPr>
              <w:ind w:left="200" w:hangingChars="100" w:hanging="200"/>
              <w:rPr>
                <w:rFonts w:ascii="ＭＳ ゴシック" w:eastAsia="ＭＳ ゴシック" w:hAnsi="ＭＳ ゴシック"/>
                <w:sz w:val="20"/>
                <w:szCs w:val="20"/>
              </w:rPr>
            </w:pPr>
            <w:r w:rsidRPr="000078C5">
              <w:rPr>
                <w:rFonts w:ascii="ＭＳ ゴシック" w:eastAsia="ＭＳ ゴシック" w:hAnsi="ＭＳ ゴシック" w:hint="eastAsia"/>
                <w:sz w:val="20"/>
                <w:szCs w:val="20"/>
              </w:rPr>
              <w:t>褥瘡マネジメント加算</w:t>
            </w:r>
          </w:p>
          <w:p w14:paraId="386309AB" w14:textId="77777777" w:rsidR="000078C5" w:rsidRPr="000078C5" w:rsidRDefault="000078C5" w:rsidP="000078C5">
            <w:pPr>
              <w:ind w:left="200" w:hangingChars="100" w:hanging="200"/>
              <w:rPr>
                <w:rFonts w:ascii="ＭＳ ゴシック" w:eastAsia="ＭＳ ゴシック" w:hAnsi="ＭＳ ゴシック"/>
                <w:sz w:val="20"/>
                <w:szCs w:val="20"/>
              </w:rPr>
            </w:pPr>
          </w:p>
          <w:p w14:paraId="1DBC1410" w14:textId="77777777" w:rsidR="000078C5" w:rsidRDefault="000078C5" w:rsidP="000078C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078C5">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地域密着型介護老人福祉施設において、継続的に入所者ごとの褥瘡管理をした場合は、当該基準に掲げる区分に従い、１月につき次に掲げる所定単位数を加算</w:t>
            </w:r>
            <w:r>
              <w:rPr>
                <w:rFonts w:ascii="ＭＳ ゴシック" w:eastAsia="ＭＳ ゴシック" w:hAnsi="ＭＳ ゴシック" w:hint="eastAsia"/>
                <w:sz w:val="20"/>
                <w:szCs w:val="20"/>
              </w:rPr>
              <w:t>しているか</w:t>
            </w:r>
            <w:r w:rsidRPr="000078C5">
              <w:rPr>
                <w:rFonts w:ascii="ＭＳ ゴシック" w:eastAsia="ＭＳ ゴシック" w:hAnsi="ＭＳ ゴシック" w:hint="eastAsia"/>
                <w:sz w:val="20"/>
                <w:szCs w:val="20"/>
              </w:rPr>
              <w:t>。</w:t>
            </w:r>
          </w:p>
          <w:p w14:paraId="4A76B598" w14:textId="14D72BE8" w:rsidR="000078C5" w:rsidRPr="000078C5" w:rsidRDefault="000078C5" w:rsidP="000078C5">
            <w:pPr>
              <w:ind w:leftChars="100" w:left="210" w:firstLineChars="100" w:firstLine="200"/>
              <w:rPr>
                <w:rFonts w:ascii="ＭＳ ゴシック" w:eastAsia="ＭＳ ゴシック" w:hAnsi="ＭＳ ゴシック"/>
                <w:sz w:val="20"/>
                <w:szCs w:val="20"/>
              </w:rPr>
            </w:pPr>
            <w:r w:rsidRPr="000078C5">
              <w:rPr>
                <w:rFonts w:ascii="ＭＳ ゴシック" w:eastAsia="ＭＳ ゴシック" w:hAnsi="ＭＳ ゴシック" w:hint="eastAsia"/>
                <w:sz w:val="20"/>
                <w:szCs w:val="20"/>
              </w:rPr>
              <w:t>ただし、次に掲げるいずれかの加算を算定している場合においては、次に掲げるその他の加算は算定しない。</w:t>
            </w:r>
          </w:p>
          <w:p w14:paraId="673465B0" w14:textId="3FCBF617" w:rsidR="000078C5" w:rsidRPr="000078C5" w:rsidRDefault="000078C5" w:rsidP="000078C5">
            <w:pPr>
              <w:ind w:leftChars="100" w:left="210"/>
              <w:rPr>
                <w:rFonts w:ascii="ＭＳ ゴシック" w:eastAsia="ＭＳ ゴシック" w:hAnsi="ＭＳ ゴシック"/>
                <w:sz w:val="20"/>
                <w:szCs w:val="20"/>
              </w:rPr>
            </w:pPr>
            <w:r w:rsidRPr="000078C5">
              <w:rPr>
                <w:rFonts w:ascii="ＭＳ ゴシック" w:eastAsia="ＭＳ ゴシック" w:hAnsi="ＭＳ ゴシック" w:hint="eastAsia"/>
                <w:sz w:val="20"/>
                <w:szCs w:val="20"/>
              </w:rPr>
              <w:t>（１）　褥瘡マネジメント加算（Ⅰ）　３単位</w:t>
            </w:r>
          </w:p>
          <w:p w14:paraId="0C568DF7" w14:textId="10AE15FA" w:rsidR="000078C5" w:rsidRPr="000078C5" w:rsidRDefault="000078C5" w:rsidP="000078C5">
            <w:pPr>
              <w:ind w:leftChars="100" w:left="210"/>
              <w:rPr>
                <w:rFonts w:ascii="ＭＳ ゴシック" w:eastAsia="ＭＳ ゴシック" w:hAnsi="ＭＳ ゴシック"/>
                <w:sz w:val="20"/>
                <w:szCs w:val="20"/>
              </w:rPr>
            </w:pPr>
            <w:r w:rsidRPr="000078C5">
              <w:rPr>
                <w:rFonts w:ascii="ＭＳ ゴシック" w:eastAsia="ＭＳ ゴシック" w:hAnsi="ＭＳ ゴシック" w:hint="eastAsia"/>
                <w:sz w:val="20"/>
                <w:szCs w:val="20"/>
              </w:rPr>
              <w:t>（２）　褥瘡マネジメント加算（Ⅱ）　１３単位</w:t>
            </w:r>
          </w:p>
          <w:p w14:paraId="3A2F9817" w14:textId="77777777" w:rsidR="00F9488D" w:rsidRDefault="00F9488D" w:rsidP="000078C5">
            <w:pPr>
              <w:rPr>
                <w:rFonts w:ascii="ＭＳ ゴシック" w:eastAsia="ＭＳ ゴシック" w:hAnsi="ＭＳ ゴシック"/>
                <w:sz w:val="20"/>
                <w:szCs w:val="20"/>
              </w:rPr>
            </w:pPr>
          </w:p>
          <w:p w14:paraId="34E1B778" w14:textId="0B6EDD4C" w:rsidR="000078C5" w:rsidRPr="000078C5" w:rsidRDefault="000078C5" w:rsidP="000078C5">
            <w:pPr>
              <w:ind w:firstLineChars="100" w:firstLine="2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地域密着型介護老人福祉施設入所者生活介護費、看護小規模多機能型居宅介護費、介護福祉施設サービス及び介護保健施設サービスにおける褥瘡マネジメント加算の基準</w:t>
            </w:r>
          </w:p>
          <w:p w14:paraId="20A3E528" w14:textId="77777777" w:rsidR="000078C5" w:rsidRPr="000078C5" w:rsidRDefault="000078C5" w:rsidP="000078C5">
            <w:pPr>
              <w:ind w:leftChars="100" w:left="410" w:hangingChars="100" w:hanging="2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イ　褥瘡マネジメント加算（Ⅰ）　次に掲げる基準のいずれにも適合すること。</w:t>
            </w:r>
          </w:p>
          <w:p w14:paraId="67F1D08E" w14:textId="77777777" w:rsidR="000078C5" w:rsidRPr="000078C5" w:rsidRDefault="000078C5" w:rsidP="000078C5">
            <w:pPr>
              <w:ind w:leftChars="200" w:left="1020" w:hangingChars="300" w:hanging="6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（１）　入所者又は利用者ごとに、施設入所時又は利用開始時に褥瘡の有無を確認するとともに、褥瘡の発生と関連のあるリスクについて、施設入所時又は利用開始時に評価し、その後少なくとも三月に一回評価すること。</w:t>
            </w:r>
          </w:p>
          <w:p w14:paraId="6C25BB30" w14:textId="77777777" w:rsidR="000078C5" w:rsidRPr="000078C5" w:rsidRDefault="000078C5" w:rsidP="000078C5">
            <w:pPr>
              <w:ind w:leftChars="200" w:left="1020" w:hangingChars="300" w:hanging="6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（２）　（１）の確認及び評価の結果等の情報を厚生労働省に提出し、褥瘡管理の実施に当たって、当該情報その他褥瘡管理の適切かつ有効な実施のために必要な情報を活用していること。</w:t>
            </w:r>
          </w:p>
          <w:p w14:paraId="6E53829E" w14:textId="77777777" w:rsidR="000078C5" w:rsidRPr="000078C5" w:rsidRDefault="000078C5" w:rsidP="000078C5">
            <w:pPr>
              <w:ind w:leftChars="200" w:left="1020" w:hangingChars="300" w:hanging="6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（３）　（１）の確認の結果、褥瘡が認められ、又は（１）の評価の結果、褥瘡が発生するリスクがあるとされた入所者又は利用者ごとに、医師、看護師、介護職員、管理栄養士、</w:t>
            </w:r>
            <w:r w:rsidRPr="000078C5">
              <w:rPr>
                <w:rFonts w:ascii="ＭＳ ゴシック" w:eastAsia="ＭＳ ゴシック" w:hAnsi="ＭＳ ゴシック" w:hint="eastAsia"/>
                <w:i/>
                <w:sz w:val="20"/>
                <w:szCs w:val="20"/>
              </w:rPr>
              <w:lastRenderedPageBreak/>
              <w:t>介護支援専門員その他の職種の者が共同して、褥瘡管理に関する褥瘡ケア計画を作成していること。</w:t>
            </w:r>
          </w:p>
          <w:p w14:paraId="64A59709" w14:textId="77777777" w:rsidR="000078C5" w:rsidRPr="000078C5" w:rsidRDefault="000078C5" w:rsidP="000078C5">
            <w:pPr>
              <w:ind w:leftChars="200" w:left="1020" w:hangingChars="300" w:hanging="6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（４）　入所者又は利用者ごとの褥瘡ケア計画に従い褥瘡管理を実施するとともに、その管理の内容や入所者又は利用者の状態について定期的に記録していること。</w:t>
            </w:r>
          </w:p>
          <w:p w14:paraId="6E7596E2" w14:textId="77777777" w:rsidR="000078C5" w:rsidRPr="000078C5" w:rsidRDefault="000078C5" w:rsidP="000078C5">
            <w:pPr>
              <w:ind w:leftChars="200" w:left="1020" w:hangingChars="300" w:hanging="6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（５）　（１）の評価に基づき、少なくとも三月に一回、入所者又は利用者ごとに褥瘡ケア計画を見直していること。</w:t>
            </w:r>
          </w:p>
          <w:p w14:paraId="42BACA6B" w14:textId="77777777" w:rsidR="000078C5" w:rsidRPr="000078C5" w:rsidRDefault="000078C5" w:rsidP="000078C5">
            <w:pPr>
              <w:ind w:leftChars="100" w:left="410" w:hangingChars="100" w:hanging="2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ロ　褥瘡マネジメント加算（Ⅱ）　次に掲げる基準のいずれにも適合すること。</w:t>
            </w:r>
          </w:p>
          <w:p w14:paraId="78D02042" w14:textId="77777777" w:rsidR="000078C5" w:rsidRPr="000078C5" w:rsidRDefault="000078C5" w:rsidP="000078C5">
            <w:pPr>
              <w:ind w:leftChars="200" w:left="1020" w:hangingChars="300" w:hanging="6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（１）　イ（１）から（５）までに掲げる基準のいずれにも適合すること。</w:t>
            </w:r>
          </w:p>
          <w:p w14:paraId="31CF6EA3" w14:textId="77777777" w:rsidR="000078C5" w:rsidRPr="000078C5" w:rsidRDefault="000078C5" w:rsidP="000078C5">
            <w:pPr>
              <w:ind w:leftChars="200" w:left="1020" w:hangingChars="300" w:hanging="6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（２）　次のいずれかに適合すること。</w:t>
            </w:r>
          </w:p>
          <w:p w14:paraId="0811C6D5" w14:textId="77777777" w:rsidR="000078C5" w:rsidRPr="000078C5" w:rsidRDefault="000078C5" w:rsidP="000078C5">
            <w:pPr>
              <w:ind w:leftChars="400" w:left="1040" w:hangingChars="100" w:hanging="200"/>
              <w:rPr>
                <w:rFonts w:ascii="ＭＳ ゴシック" w:eastAsia="ＭＳ ゴシック" w:hAnsi="ＭＳ ゴシック"/>
                <w:i/>
                <w:sz w:val="20"/>
                <w:szCs w:val="20"/>
              </w:rPr>
            </w:pPr>
            <w:r w:rsidRPr="000078C5">
              <w:rPr>
                <w:rFonts w:ascii="ＭＳ ゴシック" w:eastAsia="ＭＳ ゴシック" w:hAnsi="ＭＳ ゴシック" w:hint="eastAsia"/>
                <w:i/>
                <w:sz w:val="20"/>
                <w:szCs w:val="20"/>
              </w:rPr>
              <w:t>ａ　イ（１）の確認の結果、褥瘡が認められた入所者又は利用者について、当該褥瘡が治癒したこと。</w:t>
            </w:r>
          </w:p>
          <w:p w14:paraId="6DC5F927" w14:textId="68EDDBAF" w:rsidR="000078C5" w:rsidRPr="000078C5" w:rsidRDefault="000078C5" w:rsidP="000078C5">
            <w:pPr>
              <w:ind w:leftChars="400" w:left="1040" w:hangingChars="100" w:hanging="200"/>
              <w:rPr>
                <w:rFonts w:ascii="ＭＳ ゴシック" w:eastAsia="ＭＳ ゴシック" w:hAnsi="ＭＳ ゴシック"/>
                <w:sz w:val="20"/>
                <w:szCs w:val="20"/>
              </w:rPr>
            </w:pPr>
            <w:r w:rsidRPr="000078C5">
              <w:rPr>
                <w:rFonts w:ascii="ＭＳ ゴシック" w:eastAsia="ＭＳ ゴシック" w:hAnsi="ＭＳ ゴシック" w:hint="eastAsia"/>
                <w:i/>
                <w:sz w:val="20"/>
                <w:szCs w:val="20"/>
              </w:rPr>
              <w:t>ｂ　イ（１）の評価の結果、施設入所時又は利用開始時に褥瘡が発生するリスクがあるとされた入所者又は利用者について、褥瘡の発生のないこと。</w:t>
            </w:r>
          </w:p>
        </w:tc>
        <w:tc>
          <w:tcPr>
            <w:tcW w:w="364" w:type="pct"/>
            <w:shd w:val="clear" w:color="auto" w:fill="auto"/>
          </w:tcPr>
          <w:p w14:paraId="6F90E530"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4B565F0"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E1479A2"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28B26B3"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47715110" w14:textId="77777777" w:rsidTr="008366DF">
        <w:tc>
          <w:tcPr>
            <w:tcW w:w="653" w:type="pct"/>
          </w:tcPr>
          <w:p w14:paraId="408B2707" w14:textId="663925C2" w:rsidR="00F9488D" w:rsidRPr="00A9677E" w:rsidRDefault="000078C5" w:rsidP="003572DB">
            <w:pPr>
              <w:rPr>
                <w:rFonts w:ascii="ＭＳ ゴシック" w:eastAsia="ＭＳ ゴシック" w:hAnsi="ＭＳ ゴシック"/>
                <w:sz w:val="20"/>
                <w:szCs w:val="20"/>
              </w:rPr>
            </w:pPr>
            <w:r w:rsidRPr="000078C5">
              <w:rPr>
                <w:rFonts w:ascii="ＭＳ ゴシック" w:eastAsia="ＭＳ ゴシック" w:hAnsi="ＭＳ ゴシック" w:hint="eastAsia"/>
                <w:sz w:val="20"/>
                <w:szCs w:val="20"/>
              </w:rPr>
              <w:t>ヰ　排せつ支援加算</w:t>
            </w:r>
          </w:p>
        </w:tc>
        <w:tc>
          <w:tcPr>
            <w:tcW w:w="3276" w:type="pct"/>
          </w:tcPr>
          <w:p w14:paraId="07C76633" w14:textId="77777777" w:rsidR="000078C5" w:rsidRPr="000078C5" w:rsidRDefault="000078C5" w:rsidP="000078C5">
            <w:pPr>
              <w:rPr>
                <w:rFonts w:ascii="ＭＳ ゴシック" w:eastAsia="ＭＳ ゴシック" w:hAnsi="ＭＳ ゴシック"/>
                <w:sz w:val="20"/>
                <w:szCs w:val="20"/>
              </w:rPr>
            </w:pPr>
            <w:r w:rsidRPr="000078C5">
              <w:rPr>
                <w:rFonts w:ascii="ＭＳ ゴシック" w:eastAsia="ＭＳ ゴシック" w:hAnsi="ＭＳ ゴシック" w:hint="eastAsia"/>
                <w:sz w:val="20"/>
                <w:szCs w:val="20"/>
              </w:rPr>
              <w:t>排せつ支援加算</w:t>
            </w:r>
          </w:p>
          <w:p w14:paraId="07A87691" w14:textId="77777777" w:rsidR="000078C5" w:rsidRPr="000078C5" w:rsidRDefault="000078C5" w:rsidP="000078C5">
            <w:pPr>
              <w:rPr>
                <w:rFonts w:ascii="ＭＳ ゴシック" w:eastAsia="ＭＳ ゴシック" w:hAnsi="ＭＳ ゴシック"/>
                <w:sz w:val="20"/>
                <w:szCs w:val="20"/>
              </w:rPr>
            </w:pPr>
          </w:p>
          <w:p w14:paraId="64D94974" w14:textId="6E6F3B6F" w:rsidR="000078C5" w:rsidRPr="000078C5" w:rsidRDefault="000078C5" w:rsidP="000078C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078C5">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地域密着型介護老人福祉施設において、継続的に入所者ごとの排せつに係る支援を行った場合は、当該基準に掲げる区分に従い、１月につき次に掲げる所定単位数を加算する。ただし、次に掲げるいずれかの加算を算定している場合においては、次に掲げるその他の加算は算定しない。</w:t>
            </w:r>
          </w:p>
          <w:p w14:paraId="03DC3E6F" w14:textId="6613E1F5" w:rsidR="000078C5" w:rsidRPr="000078C5" w:rsidRDefault="000078C5" w:rsidP="000078C5">
            <w:pPr>
              <w:ind w:firstLineChars="100" w:firstLine="200"/>
              <w:rPr>
                <w:rFonts w:ascii="ＭＳ ゴシック" w:eastAsia="ＭＳ ゴシック" w:hAnsi="ＭＳ ゴシック"/>
                <w:sz w:val="20"/>
                <w:szCs w:val="20"/>
              </w:rPr>
            </w:pPr>
            <w:r w:rsidRPr="000078C5">
              <w:rPr>
                <w:rFonts w:ascii="ＭＳ ゴシック" w:eastAsia="ＭＳ ゴシック" w:hAnsi="ＭＳ ゴシック" w:hint="eastAsia"/>
                <w:sz w:val="20"/>
                <w:szCs w:val="20"/>
              </w:rPr>
              <w:t>（１）　排せつ支援加算（Ⅰ）　１０単位</w:t>
            </w:r>
          </w:p>
          <w:p w14:paraId="3523C220" w14:textId="77777777" w:rsidR="000078C5" w:rsidRPr="000078C5" w:rsidRDefault="000078C5" w:rsidP="000078C5">
            <w:pPr>
              <w:ind w:firstLineChars="100" w:firstLine="200"/>
              <w:rPr>
                <w:rFonts w:ascii="ＭＳ ゴシック" w:eastAsia="ＭＳ ゴシック" w:hAnsi="ＭＳ ゴシック"/>
                <w:sz w:val="20"/>
                <w:szCs w:val="20"/>
              </w:rPr>
            </w:pPr>
            <w:r w:rsidRPr="000078C5">
              <w:rPr>
                <w:rFonts w:ascii="ＭＳ ゴシック" w:eastAsia="ＭＳ ゴシック" w:hAnsi="ＭＳ ゴシック" w:hint="eastAsia"/>
                <w:sz w:val="20"/>
                <w:szCs w:val="20"/>
              </w:rPr>
              <w:t>（２）　排せつ支援加算（Ⅱ）　１５単位</w:t>
            </w:r>
          </w:p>
          <w:p w14:paraId="0B6F1050" w14:textId="77777777" w:rsidR="00F9488D" w:rsidRDefault="000078C5" w:rsidP="000078C5">
            <w:pPr>
              <w:ind w:firstLineChars="100" w:firstLine="200"/>
              <w:rPr>
                <w:rFonts w:ascii="ＭＳ ゴシック" w:eastAsia="ＭＳ ゴシック" w:hAnsi="ＭＳ ゴシック"/>
                <w:sz w:val="20"/>
                <w:szCs w:val="20"/>
              </w:rPr>
            </w:pPr>
            <w:r w:rsidRPr="000078C5">
              <w:rPr>
                <w:rFonts w:ascii="ＭＳ ゴシック" w:eastAsia="ＭＳ ゴシック" w:hAnsi="ＭＳ ゴシック" w:hint="eastAsia"/>
                <w:sz w:val="20"/>
                <w:szCs w:val="20"/>
              </w:rPr>
              <w:t>（３）　排せつ支援加算（Ⅲ）　２０単位</w:t>
            </w:r>
          </w:p>
          <w:p w14:paraId="0853A7C1" w14:textId="77777777" w:rsidR="000078C5" w:rsidRDefault="000078C5" w:rsidP="000078C5">
            <w:pPr>
              <w:rPr>
                <w:rFonts w:ascii="ＭＳ ゴシック" w:eastAsia="ＭＳ ゴシック" w:hAnsi="ＭＳ ゴシック"/>
                <w:sz w:val="20"/>
                <w:szCs w:val="20"/>
              </w:rPr>
            </w:pPr>
          </w:p>
          <w:p w14:paraId="58931164" w14:textId="77777777" w:rsidR="0032016C" w:rsidRPr="0032016C" w:rsidRDefault="0032016C" w:rsidP="0032016C">
            <w:pPr>
              <w:ind w:firstLineChars="100" w:firstLine="2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地域密着型介護老人福祉施設入所者生活介護費、看護小規模多機能型居宅介護費、介護福祉施設サービス、介護保健施設サービス及び介護医療院サービスにおける排せつ支援加算の基準</w:t>
            </w:r>
          </w:p>
          <w:p w14:paraId="61C72453" w14:textId="77777777" w:rsidR="0032016C" w:rsidRPr="0032016C" w:rsidRDefault="0032016C" w:rsidP="0032016C">
            <w:pPr>
              <w:ind w:leftChars="100" w:left="410" w:hangingChars="100" w:hanging="2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イ　排せつ支援加算（Ⅰ）　次に掲げる基準のいずれにも適合すること。</w:t>
            </w:r>
          </w:p>
          <w:p w14:paraId="2A3DDC54" w14:textId="77777777" w:rsidR="0032016C" w:rsidRPr="0032016C" w:rsidRDefault="0032016C" w:rsidP="0032016C">
            <w:pPr>
              <w:ind w:leftChars="200" w:left="1020" w:hangingChars="300" w:hanging="6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（１）　入所者又は利用者ごとに、要介護状態の軽減の見込みについて、医師又は医師と連携した看護師が施設入所時又は</w:t>
            </w:r>
            <w:r w:rsidRPr="0032016C">
              <w:rPr>
                <w:rFonts w:ascii="ＭＳ ゴシック" w:eastAsia="ＭＳ ゴシック" w:hAnsi="ＭＳ ゴシック" w:hint="eastAsia"/>
                <w:i/>
                <w:sz w:val="20"/>
                <w:szCs w:val="20"/>
              </w:rPr>
              <w:lastRenderedPageBreak/>
              <w:t>利用開始時に評価し、その後少なくとも三月に一回評価するとともに、その評価結果等の情報を厚生労働省に提出し、排せつ支援の実施に当たって、当該情報その他排せつ支援の適切かつ有効な実施のために必要な情報を活用していること。</w:t>
            </w:r>
          </w:p>
          <w:p w14:paraId="4A8B6F17" w14:textId="77777777" w:rsidR="0032016C" w:rsidRPr="0032016C" w:rsidRDefault="0032016C" w:rsidP="0032016C">
            <w:pPr>
              <w:ind w:leftChars="200" w:left="1020" w:hangingChars="300" w:hanging="6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（２）　（１）の評価の結果、排せつに介護を要する入所者又は利用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ること。</w:t>
            </w:r>
          </w:p>
          <w:p w14:paraId="2D96EB2E" w14:textId="2684AA71" w:rsidR="0032016C" w:rsidRPr="0032016C" w:rsidRDefault="0032016C" w:rsidP="0032016C">
            <w:pPr>
              <w:ind w:leftChars="200" w:left="1020" w:hangingChars="300" w:hanging="6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（３）　（１）の評価に基づき、少なくとも三月に一回、入所者又は利用者ごとに支援計画を見直していること。</w:t>
            </w:r>
          </w:p>
          <w:p w14:paraId="5DFB31A0" w14:textId="08ABB114" w:rsidR="0032016C" w:rsidRPr="0032016C" w:rsidRDefault="0032016C" w:rsidP="0032016C">
            <w:pPr>
              <w:ind w:leftChars="100" w:left="410" w:hangingChars="100" w:hanging="2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ロ　排せつ支援加算（Ⅱ）　次に掲げる基準のいずれにも適合すること。</w:t>
            </w:r>
          </w:p>
          <w:p w14:paraId="5B398E8E" w14:textId="77777777" w:rsidR="0032016C" w:rsidRPr="0032016C" w:rsidRDefault="0032016C" w:rsidP="0032016C">
            <w:pPr>
              <w:ind w:leftChars="200" w:left="1020" w:hangingChars="300" w:hanging="6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（１）　イ（１）から（３）までに掲げる基準のいずれにも適合すること。</w:t>
            </w:r>
          </w:p>
          <w:p w14:paraId="11F44F7F" w14:textId="77777777" w:rsidR="0032016C" w:rsidRPr="0032016C" w:rsidRDefault="0032016C" w:rsidP="0032016C">
            <w:pPr>
              <w:ind w:leftChars="200" w:left="1020" w:hangingChars="300" w:hanging="6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（２）　次に掲げる基準のいずれかに適合すること。</w:t>
            </w:r>
          </w:p>
          <w:p w14:paraId="68EE9A82" w14:textId="77777777" w:rsidR="0032016C" w:rsidRPr="0032016C" w:rsidRDefault="0032016C" w:rsidP="0032016C">
            <w:pPr>
              <w:ind w:leftChars="300" w:left="1030" w:hangingChars="200" w:hanging="4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（一）　イ（１）の評価の結果、要介護状態の軽減が見込まれる者について、施設入所時又は利用開始時と比較して、排尿又は排便の状態の少なくとも一方が改善するとともにいずれにも悪化がないこと。</w:t>
            </w:r>
          </w:p>
          <w:p w14:paraId="23EAB8D5" w14:textId="77777777" w:rsidR="0032016C" w:rsidRPr="0032016C" w:rsidRDefault="0032016C" w:rsidP="0032016C">
            <w:pPr>
              <w:ind w:leftChars="300" w:left="1030" w:hangingChars="200" w:hanging="4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（二）　イ（１）の評価の結果、施設入所時又は利用開始時におむつを使用していた者であって要介護状態の軽減が見込まれるものについて、おむつを使用しなくなったこと。</w:t>
            </w:r>
          </w:p>
          <w:p w14:paraId="2E3B1115" w14:textId="301154B0" w:rsidR="0032016C" w:rsidRPr="0032016C" w:rsidRDefault="0032016C" w:rsidP="0032016C">
            <w:pPr>
              <w:ind w:leftChars="300" w:left="1030" w:hangingChars="200" w:hanging="4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（三）　イ（１）の評価の結果、施設入所時又は利用開始時に尿道カテーテルが留置されていた者であって要介護状態の軽減が見込まれるものについて、尿道カテーテルが抜去されたこと。</w:t>
            </w:r>
          </w:p>
          <w:p w14:paraId="35650E16" w14:textId="624EFBF6" w:rsidR="000078C5" w:rsidRPr="0032016C" w:rsidRDefault="0032016C" w:rsidP="0032016C">
            <w:pPr>
              <w:ind w:leftChars="100" w:left="410" w:hangingChars="100" w:hanging="200"/>
              <w:rPr>
                <w:rFonts w:ascii="ＭＳ ゴシック" w:eastAsia="ＭＳ ゴシック" w:hAnsi="ＭＳ ゴシック"/>
                <w:sz w:val="20"/>
                <w:szCs w:val="20"/>
              </w:rPr>
            </w:pPr>
            <w:r w:rsidRPr="0032016C">
              <w:rPr>
                <w:rFonts w:ascii="ＭＳ ゴシック" w:eastAsia="ＭＳ ゴシック" w:hAnsi="ＭＳ ゴシック" w:hint="eastAsia"/>
                <w:i/>
                <w:sz w:val="20"/>
                <w:szCs w:val="20"/>
              </w:rPr>
              <w:t>ハ　排せつ支援加算（Ⅲ）　イ（１）から（３）まで並びにロ（２）（一）及び（二）に掲げる基準のいずれにも適合すること。</w:t>
            </w:r>
          </w:p>
        </w:tc>
        <w:tc>
          <w:tcPr>
            <w:tcW w:w="364" w:type="pct"/>
            <w:shd w:val="clear" w:color="auto" w:fill="auto"/>
          </w:tcPr>
          <w:p w14:paraId="00DA33F8"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E0859A1"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1635998"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B70F4EF"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0CC0FEA8" w14:textId="77777777" w:rsidTr="008366DF">
        <w:tc>
          <w:tcPr>
            <w:tcW w:w="653" w:type="pct"/>
          </w:tcPr>
          <w:p w14:paraId="613F9D4A" w14:textId="62DE7FED" w:rsidR="00F9488D" w:rsidRPr="00A9677E" w:rsidRDefault="0032016C" w:rsidP="003572DB">
            <w:pPr>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ノ　自立支援促進加算</w:t>
            </w:r>
          </w:p>
        </w:tc>
        <w:tc>
          <w:tcPr>
            <w:tcW w:w="3276" w:type="pct"/>
          </w:tcPr>
          <w:p w14:paraId="364C1AC5" w14:textId="77777777" w:rsidR="0032016C" w:rsidRPr="0032016C" w:rsidRDefault="0032016C" w:rsidP="0032016C">
            <w:pPr>
              <w:ind w:left="200" w:hangingChars="100" w:hanging="2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自立支援促進加算　２８０単位</w:t>
            </w:r>
          </w:p>
          <w:p w14:paraId="20ABD2C2" w14:textId="77777777" w:rsidR="0032016C" w:rsidRPr="0032016C" w:rsidRDefault="0032016C" w:rsidP="0032016C">
            <w:pPr>
              <w:ind w:left="200" w:hangingChars="100" w:hanging="200"/>
              <w:rPr>
                <w:rFonts w:ascii="ＭＳ ゴシック" w:eastAsia="ＭＳ ゴシック" w:hAnsi="ＭＳ ゴシック"/>
                <w:sz w:val="20"/>
                <w:szCs w:val="20"/>
              </w:rPr>
            </w:pPr>
          </w:p>
          <w:p w14:paraId="5F1FFA00" w14:textId="77777777" w:rsidR="00F9488D" w:rsidRDefault="0032016C" w:rsidP="0032016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2016C">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別に厚生労働大臣が定める基準に適合しているものとして、電子情報処理組織を使用する方法により、市町村長に対し、老健局長が定める様式による届出を行った指定地域密着型介護老人福祉施設</w:t>
            </w:r>
            <w:r w:rsidRPr="0032016C">
              <w:rPr>
                <w:rFonts w:ascii="ＭＳ ゴシック" w:eastAsia="ＭＳ ゴシック" w:hAnsi="ＭＳ ゴシック" w:hint="eastAsia"/>
                <w:sz w:val="20"/>
                <w:szCs w:val="20"/>
              </w:rPr>
              <w:lastRenderedPageBreak/>
              <w:t>において、継続的に入所者ごとの自立支援を行った場合は、１月につき所定単位数を加算</w:t>
            </w:r>
            <w:r>
              <w:rPr>
                <w:rFonts w:ascii="ＭＳ ゴシック" w:eastAsia="ＭＳ ゴシック" w:hAnsi="ＭＳ ゴシック" w:hint="eastAsia"/>
                <w:sz w:val="20"/>
                <w:szCs w:val="20"/>
              </w:rPr>
              <w:t>しているか</w:t>
            </w:r>
            <w:r w:rsidRPr="0032016C">
              <w:rPr>
                <w:rFonts w:ascii="ＭＳ ゴシック" w:eastAsia="ＭＳ ゴシック" w:hAnsi="ＭＳ ゴシック" w:hint="eastAsia"/>
                <w:sz w:val="20"/>
                <w:szCs w:val="20"/>
              </w:rPr>
              <w:t>。</w:t>
            </w:r>
          </w:p>
          <w:p w14:paraId="4F042647" w14:textId="517ABB53" w:rsidR="0032016C" w:rsidRPr="0032016C" w:rsidRDefault="0032016C" w:rsidP="0032016C">
            <w:pPr>
              <w:ind w:firstLineChars="100" w:firstLine="2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地域密着型介護老人福祉施設入所者生活介護費、介護福祉施設サービス、介護保健施設サービス及び介護医療院サービスにおける自立支援促進加算の基準</w:t>
            </w:r>
          </w:p>
          <w:p w14:paraId="6DBFCA38" w14:textId="77777777" w:rsidR="0032016C" w:rsidRPr="0032016C" w:rsidRDefault="0032016C" w:rsidP="0032016C">
            <w:pPr>
              <w:ind w:leftChars="100" w:left="21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次に掲げる基準のいずれにも適合すること。</w:t>
            </w:r>
          </w:p>
          <w:p w14:paraId="7743A73C" w14:textId="77777777" w:rsidR="0032016C" w:rsidRPr="0032016C" w:rsidRDefault="0032016C" w:rsidP="0032016C">
            <w:pPr>
              <w:ind w:leftChars="200" w:left="620" w:hangingChars="100" w:hanging="2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イ　医師が入所者ごとに、施設入所時に自立支援に係る医学的評価を行い、その後少なくとも三月に一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14:paraId="3D8F918D" w14:textId="77777777" w:rsidR="0032016C" w:rsidRPr="0032016C" w:rsidRDefault="0032016C" w:rsidP="0032016C">
            <w:pPr>
              <w:ind w:leftChars="200" w:left="620" w:hangingChars="100" w:hanging="2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ロ　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p w14:paraId="1F68FA2F" w14:textId="77777777" w:rsidR="0032016C" w:rsidRPr="0032016C" w:rsidRDefault="0032016C" w:rsidP="0032016C">
            <w:pPr>
              <w:ind w:leftChars="200" w:left="620" w:hangingChars="100" w:hanging="2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ハ　イの医学的評価に基づき、少なくとも三月に一回、入所者ごとに支援計画を見直していること。</w:t>
            </w:r>
          </w:p>
          <w:p w14:paraId="60820EDA" w14:textId="0DAF76B0" w:rsidR="0032016C" w:rsidRPr="0032016C" w:rsidRDefault="0032016C" w:rsidP="0032016C">
            <w:pPr>
              <w:ind w:leftChars="200" w:left="620" w:hangingChars="100" w:hanging="200"/>
              <w:rPr>
                <w:rFonts w:ascii="ＭＳ ゴシック" w:eastAsia="ＭＳ ゴシック" w:hAnsi="ＭＳ ゴシック"/>
                <w:sz w:val="20"/>
                <w:szCs w:val="20"/>
              </w:rPr>
            </w:pPr>
            <w:r w:rsidRPr="0032016C">
              <w:rPr>
                <w:rFonts w:ascii="ＭＳ ゴシック" w:eastAsia="ＭＳ ゴシック" w:hAnsi="ＭＳ ゴシック" w:hint="eastAsia"/>
                <w:i/>
                <w:sz w:val="20"/>
                <w:szCs w:val="20"/>
              </w:rPr>
              <w:t>ニ　医師が自立支援に係る支援計画の策定等に参加していること。</w:t>
            </w:r>
          </w:p>
        </w:tc>
        <w:tc>
          <w:tcPr>
            <w:tcW w:w="364" w:type="pct"/>
            <w:shd w:val="clear" w:color="auto" w:fill="auto"/>
          </w:tcPr>
          <w:p w14:paraId="78809B68"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8D6D94B"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55AFD77"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6EBABBBC"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50DD3FB1" w14:textId="77777777" w:rsidTr="008366DF">
        <w:tc>
          <w:tcPr>
            <w:tcW w:w="653" w:type="pct"/>
          </w:tcPr>
          <w:p w14:paraId="62F6211C" w14:textId="2B0B0B8E" w:rsidR="00F9488D" w:rsidRPr="00A9677E" w:rsidRDefault="0032016C" w:rsidP="003572DB">
            <w:pPr>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オ　科学的介護推進体制加算</w:t>
            </w:r>
          </w:p>
        </w:tc>
        <w:tc>
          <w:tcPr>
            <w:tcW w:w="3276" w:type="pct"/>
          </w:tcPr>
          <w:p w14:paraId="03292904" w14:textId="77777777" w:rsidR="0032016C" w:rsidRPr="0032016C" w:rsidRDefault="0032016C" w:rsidP="0032016C">
            <w:pPr>
              <w:ind w:left="200" w:hangingChars="100" w:hanging="2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科学的介護推進体制加算</w:t>
            </w:r>
          </w:p>
          <w:p w14:paraId="5D172EC8" w14:textId="77777777" w:rsidR="0032016C" w:rsidRPr="0032016C" w:rsidRDefault="0032016C" w:rsidP="0032016C">
            <w:pPr>
              <w:ind w:left="200" w:hangingChars="100" w:hanging="200"/>
              <w:rPr>
                <w:rFonts w:ascii="ＭＳ ゴシック" w:eastAsia="ＭＳ ゴシック" w:hAnsi="ＭＳ ゴシック"/>
                <w:sz w:val="20"/>
                <w:szCs w:val="20"/>
              </w:rPr>
            </w:pPr>
          </w:p>
          <w:p w14:paraId="3D28B702" w14:textId="72F8FD23" w:rsidR="0032016C" w:rsidRDefault="0032016C" w:rsidP="0032016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2016C">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地域密着型介護老人福祉施設が、入所者に対し指定地域密着型介護老人福祉施設入所者生活介護を行った場合は、当該基準に掲げる区分に従い、１月につき次に掲げる所定単位数を加算</w:t>
            </w:r>
            <w:r>
              <w:rPr>
                <w:rFonts w:ascii="ＭＳ ゴシック" w:eastAsia="ＭＳ ゴシック" w:hAnsi="ＭＳ ゴシック" w:hint="eastAsia"/>
                <w:sz w:val="20"/>
                <w:szCs w:val="20"/>
              </w:rPr>
              <w:t>しているか</w:t>
            </w:r>
            <w:r w:rsidRPr="0032016C">
              <w:rPr>
                <w:rFonts w:ascii="ＭＳ ゴシック" w:eastAsia="ＭＳ ゴシック" w:hAnsi="ＭＳ ゴシック" w:hint="eastAsia"/>
                <w:sz w:val="20"/>
                <w:szCs w:val="20"/>
              </w:rPr>
              <w:t>。</w:t>
            </w:r>
          </w:p>
          <w:p w14:paraId="5BEC2E56" w14:textId="05136649" w:rsidR="0032016C" w:rsidRPr="0032016C" w:rsidRDefault="0032016C" w:rsidP="0032016C">
            <w:pPr>
              <w:ind w:leftChars="100" w:left="210" w:firstLineChars="100" w:firstLine="2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ただし、次に掲げるいずれかの加算を算定している場合においては、次に掲げるその他の加算は算定し</w:t>
            </w:r>
            <w:r>
              <w:rPr>
                <w:rFonts w:ascii="ＭＳ ゴシック" w:eastAsia="ＭＳ ゴシック" w:hAnsi="ＭＳ ゴシック" w:hint="eastAsia"/>
                <w:sz w:val="20"/>
                <w:szCs w:val="20"/>
              </w:rPr>
              <w:t>ていないか</w:t>
            </w:r>
            <w:r w:rsidRPr="0032016C">
              <w:rPr>
                <w:rFonts w:ascii="ＭＳ ゴシック" w:eastAsia="ＭＳ ゴシック" w:hAnsi="ＭＳ ゴシック" w:hint="eastAsia"/>
                <w:sz w:val="20"/>
                <w:szCs w:val="20"/>
              </w:rPr>
              <w:t>。</w:t>
            </w:r>
          </w:p>
          <w:p w14:paraId="22287AF1" w14:textId="3C4F9570" w:rsidR="0032016C" w:rsidRPr="0032016C" w:rsidRDefault="0032016C" w:rsidP="0032016C">
            <w:pPr>
              <w:ind w:leftChars="100" w:left="21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（１）　科学的介護推進体制加算（Ⅰ）　４０単位</w:t>
            </w:r>
          </w:p>
          <w:p w14:paraId="5D4AD7E5" w14:textId="77777777" w:rsidR="00F9488D" w:rsidRDefault="0032016C" w:rsidP="0032016C">
            <w:pPr>
              <w:ind w:leftChars="100" w:left="21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（２）　科学的介護推進体制加算（Ⅱ）　５０単位</w:t>
            </w:r>
          </w:p>
          <w:p w14:paraId="65D9A986" w14:textId="77777777" w:rsidR="0032016C" w:rsidRDefault="0032016C" w:rsidP="0032016C">
            <w:pPr>
              <w:rPr>
                <w:rFonts w:ascii="ＭＳ ゴシック" w:eastAsia="ＭＳ ゴシック" w:hAnsi="ＭＳ ゴシック"/>
                <w:sz w:val="20"/>
                <w:szCs w:val="20"/>
              </w:rPr>
            </w:pPr>
          </w:p>
          <w:p w14:paraId="17D926C7" w14:textId="77777777" w:rsidR="0032016C" w:rsidRDefault="0032016C" w:rsidP="0032016C">
            <w:pPr>
              <w:ind w:firstLineChars="100" w:firstLine="2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地域密着型介護老人福祉施設入所者生活介護費及び介護福祉施設サービスにおける科学的介護推進体制加算の基準</w:t>
            </w:r>
          </w:p>
          <w:p w14:paraId="0FBBDF01" w14:textId="77777777" w:rsidR="0032016C" w:rsidRDefault="0032016C" w:rsidP="0032016C">
            <w:pPr>
              <w:ind w:leftChars="100" w:left="410" w:hangingChars="100" w:hanging="2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イ　科学的介護推進体制加算（Ⅰ）　次に掲げる基準のいずれにも適合すること。</w:t>
            </w:r>
          </w:p>
          <w:p w14:paraId="33E58163" w14:textId="77777777" w:rsidR="0032016C" w:rsidRDefault="0032016C" w:rsidP="0032016C">
            <w:pPr>
              <w:ind w:leftChars="200" w:left="1020" w:hangingChars="300" w:hanging="6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lastRenderedPageBreak/>
              <w:t>（１）　入所者ごとのＡＤＬ値、栄養状態、口腔（くう）機能、認知症の状況その他の入所者の心身の状況等に係る基本的な情報を、厚生労働省に提出していること。</w:t>
            </w:r>
          </w:p>
          <w:p w14:paraId="241C8FE9" w14:textId="06A178F4" w:rsidR="0032016C" w:rsidRPr="0032016C" w:rsidRDefault="0032016C" w:rsidP="0032016C">
            <w:pPr>
              <w:ind w:leftChars="200" w:left="1020" w:hangingChars="300" w:hanging="6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（２）　必要に応じて施設サービス計画を見直すなど、サービスの提供に当たって、（１）に規定する情報その他サービスを適切かつ有効に提供するために必要な情報を活用していること。</w:t>
            </w:r>
          </w:p>
          <w:p w14:paraId="7E203417" w14:textId="77777777" w:rsidR="0032016C" w:rsidRDefault="0032016C" w:rsidP="0032016C">
            <w:pPr>
              <w:ind w:leftChars="100" w:left="410" w:hangingChars="100" w:hanging="2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ロ　科学的介護推進体制加算（Ⅱ）　次に掲げる基準のいずれにも適合すること。</w:t>
            </w:r>
          </w:p>
          <w:p w14:paraId="0AC54C01" w14:textId="77777777" w:rsidR="0032016C" w:rsidRDefault="0032016C" w:rsidP="0032016C">
            <w:pPr>
              <w:ind w:leftChars="200" w:left="1020" w:hangingChars="300" w:hanging="6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（１）　イ（１）に規定する情報に加えて、入所者ごとの疾病の状況等の情報を、厚生労働省に提出していること。</w:t>
            </w:r>
          </w:p>
          <w:p w14:paraId="17612436" w14:textId="4E0179F6" w:rsidR="0032016C" w:rsidRPr="0032016C" w:rsidRDefault="0032016C" w:rsidP="0032016C">
            <w:pPr>
              <w:ind w:leftChars="200" w:left="1020" w:hangingChars="300" w:hanging="6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（２）　必要に応じて施設サービス計画を見直すなど、サービスの提供に当たって、イ（１）に規定する情報、（１）に規定する情報その他サービスを適切かつ有効に提供するために必要な情報を活用していること。</w:t>
            </w:r>
          </w:p>
        </w:tc>
        <w:tc>
          <w:tcPr>
            <w:tcW w:w="364" w:type="pct"/>
            <w:shd w:val="clear" w:color="auto" w:fill="auto"/>
          </w:tcPr>
          <w:p w14:paraId="04B6FAD2"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AC0FD89"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8CB7A43"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111E422C"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51CF4701" w14:textId="77777777" w:rsidTr="008366DF">
        <w:tc>
          <w:tcPr>
            <w:tcW w:w="653" w:type="pct"/>
          </w:tcPr>
          <w:p w14:paraId="52E13B7F" w14:textId="4903BE98" w:rsidR="00F9488D" w:rsidRPr="00A9677E" w:rsidRDefault="0032016C" w:rsidP="003572DB">
            <w:pPr>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ク　安全対策体制加算</w:t>
            </w:r>
          </w:p>
        </w:tc>
        <w:tc>
          <w:tcPr>
            <w:tcW w:w="3276" w:type="pct"/>
          </w:tcPr>
          <w:p w14:paraId="1CFBDD47" w14:textId="3AECF38E" w:rsidR="0032016C" w:rsidRPr="0032016C" w:rsidRDefault="0032016C" w:rsidP="0032016C">
            <w:pPr>
              <w:ind w:left="200" w:hangingChars="100" w:hanging="200"/>
              <w:rPr>
                <w:rFonts w:ascii="ＭＳ ゴシック" w:eastAsia="ＭＳ ゴシック" w:hAnsi="ＭＳ ゴシック"/>
                <w:sz w:val="20"/>
                <w:szCs w:val="20"/>
              </w:rPr>
            </w:pPr>
            <w:r w:rsidRPr="0032016C">
              <w:rPr>
                <w:rFonts w:ascii="ＭＳ ゴシック" w:eastAsia="ＭＳ ゴシック" w:hAnsi="ＭＳ ゴシック" w:hint="eastAsia"/>
                <w:sz w:val="20"/>
                <w:szCs w:val="20"/>
              </w:rPr>
              <w:t>安全対策体制加算　２０単位</w:t>
            </w:r>
          </w:p>
          <w:p w14:paraId="0564A30C" w14:textId="77777777" w:rsidR="0032016C" w:rsidRPr="0032016C" w:rsidRDefault="0032016C" w:rsidP="0032016C">
            <w:pPr>
              <w:ind w:left="200" w:hangingChars="100" w:hanging="200"/>
              <w:rPr>
                <w:rFonts w:ascii="ＭＳ ゴシック" w:eastAsia="ＭＳ ゴシック" w:hAnsi="ＭＳ ゴシック"/>
                <w:sz w:val="20"/>
                <w:szCs w:val="20"/>
              </w:rPr>
            </w:pPr>
          </w:p>
          <w:p w14:paraId="47E91817" w14:textId="77777777" w:rsidR="00F9488D" w:rsidRDefault="0032016C" w:rsidP="0032016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2016C">
              <w:rPr>
                <w:rFonts w:ascii="ＭＳ ゴシック" w:eastAsia="ＭＳ ゴシック" w:hAnsi="ＭＳ ゴシック" w:hint="eastAsia"/>
                <w:sz w:val="20"/>
                <w:szCs w:val="20"/>
              </w:rPr>
              <w:t xml:space="preserve">　別に厚生労働大臣が定める施設基準に適合しているものとして、電子情報処理組織を使用する方法により、市町村長に対し、老健局長が定める様式による届出を行った指定地域密着型介護老人福祉施設が、入所者に対し、指定地域密着型介護老人福祉施設入所者生活介護を行った場合、安全対策体制加算として、入所初日に限り所定単位数を加算</w:t>
            </w:r>
            <w:r>
              <w:rPr>
                <w:rFonts w:ascii="ＭＳ ゴシック" w:eastAsia="ＭＳ ゴシック" w:hAnsi="ＭＳ ゴシック" w:hint="eastAsia"/>
                <w:sz w:val="20"/>
                <w:szCs w:val="20"/>
              </w:rPr>
              <w:t>しているか</w:t>
            </w:r>
            <w:r w:rsidRPr="0032016C">
              <w:rPr>
                <w:rFonts w:ascii="ＭＳ ゴシック" w:eastAsia="ＭＳ ゴシック" w:hAnsi="ＭＳ ゴシック" w:hint="eastAsia"/>
                <w:sz w:val="20"/>
                <w:szCs w:val="20"/>
              </w:rPr>
              <w:t>。</w:t>
            </w:r>
          </w:p>
          <w:p w14:paraId="4DDBDCAA" w14:textId="77777777" w:rsidR="0032016C" w:rsidRDefault="0032016C" w:rsidP="0032016C">
            <w:pPr>
              <w:ind w:left="200" w:hangingChars="100" w:hanging="200"/>
              <w:rPr>
                <w:rFonts w:ascii="ＭＳ ゴシック" w:eastAsia="ＭＳ ゴシック" w:hAnsi="ＭＳ ゴシック"/>
                <w:sz w:val="20"/>
                <w:szCs w:val="20"/>
              </w:rPr>
            </w:pPr>
          </w:p>
          <w:p w14:paraId="544A1CDB" w14:textId="7A821721" w:rsidR="0032016C" w:rsidRPr="0032016C" w:rsidRDefault="0032016C" w:rsidP="0032016C">
            <w:pPr>
              <w:ind w:firstLineChars="100" w:firstLine="2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指定地域密着型介護老人福祉施設入所者生活介護における安全対策体制加算に係る施設基準</w:t>
            </w:r>
          </w:p>
          <w:p w14:paraId="5A0655E7" w14:textId="77777777" w:rsidR="0032016C" w:rsidRPr="0032016C" w:rsidRDefault="0032016C" w:rsidP="0032016C">
            <w:pPr>
              <w:ind w:leftChars="100" w:left="410" w:hangingChars="100" w:hanging="2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イ　指定地域密着型サービス基準第百五十五条第一項に規定する基準に適合していること。</w:t>
            </w:r>
          </w:p>
          <w:p w14:paraId="31D1538E" w14:textId="77777777" w:rsidR="0032016C" w:rsidRPr="0032016C" w:rsidRDefault="0032016C" w:rsidP="0032016C">
            <w:pPr>
              <w:ind w:leftChars="100" w:left="410" w:hangingChars="100" w:hanging="200"/>
              <w:rPr>
                <w:rFonts w:ascii="ＭＳ ゴシック" w:eastAsia="ＭＳ ゴシック" w:hAnsi="ＭＳ ゴシック"/>
                <w:i/>
                <w:sz w:val="20"/>
                <w:szCs w:val="20"/>
              </w:rPr>
            </w:pPr>
            <w:r w:rsidRPr="0032016C">
              <w:rPr>
                <w:rFonts w:ascii="ＭＳ ゴシック" w:eastAsia="ＭＳ ゴシック" w:hAnsi="ＭＳ ゴシック" w:hint="eastAsia"/>
                <w:i/>
                <w:sz w:val="20"/>
                <w:szCs w:val="20"/>
              </w:rPr>
              <w:t>ロ　指定地域密着型サービス基準第百五十五条第一項第四号に規定する担当者が安全対策に係る外部における研修を受けていること。</w:t>
            </w:r>
          </w:p>
          <w:p w14:paraId="25B45AF1" w14:textId="794A48A1" w:rsidR="0032016C" w:rsidRPr="0032016C" w:rsidRDefault="0032016C" w:rsidP="0032016C">
            <w:pPr>
              <w:ind w:leftChars="100" w:left="410" w:hangingChars="100" w:hanging="200"/>
              <w:rPr>
                <w:rFonts w:ascii="ＭＳ ゴシック" w:eastAsia="ＭＳ ゴシック" w:hAnsi="ＭＳ ゴシック"/>
                <w:sz w:val="20"/>
                <w:szCs w:val="20"/>
              </w:rPr>
            </w:pPr>
            <w:r w:rsidRPr="0032016C">
              <w:rPr>
                <w:rFonts w:ascii="ＭＳ ゴシック" w:eastAsia="ＭＳ ゴシック" w:hAnsi="ＭＳ ゴシック" w:hint="eastAsia"/>
                <w:i/>
                <w:sz w:val="20"/>
                <w:szCs w:val="20"/>
              </w:rPr>
              <w:t>ハ　当該指定地域密着型介護老人福祉施設内に安全管理部門を設置し、組織的に安全対策を実施する体制が整備されていること。</w:t>
            </w:r>
          </w:p>
        </w:tc>
        <w:tc>
          <w:tcPr>
            <w:tcW w:w="364" w:type="pct"/>
            <w:shd w:val="clear" w:color="auto" w:fill="auto"/>
          </w:tcPr>
          <w:p w14:paraId="1311A74B"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74BB69F"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EA9CB74"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2EEE4DF"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68655613" w14:textId="77777777" w:rsidTr="008366DF">
        <w:tc>
          <w:tcPr>
            <w:tcW w:w="653" w:type="pct"/>
          </w:tcPr>
          <w:p w14:paraId="17E3E548" w14:textId="26CCABAA" w:rsidR="00F9488D" w:rsidRPr="00A9677E" w:rsidRDefault="00294829" w:rsidP="003572DB">
            <w:pPr>
              <w:rPr>
                <w:rFonts w:ascii="ＭＳ ゴシック" w:eastAsia="ＭＳ ゴシック" w:hAnsi="ＭＳ ゴシック"/>
                <w:sz w:val="20"/>
                <w:szCs w:val="20"/>
              </w:rPr>
            </w:pPr>
            <w:r w:rsidRPr="00294829">
              <w:rPr>
                <w:rFonts w:ascii="ＭＳ ゴシック" w:eastAsia="ＭＳ ゴシック" w:hAnsi="ＭＳ ゴシック" w:hint="eastAsia"/>
                <w:sz w:val="20"/>
                <w:szCs w:val="20"/>
              </w:rPr>
              <w:t>ヤ　高齢者施設等感染対策向上加算</w:t>
            </w:r>
          </w:p>
        </w:tc>
        <w:tc>
          <w:tcPr>
            <w:tcW w:w="3276" w:type="pct"/>
          </w:tcPr>
          <w:p w14:paraId="203E36C3" w14:textId="77777777" w:rsidR="00294829" w:rsidRPr="00294829" w:rsidRDefault="00294829" w:rsidP="00294829">
            <w:pPr>
              <w:ind w:left="200" w:hangingChars="100" w:hanging="200"/>
              <w:rPr>
                <w:rFonts w:ascii="ＭＳ ゴシック" w:eastAsia="ＭＳ ゴシック" w:hAnsi="ＭＳ ゴシック"/>
                <w:sz w:val="20"/>
                <w:szCs w:val="20"/>
              </w:rPr>
            </w:pPr>
            <w:r w:rsidRPr="00294829">
              <w:rPr>
                <w:rFonts w:ascii="ＭＳ ゴシック" w:eastAsia="ＭＳ ゴシック" w:hAnsi="ＭＳ ゴシック" w:hint="eastAsia"/>
                <w:sz w:val="20"/>
                <w:szCs w:val="20"/>
              </w:rPr>
              <w:t>高齢者施設等感染対策向上加算</w:t>
            </w:r>
          </w:p>
          <w:p w14:paraId="0DC7ABA9" w14:textId="77777777" w:rsidR="00294829" w:rsidRPr="00294829" w:rsidRDefault="00294829" w:rsidP="00294829">
            <w:pPr>
              <w:ind w:left="200" w:hangingChars="100" w:hanging="200"/>
              <w:rPr>
                <w:rFonts w:ascii="ＭＳ ゴシック" w:eastAsia="ＭＳ ゴシック" w:hAnsi="ＭＳ ゴシック"/>
                <w:sz w:val="20"/>
                <w:szCs w:val="20"/>
              </w:rPr>
            </w:pPr>
          </w:p>
          <w:p w14:paraId="40113D8C" w14:textId="69DCE0D7" w:rsidR="00294829" w:rsidRPr="00294829" w:rsidRDefault="00294829" w:rsidP="0029482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94829">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w:t>
            </w:r>
            <w:r w:rsidRPr="00294829">
              <w:rPr>
                <w:rFonts w:ascii="ＭＳ ゴシック" w:eastAsia="ＭＳ ゴシック" w:hAnsi="ＭＳ ゴシック" w:hint="eastAsia"/>
                <w:sz w:val="20"/>
                <w:szCs w:val="20"/>
              </w:rPr>
              <w:lastRenderedPageBreak/>
              <w:t>定める様式による届出を行った指定地域密着型介護老人福祉施設が、入所者に対して指定地域密着型介護老人福祉施設入所者生活介護を行った場合は、当該基準に掲げる区分に従い、１月につき次に掲げる単位数を所定単位数に加算</w:t>
            </w:r>
            <w:r>
              <w:rPr>
                <w:rFonts w:ascii="ＭＳ ゴシック" w:eastAsia="ＭＳ ゴシック" w:hAnsi="ＭＳ ゴシック" w:hint="eastAsia"/>
                <w:sz w:val="20"/>
                <w:szCs w:val="20"/>
              </w:rPr>
              <w:t>しているか</w:t>
            </w:r>
            <w:r w:rsidRPr="00294829">
              <w:rPr>
                <w:rFonts w:ascii="ＭＳ ゴシック" w:eastAsia="ＭＳ ゴシック" w:hAnsi="ＭＳ ゴシック" w:hint="eastAsia"/>
                <w:sz w:val="20"/>
                <w:szCs w:val="20"/>
              </w:rPr>
              <w:t>。</w:t>
            </w:r>
          </w:p>
          <w:p w14:paraId="078CA16B" w14:textId="77777777" w:rsidR="00294829" w:rsidRPr="00294829" w:rsidRDefault="00294829" w:rsidP="00294829">
            <w:pPr>
              <w:ind w:leftChars="100" w:left="210"/>
              <w:rPr>
                <w:rFonts w:ascii="ＭＳ ゴシック" w:eastAsia="ＭＳ ゴシック" w:hAnsi="ＭＳ ゴシック"/>
                <w:sz w:val="20"/>
                <w:szCs w:val="20"/>
              </w:rPr>
            </w:pPr>
            <w:r w:rsidRPr="00294829">
              <w:rPr>
                <w:rFonts w:ascii="ＭＳ ゴシック" w:eastAsia="ＭＳ ゴシック" w:hAnsi="ＭＳ ゴシック" w:hint="eastAsia"/>
                <w:sz w:val="20"/>
                <w:szCs w:val="20"/>
              </w:rPr>
              <w:t>（１）　高齢者施設等感染対策向上加算（Ⅰ）　１０単位</w:t>
            </w:r>
          </w:p>
          <w:p w14:paraId="00378529" w14:textId="3A3D342E" w:rsidR="00F9488D" w:rsidRDefault="00294829" w:rsidP="00294829">
            <w:pPr>
              <w:ind w:leftChars="100" w:left="210"/>
              <w:rPr>
                <w:rFonts w:ascii="ＭＳ ゴシック" w:eastAsia="ＭＳ ゴシック" w:hAnsi="ＭＳ ゴシック"/>
                <w:sz w:val="20"/>
                <w:szCs w:val="20"/>
              </w:rPr>
            </w:pPr>
            <w:r w:rsidRPr="00294829">
              <w:rPr>
                <w:rFonts w:ascii="ＭＳ ゴシック" w:eastAsia="ＭＳ ゴシック" w:hAnsi="ＭＳ ゴシック" w:hint="eastAsia"/>
                <w:sz w:val="20"/>
                <w:szCs w:val="20"/>
              </w:rPr>
              <w:t>（２）　高齢者施設等感染対策向上加算（Ⅱ）　５単位</w:t>
            </w:r>
          </w:p>
          <w:p w14:paraId="59079CDB" w14:textId="77777777" w:rsidR="00564500" w:rsidRDefault="00564500" w:rsidP="00294829">
            <w:pPr>
              <w:ind w:leftChars="100" w:left="210"/>
              <w:rPr>
                <w:rFonts w:ascii="ＭＳ ゴシック" w:eastAsia="ＭＳ ゴシック" w:hAnsi="ＭＳ ゴシック"/>
                <w:sz w:val="20"/>
                <w:szCs w:val="20"/>
              </w:rPr>
            </w:pPr>
          </w:p>
          <w:p w14:paraId="0822165B" w14:textId="77777777" w:rsidR="00294829" w:rsidRPr="00294829" w:rsidRDefault="00294829" w:rsidP="00294829">
            <w:pPr>
              <w:ind w:firstLineChars="100" w:firstLine="200"/>
              <w:rPr>
                <w:rFonts w:ascii="ＭＳ ゴシック" w:eastAsia="ＭＳ ゴシック" w:hAnsi="ＭＳ ゴシック"/>
                <w:i/>
                <w:sz w:val="20"/>
                <w:szCs w:val="20"/>
              </w:rPr>
            </w:pPr>
            <w:r w:rsidRPr="00294829">
              <w:rPr>
                <w:rFonts w:ascii="ＭＳ ゴシック" w:eastAsia="ＭＳ ゴシック" w:hAnsi="ＭＳ ゴシック" w:hint="eastAsia"/>
                <w:i/>
                <w:sz w:val="20"/>
                <w:szCs w:val="20"/>
              </w:rPr>
              <w:t>地域密着型介護老人福祉施設入所者生活介護費における高齢者施設等感染対策向上加算の基準</w:t>
            </w:r>
          </w:p>
          <w:p w14:paraId="48CC4E15" w14:textId="77777777" w:rsidR="00294829" w:rsidRPr="00294829" w:rsidRDefault="00294829" w:rsidP="00294829">
            <w:pPr>
              <w:ind w:leftChars="100" w:left="410" w:hangingChars="100" w:hanging="200"/>
              <w:rPr>
                <w:rFonts w:ascii="ＭＳ ゴシック" w:eastAsia="ＭＳ ゴシック" w:hAnsi="ＭＳ ゴシック"/>
                <w:i/>
                <w:sz w:val="20"/>
                <w:szCs w:val="20"/>
              </w:rPr>
            </w:pPr>
            <w:r w:rsidRPr="00294829">
              <w:rPr>
                <w:rFonts w:ascii="ＭＳ ゴシック" w:eastAsia="ＭＳ ゴシック" w:hAnsi="ＭＳ ゴシック" w:hint="eastAsia"/>
                <w:i/>
                <w:sz w:val="20"/>
                <w:szCs w:val="20"/>
              </w:rPr>
              <w:t>イ　高齢者施設等感染対策向上加算（Ⅰ）　次に掲げる基準のいずれにも適合すること。</w:t>
            </w:r>
          </w:p>
          <w:p w14:paraId="4ECDBCD3" w14:textId="77777777" w:rsidR="00294829" w:rsidRPr="00294829" w:rsidRDefault="00294829" w:rsidP="00294829">
            <w:pPr>
              <w:ind w:leftChars="200" w:left="1020" w:hangingChars="300" w:hanging="600"/>
              <w:rPr>
                <w:rFonts w:ascii="ＭＳ ゴシック" w:eastAsia="ＭＳ ゴシック" w:hAnsi="ＭＳ ゴシック"/>
                <w:i/>
                <w:sz w:val="20"/>
                <w:szCs w:val="20"/>
              </w:rPr>
            </w:pPr>
            <w:r w:rsidRPr="00294829">
              <w:rPr>
                <w:rFonts w:ascii="ＭＳ ゴシック" w:eastAsia="ＭＳ ゴシック" w:hAnsi="ＭＳ ゴシック" w:hint="eastAsia"/>
                <w:i/>
                <w:sz w:val="20"/>
                <w:szCs w:val="20"/>
              </w:rPr>
              <w:t>（１）　第二種協定指定医療機関との間で、新興感染症の発生時等の対応を行う体制を確保していること。</w:t>
            </w:r>
          </w:p>
          <w:p w14:paraId="3865F5F4" w14:textId="77777777" w:rsidR="00294829" w:rsidRDefault="00294829" w:rsidP="00294829">
            <w:pPr>
              <w:ind w:leftChars="200" w:left="1020" w:hangingChars="300" w:hanging="600"/>
              <w:rPr>
                <w:rFonts w:ascii="ＭＳ ゴシック" w:eastAsia="ＭＳ ゴシック" w:hAnsi="ＭＳ ゴシック"/>
                <w:i/>
                <w:sz w:val="20"/>
                <w:szCs w:val="20"/>
              </w:rPr>
            </w:pPr>
            <w:r w:rsidRPr="00294829">
              <w:rPr>
                <w:rFonts w:ascii="ＭＳ ゴシック" w:eastAsia="ＭＳ ゴシック" w:hAnsi="ＭＳ ゴシック" w:hint="eastAsia"/>
                <w:i/>
                <w:sz w:val="20"/>
                <w:szCs w:val="20"/>
              </w:rPr>
              <w:t>（２）　指定地域密着型サービス基準第百五十二条第一項本文（指定地域密着型サービス基準第百六十九条において準用する場合を含む。）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5D2C8A90" w14:textId="3A9953E1" w:rsidR="00294829" w:rsidRPr="00294829" w:rsidRDefault="00294829" w:rsidP="00294829">
            <w:pPr>
              <w:ind w:leftChars="200" w:left="1020" w:hangingChars="300" w:hanging="600"/>
              <w:rPr>
                <w:rFonts w:ascii="ＭＳ ゴシック" w:eastAsia="ＭＳ ゴシック" w:hAnsi="ＭＳ ゴシック"/>
                <w:i/>
                <w:sz w:val="20"/>
                <w:szCs w:val="20"/>
              </w:rPr>
            </w:pPr>
            <w:r w:rsidRPr="00294829">
              <w:rPr>
                <w:rFonts w:ascii="ＭＳ ゴシック" w:eastAsia="ＭＳ ゴシック" w:hAnsi="ＭＳ ゴシック" w:hint="eastAsia"/>
                <w:i/>
                <w:sz w:val="20"/>
                <w:szCs w:val="20"/>
              </w:rPr>
              <w:t>（３）　感染対策向上加算又は外来感染対策向上加算に係る届出を行った医療機関等が行う院内感染対策に関する研修又は訓練に一年に一回以上参加していること。</w:t>
            </w:r>
          </w:p>
          <w:p w14:paraId="3ECA89E2" w14:textId="77777777" w:rsidR="00294829" w:rsidRDefault="00294829" w:rsidP="00294829">
            <w:pPr>
              <w:ind w:firstLineChars="100" w:firstLine="200"/>
              <w:rPr>
                <w:rFonts w:ascii="ＭＳ ゴシック" w:eastAsia="ＭＳ ゴシック" w:hAnsi="ＭＳ ゴシック"/>
                <w:i/>
                <w:sz w:val="20"/>
                <w:szCs w:val="20"/>
              </w:rPr>
            </w:pPr>
            <w:r w:rsidRPr="00294829">
              <w:rPr>
                <w:rFonts w:ascii="ＭＳ ゴシック" w:eastAsia="ＭＳ ゴシック" w:hAnsi="ＭＳ ゴシック" w:hint="eastAsia"/>
                <w:i/>
                <w:sz w:val="20"/>
                <w:szCs w:val="20"/>
              </w:rPr>
              <w:t>ロ　高齢者施設等感染対策向上加算（Ⅱ）</w:t>
            </w:r>
          </w:p>
          <w:p w14:paraId="1CDFAE8F" w14:textId="229EBD22" w:rsidR="00294829" w:rsidRPr="00294829" w:rsidRDefault="00294829" w:rsidP="00294829">
            <w:pPr>
              <w:ind w:leftChars="200" w:left="420" w:firstLineChars="100" w:firstLine="200"/>
              <w:rPr>
                <w:rFonts w:ascii="ＭＳ ゴシック" w:eastAsia="ＭＳ ゴシック" w:hAnsi="ＭＳ ゴシック"/>
                <w:sz w:val="20"/>
                <w:szCs w:val="20"/>
              </w:rPr>
            </w:pPr>
            <w:r w:rsidRPr="00294829">
              <w:rPr>
                <w:rFonts w:ascii="ＭＳ ゴシック" w:eastAsia="ＭＳ ゴシック" w:hAnsi="ＭＳ ゴシック" w:hint="eastAsia"/>
                <w:i/>
                <w:sz w:val="20"/>
                <w:szCs w:val="20"/>
              </w:rPr>
              <w:t>感染対策向上加算に係る届出を行った医療機関から、三年に一回以上、施設内で感染者が発生した場合の対応に係る実地指導を受けていること。</w:t>
            </w:r>
          </w:p>
        </w:tc>
        <w:tc>
          <w:tcPr>
            <w:tcW w:w="364" w:type="pct"/>
            <w:shd w:val="clear" w:color="auto" w:fill="auto"/>
          </w:tcPr>
          <w:p w14:paraId="4C386EA7"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BF9DA2E"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B33E490"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0D43797" w14:textId="77777777" w:rsidR="00F9488D" w:rsidRPr="00E2163B" w:rsidRDefault="00F9488D" w:rsidP="003572DB">
            <w:pPr>
              <w:jc w:val="center"/>
              <w:rPr>
                <w:rFonts w:ascii="ＭＳ ゴシック" w:eastAsia="ＭＳ ゴシック" w:hAnsi="ＭＳ ゴシック"/>
                <w:sz w:val="20"/>
                <w:szCs w:val="20"/>
              </w:rPr>
            </w:pPr>
          </w:p>
        </w:tc>
      </w:tr>
      <w:tr w:rsidR="00F9488D" w:rsidRPr="00E2163B" w14:paraId="1DDBB225" w14:textId="77777777" w:rsidTr="008366DF">
        <w:tc>
          <w:tcPr>
            <w:tcW w:w="653" w:type="pct"/>
          </w:tcPr>
          <w:p w14:paraId="12A3F5EA" w14:textId="62EDEE55" w:rsidR="00F9488D" w:rsidRPr="00A9677E" w:rsidRDefault="00294829" w:rsidP="003572DB">
            <w:pPr>
              <w:rPr>
                <w:rFonts w:ascii="ＭＳ ゴシック" w:eastAsia="ＭＳ ゴシック" w:hAnsi="ＭＳ ゴシック"/>
                <w:sz w:val="20"/>
                <w:szCs w:val="20"/>
              </w:rPr>
            </w:pPr>
            <w:r w:rsidRPr="00294829">
              <w:rPr>
                <w:rFonts w:ascii="ＭＳ ゴシック" w:eastAsia="ＭＳ ゴシック" w:hAnsi="ＭＳ ゴシック" w:hint="eastAsia"/>
                <w:sz w:val="20"/>
                <w:szCs w:val="20"/>
              </w:rPr>
              <w:t>マ　新興感染症等施設療養費</w:t>
            </w:r>
          </w:p>
        </w:tc>
        <w:tc>
          <w:tcPr>
            <w:tcW w:w="3276" w:type="pct"/>
          </w:tcPr>
          <w:p w14:paraId="592622FE" w14:textId="77777777" w:rsidR="00294829" w:rsidRPr="00294829" w:rsidRDefault="00294829" w:rsidP="00294829">
            <w:pPr>
              <w:ind w:left="200" w:hangingChars="100" w:hanging="200"/>
              <w:rPr>
                <w:rFonts w:ascii="ＭＳ ゴシック" w:eastAsia="ＭＳ ゴシック" w:hAnsi="ＭＳ ゴシック"/>
                <w:sz w:val="20"/>
                <w:szCs w:val="20"/>
              </w:rPr>
            </w:pPr>
            <w:r w:rsidRPr="00294829">
              <w:rPr>
                <w:rFonts w:ascii="ＭＳ ゴシック" w:eastAsia="ＭＳ ゴシック" w:hAnsi="ＭＳ ゴシック" w:hint="eastAsia"/>
                <w:sz w:val="20"/>
                <w:szCs w:val="20"/>
              </w:rPr>
              <w:t>新興感染症等施設療養費（１日につき）　２４０単位</w:t>
            </w:r>
          </w:p>
          <w:p w14:paraId="27194949" w14:textId="77777777" w:rsidR="00294829" w:rsidRPr="00294829" w:rsidRDefault="00294829" w:rsidP="00294829">
            <w:pPr>
              <w:ind w:left="200" w:hangingChars="100" w:hanging="200"/>
              <w:rPr>
                <w:rFonts w:ascii="ＭＳ ゴシック" w:eastAsia="ＭＳ ゴシック" w:hAnsi="ＭＳ ゴシック"/>
                <w:sz w:val="20"/>
                <w:szCs w:val="20"/>
              </w:rPr>
            </w:pPr>
          </w:p>
          <w:p w14:paraId="37E861B5" w14:textId="77777777" w:rsidR="00F9488D" w:rsidRDefault="00294829" w:rsidP="0029482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94829">
              <w:rPr>
                <w:rFonts w:ascii="ＭＳ ゴシック" w:eastAsia="ＭＳ ゴシック" w:hAnsi="ＭＳ ゴシック" w:hint="eastAsia"/>
                <w:sz w:val="20"/>
                <w:szCs w:val="20"/>
              </w:rPr>
              <w:t xml:space="preserve">　指定地域密着型介護老人福祉施設が、入所者が別に厚生労働大臣が定める感染症に感染した場合に相談対応、診療、入院調整等を行う医療機関を確保し、かつ、当該感染症に感染した入所者に対し、適切な感染対策を行った上で、指定地域密着型介護老人福祉施設入所者生活介護を行った場合に、１月に１回、連続する５日を限度として算定</w:t>
            </w:r>
            <w:r>
              <w:rPr>
                <w:rFonts w:ascii="ＭＳ ゴシック" w:eastAsia="ＭＳ ゴシック" w:hAnsi="ＭＳ ゴシック" w:hint="eastAsia"/>
                <w:sz w:val="20"/>
                <w:szCs w:val="20"/>
              </w:rPr>
              <w:t>しているか</w:t>
            </w:r>
            <w:r w:rsidRPr="00294829">
              <w:rPr>
                <w:rFonts w:ascii="ＭＳ ゴシック" w:eastAsia="ＭＳ ゴシック" w:hAnsi="ＭＳ ゴシック" w:hint="eastAsia"/>
                <w:sz w:val="20"/>
                <w:szCs w:val="20"/>
              </w:rPr>
              <w:t>。</w:t>
            </w:r>
          </w:p>
          <w:p w14:paraId="3A6E4560" w14:textId="77777777" w:rsidR="00A8548A" w:rsidRDefault="00A8548A" w:rsidP="00294829">
            <w:pPr>
              <w:ind w:left="200" w:hangingChars="100" w:hanging="200"/>
              <w:rPr>
                <w:rFonts w:ascii="ＭＳ ゴシック" w:eastAsia="ＭＳ ゴシック" w:hAnsi="ＭＳ ゴシック"/>
                <w:sz w:val="20"/>
                <w:szCs w:val="20"/>
              </w:rPr>
            </w:pPr>
          </w:p>
          <w:p w14:paraId="687E866C" w14:textId="5E1BD374" w:rsidR="00A8548A" w:rsidRPr="00A8548A" w:rsidRDefault="00A8548A" w:rsidP="00A8548A">
            <w:pPr>
              <w:ind w:leftChars="100" w:left="210"/>
              <w:rPr>
                <w:rFonts w:ascii="ＭＳ ゴシック" w:eastAsia="ＭＳ ゴシック" w:hAnsi="ＭＳ ゴシック"/>
                <w:i/>
                <w:sz w:val="20"/>
                <w:szCs w:val="20"/>
              </w:rPr>
            </w:pPr>
            <w:r w:rsidRPr="00A8548A">
              <w:rPr>
                <w:rFonts w:ascii="ＭＳ ゴシック" w:eastAsia="ＭＳ ゴシック" w:hAnsi="ＭＳ ゴシック" w:hint="eastAsia"/>
                <w:i/>
                <w:sz w:val="20"/>
                <w:szCs w:val="20"/>
              </w:rPr>
              <w:lastRenderedPageBreak/>
              <w:t>新興感染症等施設療養費について</w:t>
            </w:r>
          </w:p>
          <w:p w14:paraId="3E60D35A" w14:textId="77777777" w:rsidR="00A8548A" w:rsidRPr="00A8548A" w:rsidRDefault="00A8548A" w:rsidP="00A8548A">
            <w:pPr>
              <w:ind w:leftChars="200" w:left="620" w:hangingChars="100" w:hanging="200"/>
              <w:rPr>
                <w:rFonts w:ascii="ＭＳ ゴシック" w:eastAsia="ＭＳ ゴシック" w:hAnsi="ＭＳ ゴシック"/>
                <w:i/>
                <w:sz w:val="20"/>
                <w:szCs w:val="20"/>
              </w:rPr>
            </w:pPr>
            <w:r w:rsidRPr="00A8548A">
              <w:rPr>
                <w:rFonts w:ascii="ＭＳ ゴシック" w:eastAsia="ＭＳ ゴシック" w:hAnsi="ＭＳ ゴシック" w:hint="eastAsia"/>
                <w:i/>
                <w:sz w:val="20"/>
                <w:szCs w:val="20"/>
              </w:rPr>
              <w:t>①　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763FF80C" w14:textId="77777777" w:rsidR="00A8548A" w:rsidRPr="00A8548A" w:rsidRDefault="00A8548A" w:rsidP="00A8548A">
            <w:pPr>
              <w:ind w:leftChars="200" w:left="620" w:hangingChars="100" w:hanging="200"/>
              <w:rPr>
                <w:rFonts w:ascii="ＭＳ ゴシック" w:eastAsia="ＭＳ ゴシック" w:hAnsi="ＭＳ ゴシック"/>
                <w:i/>
                <w:sz w:val="20"/>
                <w:szCs w:val="20"/>
              </w:rPr>
            </w:pPr>
            <w:r w:rsidRPr="00A8548A">
              <w:rPr>
                <w:rFonts w:ascii="ＭＳ ゴシック" w:eastAsia="ＭＳ ゴシック" w:hAnsi="ＭＳ ゴシック" w:hint="eastAsia"/>
                <w:i/>
                <w:sz w:val="20"/>
                <w:szCs w:val="20"/>
              </w:rPr>
              <w:t>②　対象の感染症については、今後のパンデミック発生時等に必要に応じて厚生労働大臣が指定する。令和６年４月時点においては、指定している感染症はない。</w:t>
            </w:r>
          </w:p>
          <w:p w14:paraId="371DDD3D" w14:textId="3BFD0F47" w:rsidR="00A8548A" w:rsidRPr="00A8548A" w:rsidRDefault="00A8548A" w:rsidP="00A8548A">
            <w:pPr>
              <w:ind w:leftChars="200" w:left="620" w:hangingChars="100" w:hanging="200"/>
              <w:rPr>
                <w:rFonts w:ascii="ＭＳ ゴシック" w:eastAsia="ＭＳ ゴシック" w:hAnsi="ＭＳ ゴシック"/>
                <w:sz w:val="20"/>
                <w:szCs w:val="20"/>
              </w:rPr>
            </w:pPr>
            <w:r w:rsidRPr="00A8548A">
              <w:rPr>
                <w:rFonts w:ascii="ＭＳ ゴシック" w:eastAsia="ＭＳ ゴシック" w:hAnsi="ＭＳ ゴシック" w:hint="eastAsia"/>
                <w:i/>
                <w:sz w:val="20"/>
                <w:szCs w:val="20"/>
              </w:rPr>
              <w:t>③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364" w:type="pct"/>
            <w:shd w:val="clear" w:color="auto" w:fill="auto"/>
          </w:tcPr>
          <w:p w14:paraId="0FBD2EBA"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7B64692"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6BE474C" w14:textId="77777777" w:rsidR="00F9488D" w:rsidRDefault="00F9488D" w:rsidP="003572D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CC21CE7" w14:textId="77777777" w:rsidR="00F9488D" w:rsidRPr="00E2163B" w:rsidRDefault="00F9488D" w:rsidP="003572DB">
            <w:pPr>
              <w:jc w:val="center"/>
              <w:rPr>
                <w:rFonts w:ascii="ＭＳ ゴシック" w:eastAsia="ＭＳ ゴシック" w:hAnsi="ＭＳ ゴシック"/>
                <w:sz w:val="20"/>
                <w:szCs w:val="20"/>
              </w:rPr>
            </w:pPr>
          </w:p>
        </w:tc>
      </w:tr>
      <w:tr w:rsidR="00294829" w:rsidRPr="00E2163B" w14:paraId="46099B7C" w14:textId="77777777" w:rsidTr="008366DF">
        <w:tc>
          <w:tcPr>
            <w:tcW w:w="653" w:type="pct"/>
          </w:tcPr>
          <w:p w14:paraId="06057C13" w14:textId="03235D79" w:rsidR="00294829" w:rsidRPr="00A9677E" w:rsidRDefault="00A8548A" w:rsidP="003572DB">
            <w:pPr>
              <w:rPr>
                <w:rFonts w:ascii="ＭＳ ゴシック" w:eastAsia="ＭＳ ゴシック" w:hAnsi="ＭＳ ゴシック"/>
                <w:sz w:val="20"/>
                <w:szCs w:val="20"/>
              </w:rPr>
            </w:pPr>
            <w:r w:rsidRPr="00A8548A">
              <w:rPr>
                <w:rFonts w:ascii="ＭＳ ゴシック" w:eastAsia="ＭＳ ゴシック" w:hAnsi="ＭＳ ゴシック" w:hint="eastAsia"/>
                <w:sz w:val="20"/>
                <w:szCs w:val="20"/>
              </w:rPr>
              <w:t>ケ　生産性向上推進体制加算</w:t>
            </w:r>
          </w:p>
        </w:tc>
        <w:tc>
          <w:tcPr>
            <w:tcW w:w="3276" w:type="pct"/>
          </w:tcPr>
          <w:p w14:paraId="4760B80B" w14:textId="77777777" w:rsidR="00A8548A" w:rsidRPr="00A8548A" w:rsidRDefault="00A8548A" w:rsidP="00A8548A">
            <w:pPr>
              <w:ind w:left="200" w:hangingChars="100" w:hanging="200"/>
              <w:rPr>
                <w:rFonts w:ascii="ＭＳ ゴシック" w:eastAsia="ＭＳ ゴシック" w:hAnsi="ＭＳ ゴシック"/>
                <w:sz w:val="20"/>
                <w:szCs w:val="20"/>
              </w:rPr>
            </w:pPr>
            <w:r w:rsidRPr="00A8548A">
              <w:rPr>
                <w:rFonts w:ascii="ＭＳ ゴシック" w:eastAsia="ＭＳ ゴシック" w:hAnsi="ＭＳ ゴシック" w:hint="eastAsia"/>
                <w:sz w:val="20"/>
                <w:szCs w:val="20"/>
              </w:rPr>
              <w:t>生産性向上推進体制加算</w:t>
            </w:r>
          </w:p>
          <w:p w14:paraId="6481665F" w14:textId="77777777" w:rsidR="00A8548A" w:rsidRPr="00A8548A" w:rsidRDefault="00A8548A" w:rsidP="00A8548A">
            <w:pPr>
              <w:ind w:left="200" w:hangingChars="100" w:hanging="200"/>
              <w:rPr>
                <w:rFonts w:ascii="ＭＳ ゴシック" w:eastAsia="ＭＳ ゴシック" w:hAnsi="ＭＳ ゴシック"/>
                <w:sz w:val="20"/>
                <w:szCs w:val="20"/>
              </w:rPr>
            </w:pPr>
          </w:p>
          <w:p w14:paraId="438BB998" w14:textId="7D055321" w:rsidR="00A8548A" w:rsidRDefault="00A8548A" w:rsidP="00A8548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8548A">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地域密着型介護老人福祉施設において、入所者に対して指定地域密着型介護老人福祉施設入所者生活介護を行った場合は、当該基準に掲げる区分に従い、１月につき次に掲げる所定単位数を加算</w:t>
            </w:r>
            <w:r>
              <w:rPr>
                <w:rFonts w:ascii="ＭＳ ゴシック" w:eastAsia="ＭＳ ゴシック" w:hAnsi="ＭＳ ゴシック" w:hint="eastAsia"/>
                <w:sz w:val="20"/>
                <w:szCs w:val="20"/>
              </w:rPr>
              <w:t>しているか</w:t>
            </w:r>
            <w:r w:rsidRPr="00A8548A">
              <w:rPr>
                <w:rFonts w:ascii="ＭＳ ゴシック" w:eastAsia="ＭＳ ゴシック" w:hAnsi="ＭＳ ゴシック" w:hint="eastAsia"/>
                <w:sz w:val="20"/>
                <w:szCs w:val="20"/>
              </w:rPr>
              <w:t>。</w:t>
            </w:r>
          </w:p>
          <w:p w14:paraId="53412553" w14:textId="017AF1F5" w:rsidR="00A8548A" w:rsidRPr="00A8548A" w:rsidRDefault="00A8548A" w:rsidP="00A8548A">
            <w:pPr>
              <w:ind w:leftChars="100" w:left="210" w:firstLineChars="100" w:firstLine="200"/>
              <w:rPr>
                <w:rFonts w:ascii="ＭＳ ゴシック" w:eastAsia="ＭＳ ゴシック" w:hAnsi="ＭＳ ゴシック"/>
                <w:sz w:val="20"/>
                <w:szCs w:val="20"/>
              </w:rPr>
            </w:pPr>
            <w:r w:rsidRPr="00A8548A">
              <w:rPr>
                <w:rFonts w:ascii="ＭＳ ゴシック" w:eastAsia="ＭＳ ゴシック" w:hAnsi="ＭＳ ゴシック" w:hint="eastAsia"/>
                <w:sz w:val="20"/>
                <w:szCs w:val="20"/>
              </w:rPr>
              <w:t>ただし、次に掲げるいずれかの加算を算定している場合においては、次に掲げるその他の加算は算定</w:t>
            </w:r>
            <w:r>
              <w:rPr>
                <w:rFonts w:ascii="ＭＳ ゴシック" w:eastAsia="ＭＳ ゴシック" w:hAnsi="ＭＳ ゴシック" w:hint="eastAsia"/>
                <w:sz w:val="20"/>
                <w:szCs w:val="20"/>
              </w:rPr>
              <w:t>していないか</w:t>
            </w:r>
            <w:r w:rsidRPr="00A8548A">
              <w:rPr>
                <w:rFonts w:ascii="ＭＳ ゴシック" w:eastAsia="ＭＳ ゴシック" w:hAnsi="ＭＳ ゴシック" w:hint="eastAsia"/>
                <w:sz w:val="20"/>
                <w:szCs w:val="20"/>
              </w:rPr>
              <w:t>。</w:t>
            </w:r>
          </w:p>
          <w:p w14:paraId="4689EA1E" w14:textId="77777777" w:rsidR="00A8548A" w:rsidRPr="00A8548A" w:rsidRDefault="00A8548A" w:rsidP="00A8548A">
            <w:pPr>
              <w:ind w:leftChars="100" w:left="210"/>
              <w:rPr>
                <w:rFonts w:ascii="ＭＳ ゴシック" w:eastAsia="ＭＳ ゴシック" w:hAnsi="ＭＳ ゴシック"/>
                <w:sz w:val="20"/>
                <w:szCs w:val="20"/>
              </w:rPr>
            </w:pPr>
            <w:r w:rsidRPr="00A8548A">
              <w:rPr>
                <w:rFonts w:ascii="ＭＳ ゴシック" w:eastAsia="ＭＳ ゴシック" w:hAnsi="ＭＳ ゴシック" w:hint="eastAsia"/>
                <w:sz w:val="20"/>
                <w:szCs w:val="20"/>
              </w:rPr>
              <w:t>（１）　生産性向上推進体制加算（Ⅰ）　１００単位</w:t>
            </w:r>
          </w:p>
          <w:p w14:paraId="0C37D2E6" w14:textId="77777777" w:rsidR="00294829" w:rsidRDefault="00A8548A" w:rsidP="00A8548A">
            <w:pPr>
              <w:ind w:leftChars="100" w:left="210"/>
              <w:rPr>
                <w:rFonts w:ascii="ＭＳ ゴシック" w:eastAsia="ＭＳ ゴシック" w:hAnsi="ＭＳ ゴシック"/>
                <w:sz w:val="20"/>
                <w:szCs w:val="20"/>
              </w:rPr>
            </w:pPr>
            <w:r w:rsidRPr="00A8548A">
              <w:rPr>
                <w:rFonts w:ascii="ＭＳ ゴシック" w:eastAsia="ＭＳ ゴシック" w:hAnsi="ＭＳ ゴシック" w:hint="eastAsia"/>
                <w:sz w:val="20"/>
                <w:szCs w:val="20"/>
              </w:rPr>
              <w:t>（２）　生産性向上推進体制加算（Ⅱ）　１０単位</w:t>
            </w:r>
          </w:p>
          <w:p w14:paraId="7681F04F" w14:textId="77777777" w:rsidR="00A8548A" w:rsidRDefault="00A8548A" w:rsidP="00A8548A">
            <w:pPr>
              <w:ind w:leftChars="100" w:left="210"/>
              <w:rPr>
                <w:rFonts w:ascii="ＭＳ ゴシック" w:eastAsia="ＭＳ ゴシック" w:hAnsi="ＭＳ ゴシック"/>
                <w:sz w:val="20"/>
                <w:szCs w:val="20"/>
              </w:rPr>
            </w:pPr>
          </w:p>
          <w:p w14:paraId="5049E2ED" w14:textId="2E9E98F8" w:rsidR="00A8548A" w:rsidRPr="00265CCB" w:rsidRDefault="00A8548A" w:rsidP="00A8548A">
            <w:pPr>
              <w:ind w:leftChars="100" w:left="21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生産性向上推進体制加算の基準</w:t>
            </w:r>
          </w:p>
          <w:p w14:paraId="4B56E51F" w14:textId="77777777" w:rsidR="00A8548A" w:rsidRPr="00265CCB" w:rsidRDefault="00A8548A" w:rsidP="00A8548A">
            <w:pPr>
              <w:ind w:leftChars="200" w:left="620" w:hangingChars="100" w:hanging="2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イ　生産性向上推進体制加算（Ⅰ）　次に掲げる基準のいずれにも適合すること。</w:t>
            </w:r>
          </w:p>
          <w:p w14:paraId="1379EBE4" w14:textId="77777777" w:rsidR="00A8548A" w:rsidRPr="00265CCB" w:rsidRDefault="00A8548A" w:rsidP="00265CCB">
            <w:pPr>
              <w:ind w:leftChars="200" w:left="102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（１）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0A909BB2" w14:textId="77777777" w:rsidR="00A8548A" w:rsidRPr="00265CCB" w:rsidRDefault="00A8548A" w:rsidP="00A8548A">
            <w:pPr>
              <w:ind w:leftChars="300" w:left="123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（一）　業務の効率化及び質の向上又は職員の負担の軽減に資する機器（以下「介護機器」という。）を活用する場合に</w:t>
            </w:r>
            <w:r w:rsidRPr="00265CCB">
              <w:rPr>
                <w:rFonts w:ascii="ＭＳ ゴシック" w:eastAsia="ＭＳ ゴシック" w:hAnsi="ＭＳ ゴシック" w:hint="eastAsia"/>
                <w:i/>
                <w:sz w:val="20"/>
                <w:szCs w:val="20"/>
              </w:rPr>
              <w:lastRenderedPageBreak/>
              <w:t>おける利用者の安全及びケアの質の確保</w:t>
            </w:r>
          </w:p>
          <w:p w14:paraId="7C9B2BBA" w14:textId="77777777" w:rsidR="00A8548A" w:rsidRPr="00265CCB" w:rsidRDefault="00A8548A" w:rsidP="00A8548A">
            <w:pPr>
              <w:ind w:leftChars="300" w:left="123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（二）　職員の負担の軽減及び勤務状況への配慮</w:t>
            </w:r>
          </w:p>
          <w:p w14:paraId="0F6AD2FC" w14:textId="77777777" w:rsidR="00A8548A" w:rsidRPr="00265CCB" w:rsidRDefault="00A8548A" w:rsidP="00A8548A">
            <w:pPr>
              <w:ind w:leftChars="300" w:left="123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（三）　介護機器の定期的な点検</w:t>
            </w:r>
          </w:p>
          <w:p w14:paraId="20B77CE1" w14:textId="3A3E8B85" w:rsidR="00A8548A" w:rsidRPr="00265CCB" w:rsidRDefault="00A8548A" w:rsidP="00A8548A">
            <w:pPr>
              <w:ind w:leftChars="300" w:left="123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（四）　業務の効率化及び質の向上並びに職員の負担軽減を図るための職員研修</w:t>
            </w:r>
          </w:p>
          <w:p w14:paraId="7F081142" w14:textId="77777777" w:rsidR="00265CCB" w:rsidRPr="00265CCB" w:rsidRDefault="00A8548A" w:rsidP="00265CCB">
            <w:pPr>
              <w:ind w:leftChars="183" w:left="984"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（２）　（１）の取組及び介護機器の活用による業務の効率化及びケアの質の確保並びに職員の負担軽減に関する実績があること。</w:t>
            </w:r>
          </w:p>
          <w:p w14:paraId="761ACE3C" w14:textId="77777777" w:rsidR="00265CCB" w:rsidRPr="00265CCB" w:rsidRDefault="00A8548A" w:rsidP="00265CCB">
            <w:pPr>
              <w:ind w:leftChars="183" w:left="984"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（３）　介護機器を複数種類活用していること。</w:t>
            </w:r>
          </w:p>
          <w:p w14:paraId="3E9380EC" w14:textId="77777777" w:rsidR="00265CCB" w:rsidRPr="00265CCB" w:rsidRDefault="00A8548A" w:rsidP="00265CCB">
            <w:pPr>
              <w:ind w:leftChars="183" w:left="984"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（４）　（１）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5AFC49DB" w14:textId="28AAD066" w:rsidR="00A8548A" w:rsidRPr="00265CCB" w:rsidRDefault="00A8548A" w:rsidP="00265CCB">
            <w:pPr>
              <w:ind w:leftChars="183" w:left="984"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（５）　事業年度ごとに（１）、（３）及び（４）の取組に関する実績を厚生労働省に報告すること。</w:t>
            </w:r>
          </w:p>
          <w:p w14:paraId="5FE803C6" w14:textId="77777777" w:rsidR="00265CCB" w:rsidRPr="00265CCB" w:rsidRDefault="00A8548A" w:rsidP="00265CCB">
            <w:pPr>
              <w:ind w:leftChars="200" w:left="620" w:hangingChars="100" w:hanging="2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ロ　生産性向上推進体制加算（Ⅱ）　次に掲げる基準のいずれにも適合すること。</w:t>
            </w:r>
          </w:p>
          <w:p w14:paraId="1956FACA" w14:textId="77777777" w:rsidR="00265CCB" w:rsidRPr="00265CCB" w:rsidRDefault="00A8548A" w:rsidP="00265CCB">
            <w:pPr>
              <w:ind w:leftChars="300" w:left="63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（１）　イ（１）に適合していること。</w:t>
            </w:r>
          </w:p>
          <w:p w14:paraId="2387DFBA" w14:textId="77777777" w:rsidR="00265CCB" w:rsidRPr="00265CCB" w:rsidRDefault="00A8548A" w:rsidP="00265CCB">
            <w:pPr>
              <w:ind w:leftChars="300" w:left="63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（２）　介護機器を活用していること。</w:t>
            </w:r>
          </w:p>
          <w:p w14:paraId="1B759D8D" w14:textId="17B20574" w:rsidR="00A8548A" w:rsidRPr="00A8548A" w:rsidRDefault="00A8548A" w:rsidP="00265CCB">
            <w:pPr>
              <w:ind w:leftChars="300" w:left="123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i/>
                <w:sz w:val="20"/>
                <w:szCs w:val="20"/>
              </w:rPr>
              <w:t>（３）　事業年度ごとに（２）及びイ（１）の取組に関する実績を厚生労働省に報告すること。</w:t>
            </w:r>
          </w:p>
        </w:tc>
        <w:tc>
          <w:tcPr>
            <w:tcW w:w="364" w:type="pct"/>
            <w:shd w:val="clear" w:color="auto" w:fill="auto"/>
          </w:tcPr>
          <w:p w14:paraId="77FF2D3E" w14:textId="77777777" w:rsidR="00294829" w:rsidRDefault="00294829" w:rsidP="002948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377A5AD" w14:textId="77777777" w:rsidR="00294829" w:rsidRDefault="00294829" w:rsidP="002948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A29E9FE" w14:textId="701BA4F4" w:rsidR="00294829" w:rsidRDefault="00294829" w:rsidP="002948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502587E" w14:textId="77777777" w:rsidR="00294829" w:rsidRPr="00E2163B" w:rsidRDefault="00294829" w:rsidP="003572DB">
            <w:pPr>
              <w:jc w:val="center"/>
              <w:rPr>
                <w:rFonts w:ascii="ＭＳ ゴシック" w:eastAsia="ＭＳ ゴシック" w:hAnsi="ＭＳ ゴシック"/>
                <w:sz w:val="20"/>
                <w:szCs w:val="20"/>
              </w:rPr>
            </w:pPr>
          </w:p>
        </w:tc>
      </w:tr>
      <w:tr w:rsidR="00294829" w:rsidRPr="00E2163B" w14:paraId="669CCF68" w14:textId="77777777" w:rsidTr="008366DF">
        <w:tc>
          <w:tcPr>
            <w:tcW w:w="653" w:type="pct"/>
          </w:tcPr>
          <w:p w14:paraId="239ACB5F" w14:textId="748DA9AC" w:rsidR="00294829" w:rsidRPr="00A9677E" w:rsidRDefault="00265CCB" w:rsidP="003572DB">
            <w:pPr>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フ　サービス提供体制強化加算</w:t>
            </w:r>
          </w:p>
        </w:tc>
        <w:tc>
          <w:tcPr>
            <w:tcW w:w="3276" w:type="pct"/>
          </w:tcPr>
          <w:p w14:paraId="738AD277" w14:textId="77777777" w:rsidR="00265CCB" w:rsidRPr="00265CCB" w:rsidRDefault="00265CCB" w:rsidP="00265CCB">
            <w:pPr>
              <w:ind w:left="200" w:hangingChars="100" w:hanging="2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サービス提供体制強化加算</w:t>
            </w:r>
          </w:p>
          <w:p w14:paraId="2FB90968" w14:textId="77777777" w:rsidR="00265CCB" w:rsidRPr="00265CCB" w:rsidRDefault="00265CCB" w:rsidP="00265CCB">
            <w:pPr>
              <w:ind w:left="200" w:hangingChars="100" w:hanging="200"/>
              <w:rPr>
                <w:rFonts w:ascii="ＭＳ ゴシック" w:eastAsia="ＭＳ ゴシック" w:hAnsi="ＭＳ ゴシック"/>
                <w:sz w:val="20"/>
                <w:szCs w:val="20"/>
              </w:rPr>
            </w:pPr>
          </w:p>
          <w:p w14:paraId="71C515E6" w14:textId="77777777" w:rsidR="00265CCB" w:rsidRDefault="00265CCB" w:rsidP="00265C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65CCB">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地域密着型介護老人福祉施設が、入所者に対し指定地域密着型介護老人福祉施設入所者生活介護を行った場合は、当該基準に掲げる区分に従い、１日につき次に掲げる所定単位数を加算</w:t>
            </w:r>
            <w:r>
              <w:rPr>
                <w:rFonts w:ascii="ＭＳ ゴシック" w:eastAsia="ＭＳ ゴシック" w:hAnsi="ＭＳ ゴシック" w:hint="eastAsia"/>
                <w:sz w:val="20"/>
                <w:szCs w:val="20"/>
              </w:rPr>
              <w:t>しているか</w:t>
            </w:r>
            <w:r w:rsidRPr="00265CCB">
              <w:rPr>
                <w:rFonts w:ascii="ＭＳ ゴシック" w:eastAsia="ＭＳ ゴシック" w:hAnsi="ＭＳ ゴシック" w:hint="eastAsia"/>
                <w:sz w:val="20"/>
                <w:szCs w:val="20"/>
              </w:rPr>
              <w:t>。</w:t>
            </w:r>
          </w:p>
          <w:p w14:paraId="05ACC3AC" w14:textId="10CC3E6D" w:rsidR="00265CCB" w:rsidRDefault="00265CCB" w:rsidP="00265CCB">
            <w:pPr>
              <w:ind w:leftChars="100" w:left="210" w:firstLineChars="100" w:firstLine="2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ただし、次に掲げるいずれかの加算を算定している場合においては、次に掲げるその他の加算は算定し</w:t>
            </w:r>
            <w:r>
              <w:rPr>
                <w:rFonts w:ascii="ＭＳ ゴシック" w:eastAsia="ＭＳ ゴシック" w:hAnsi="ＭＳ ゴシック" w:hint="eastAsia"/>
                <w:sz w:val="20"/>
                <w:szCs w:val="20"/>
              </w:rPr>
              <w:t>ていないか</w:t>
            </w:r>
            <w:r w:rsidRPr="00265CCB">
              <w:rPr>
                <w:rFonts w:ascii="ＭＳ ゴシック" w:eastAsia="ＭＳ ゴシック" w:hAnsi="ＭＳ ゴシック" w:hint="eastAsia"/>
                <w:sz w:val="20"/>
                <w:szCs w:val="20"/>
              </w:rPr>
              <w:t>。</w:t>
            </w:r>
          </w:p>
          <w:p w14:paraId="7459720A" w14:textId="18B77125" w:rsidR="00265CCB" w:rsidRPr="00265CCB" w:rsidRDefault="00265CCB" w:rsidP="00265CCB">
            <w:pPr>
              <w:ind w:leftChars="100" w:left="210" w:firstLineChars="100" w:firstLine="2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また、日常生活継続支援加算を算定している場合は、算定</w:t>
            </w:r>
            <w:r>
              <w:rPr>
                <w:rFonts w:ascii="ＭＳ ゴシック" w:eastAsia="ＭＳ ゴシック" w:hAnsi="ＭＳ ゴシック" w:hint="eastAsia"/>
                <w:sz w:val="20"/>
                <w:szCs w:val="20"/>
              </w:rPr>
              <w:t>していないか</w:t>
            </w:r>
            <w:r w:rsidRPr="00265CCB">
              <w:rPr>
                <w:rFonts w:ascii="ＭＳ ゴシック" w:eastAsia="ＭＳ ゴシック" w:hAnsi="ＭＳ ゴシック" w:hint="eastAsia"/>
                <w:sz w:val="20"/>
                <w:szCs w:val="20"/>
              </w:rPr>
              <w:t>。</w:t>
            </w:r>
          </w:p>
          <w:p w14:paraId="2678DF0C" w14:textId="4BE3A342" w:rsidR="00265CCB" w:rsidRPr="00265CCB" w:rsidRDefault="00265CCB" w:rsidP="00265CCB">
            <w:pPr>
              <w:ind w:leftChars="100" w:left="21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（１）　サービス提供体制強化加算（Ⅰ）　２２単位</w:t>
            </w:r>
          </w:p>
          <w:p w14:paraId="6C787383" w14:textId="77777777" w:rsidR="00265CCB" w:rsidRPr="00265CCB" w:rsidRDefault="00265CCB" w:rsidP="00265CCB">
            <w:pPr>
              <w:ind w:leftChars="100" w:left="21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（２）　サービス提供体制強化加算（Ⅱ）　１８単位</w:t>
            </w:r>
          </w:p>
          <w:p w14:paraId="14A2E6B2" w14:textId="77777777" w:rsidR="00294829" w:rsidRDefault="00265CCB" w:rsidP="00265CCB">
            <w:pPr>
              <w:ind w:leftChars="100" w:left="21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（３）　サービス提供体制強化加算（Ⅲ）　６単位</w:t>
            </w:r>
          </w:p>
          <w:p w14:paraId="63B35CF8" w14:textId="77777777" w:rsidR="00265CCB" w:rsidRDefault="00265CCB" w:rsidP="00265CCB">
            <w:pPr>
              <w:rPr>
                <w:rFonts w:ascii="ＭＳ ゴシック" w:eastAsia="ＭＳ ゴシック" w:hAnsi="ＭＳ ゴシック"/>
                <w:sz w:val="20"/>
                <w:szCs w:val="20"/>
              </w:rPr>
            </w:pPr>
          </w:p>
          <w:p w14:paraId="71A3B359" w14:textId="77777777" w:rsidR="00265CCB" w:rsidRPr="00265CCB" w:rsidRDefault="00265CCB" w:rsidP="00265CCB">
            <w:pPr>
              <w:ind w:firstLineChars="100" w:firstLine="2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lastRenderedPageBreak/>
              <w:t>地域密着型介護老人福祉施設入所者生活介護費におけるサービス提供体制強化加算の基準</w:t>
            </w:r>
          </w:p>
          <w:p w14:paraId="0A41749C" w14:textId="77777777" w:rsidR="00265CCB" w:rsidRPr="00265CCB" w:rsidRDefault="00265CCB" w:rsidP="00265CCB">
            <w:pPr>
              <w:ind w:leftChars="200" w:left="620" w:hangingChars="100" w:hanging="2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イ　サービス提供体制強化加算（Ⅰ）　次に掲げる基準のいずれにも適合すること。</w:t>
            </w:r>
          </w:p>
          <w:p w14:paraId="5AD20796" w14:textId="77777777" w:rsidR="00265CCB" w:rsidRPr="00265CCB" w:rsidRDefault="00265CCB" w:rsidP="00265CCB">
            <w:pPr>
              <w:ind w:leftChars="300" w:left="63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（１）　次のいずれかに適合すること。</w:t>
            </w:r>
          </w:p>
          <w:p w14:paraId="1122514C" w14:textId="77777777" w:rsidR="00265CCB" w:rsidRPr="00265CCB" w:rsidRDefault="00265CCB" w:rsidP="00265CCB">
            <w:pPr>
              <w:ind w:leftChars="400" w:left="144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（一）　指定地域密着型介護老人福祉施設の介護職員の総数のうち、介護福祉士の占める割合が百分の八十以上であること。</w:t>
            </w:r>
          </w:p>
          <w:p w14:paraId="35357E5B" w14:textId="6C958116" w:rsidR="00265CCB" w:rsidRPr="00265CCB" w:rsidRDefault="00265CCB" w:rsidP="00265CCB">
            <w:pPr>
              <w:ind w:leftChars="400" w:left="144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（二）　指定地域密着型介護老人福祉施設の介護職員の総数のうち、勤続年数十年以上の介護福祉士の占める割合が百分の三十五以上であること。</w:t>
            </w:r>
          </w:p>
          <w:p w14:paraId="5FB52BAE" w14:textId="77777777" w:rsidR="00265CCB" w:rsidRPr="00265CCB" w:rsidRDefault="00265CCB" w:rsidP="00265CCB">
            <w:pPr>
              <w:ind w:leftChars="300" w:left="123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（２）　提供する指定地域密着型介護老人福祉施設入所者生活介護の質の向上に資する取組を実施していること。</w:t>
            </w:r>
          </w:p>
          <w:p w14:paraId="1E4D0B73" w14:textId="268537AA" w:rsidR="00265CCB" w:rsidRPr="00265CCB" w:rsidRDefault="00265CCB" w:rsidP="00265CCB">
            <w:pPr>
              <w:ind w:leftChars="300" w:left="123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（３）　通所介護費等算定方法第十号に規定する基準のいずれにも該当しないこと。</w:t>
            </w:r>
          </w:p>
          <w:p w14:paraId="1CD0FEA9" w14:textId="77777777" w:rsidR="00265CCB" w:rsidRPr="00265CCB" w:rsidRDefault="00265CCB" w:rsidP="00265CCB">
            <w:pPr>
              <w:ind w:leftChars="200" w:left="620" w:hangingChars="100" w:hanging="2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ロ　サービス提供体制強化加算（Ⅱ）　次に掲げる基準のいずれにも適合すること。</w:t>
            </w:r>
          </w:p>
          <w:p w14:paraId="1A78FCDD" w14:textId="77777777" w:rsidR="00265CCB" w:rsidRPr="00265CCB" w:rsidRDefault="00265CCB" w:rsidP="00265CCB">
            <w:pPr>
              <w:ind w:leftChars="300" w:left="123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（１）　指定地域密着型介護老人福祉施設の介護職員の総数のうち、介護福祉士の占める割合が百分の六十以上であること。</w:t>
            </w:r>
          </w:p>
          <w:p w14:paraId="046FD86D" w14:textId="2F486488" w:rsidR="00265CCB" w:rsidRPr="00265CCB" w:rsidRDefault="00265CCB" w:rsidP="00EA3AD8">
            <w:pPr>
              <w:ind w:leftChars="300" w:left="123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（２）　イ（３）に該当するものであること。</w:t>
            </w:r>
          </w:p>
          <w:p w14:paraId="395E50ED" w14:textId="77777777" w:rsidR="00265CCB" w:rsidRPr="00265CCB" w:rsidRDefault="00265CCB" w:rsidP="00265CCB">
            <w:pPr>
              <w:ind w:leftChars="200" w:left="620" w:hangingChars="100" w:hanging="2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ハ　サービス提供体制強化加算（Ⅲ）　次に掲げる基準のいずれにも適合すること。</w:t>
            </w:r>
          </w:p>
          <w:p w14:paraId="2AACAB35" w14:textId="77777777" w:rsidR="00265CCB" w:rsidRPr="00265CCB" w:rsidRDefault="00265CCB" w:rsidP="00265CCB">
            <w:pPr>
              <w:ind w:leftChars="300" w:left="63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（１）　次のいずれかに適合すること。</w:t>
            </w:r>
          </w:p>
          <w:p w14:paraId="767FA8C7" w14:textId="77777777" w:rsidR="00265CCB" w:rsidRPr="00265CCB" w:rsidRDefault="00265CCB" w:rsidP="00265CCB">
            <w:pPr>
              <w:ind w:leftChars="400" w:left="144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（一）　指定地域密着型介護老人福祉施設の介護職員の総数のうち、介護福祉士の占める割合が百分の五十以上であること。</w:t>
            </w:r>
          </w:p>
          <w:p w14:paraId="0D837B00" w14:textId="77777777" w:rsidR="00265CCB" w:rsidRPr="00265CCB" w:rsidRDefault="00265CCB" w:rsidP="00265CCB">
            <w:pPr>
              <w:ind w:leftChars="400" w:left="144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（二）　指定地域密着型介護老人福祉施設の看護・介護職員の総数のうち、常勤職員の占める割合が百分の七十五以上であること。</w:t>
            </w:r>
          </w:p>
          <w:p w14:paraId="04137511" w14:textId="08127057" w:rsidR="00265CCB" w:rsidRPr="00265CCB" w:rsidRDefault="00265CCB" w:rsidP="00265CCB">
            <w:pPr>
              <w:ind w:leftChars="400" w:left="1440"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（三）　指定地域密着型介護老人福祉施設入所者生活介護を入所者に直接提供する職員の総数のうち、勤続年数七年以上の者の占める割合が百分の三十以上であること。</w:t>
            </w:r>
          </w:p>
          <w:p w14:paraId="75A409FA" w14:textId="77777777" w:rsidR="00265CCB" w:rsidRDefault="00265CCB" w:rsidP="00265CCB">
            <w:pPr>
              <w:ind w:firstLineChars="300" w:firstLine="600"/>
              <w:rPr>
                <w:rFonts w:ascii="ＭＳ ゴシック" w:eastAsia="ＭＳ ゴシック" w:hAnsi="ＭＳ ゴシック"/>
                <w:i/>
                <w:sz w:val="20"/>
                <w:szCs w:val="20"/>
              </w:rPr>
            </w:pPr>
            <w:r w:rsidRPr="00265CCB">
              <w:rPr>
                <w:rFonts w:ascii="ＭＳ ゴシック" w:eastAsia="ＭＳ ゴシック" w:hAnsi="ＭＳ ゴシック" w:hint="eastAsia"/>
                <w:i/>
                <w:sz w:val="20"/>
                <w:szCs w:val="20"/>
              </w:rPr>
              <w:t>（２）　イ（３）に該当するものであること。</w:t>
            </w:r>
          </w:p>
          <w:p w14:paraId="261EAABA" w14:textId="77777777" w:rsidR="0031556D" w:rsidRDefault="0031556D" w:rsidP="00265CCB">
            <w:pPr>
              <w:ind w:firstLineChars="300" w:firstLine="600"/>
              <w:rPr>
                <w:rFonts w:ascii="ＭＳ ゴシック" w:eastAsia="ＭＳ ゴシック" w:hAnsi="ＭＳ ゴシック"/>
                <w:sz w:val="20"/>
                <w:szCs w:val="20"/>
              </w:rPr>
            </w:pPr>
          </w:p>
          <w:p w14:paraId="0478C10D" w14:textId="311FA58C" w:rsidR="0031556D" w:rsidRPr="00265CCB" w:rsidRDefault="0031556D" w:rsidP="00265CCB">
            <w:pPr>
              <w:ind w:firstLineChars="300" w:firstLine="600"/>
              <w:rPr>
                <w:rFonts w:ascii="ＭＳ ゴシック" w:eastAsia="ＭＳ ゴシック" w:hAnsi="ＭＳ ゴシック"/>
                <w:sz w:val="20"/>
                <w:szCs w:val="20"/>
              </w:rPr>
            </w:pPr>
          </w:p>
        </w:tc>
        <w:tc>
          <w:tcPr>
            <w:tcW w:w="364" w:type="pct"/>
            <w:shd w:val="clear" w:color="auto" w:fill="auto"/>
          </w:tcPr>
          <w:p w14:paraId="6F940CF0" w14:textId="77777777" w:rsidR="00294829" w:rsidRDefault="00294829" w:rsidP="002948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DC14D66" w14:textId="77777777" w:rsidR="00294829" w:rsidRDefault="00294829" w:rsidP="002948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792B26B" w14:textId="1BC2FF6C" w:rsidR="00294829" w:rsidRDefault="00294829" w:rsidP="002948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1D36A2B" w14:textId="77777777" w:rsidR="00294829" w:rsidRPr="00E2163B" w:rsidRDefault="00294829" w:rsidP="003572DB">
            <w:pPr>
              <w:jc w:val="center"/>
              <w:rPr>
                <w:rFonts w:ascii="ＭＳ ゴシック" w:eastAsia="ＭＳ ゴシック" w:hAnsi="ＭＳ ゴシック"/>
                <w:sz w:val="20"/>
                <w:szCs w:val="20"/>
              </w:rPr>
            </w:pPr>
          </w:p>
        </w:tc>
      </w:tr>
      <w:tr w:rsidR="00294829" w:rsidRPr="00E2163B" w14:paraId="38A46B5C" w14:textId="77777777" w:rsidTr="008366DF">
        <w:tc>
          <w:tcPr>
            <w:tcW w:w="653" w:type="pct"/>
          </w:tcPr>
          <w:p w14:paraId="7A055E8D" w14:textId="72067E71" w:rsidR="00294829" w:rsidRPr="00A9677E" w:rsidRDefault="00265CCB" w:rsidP="003572DB">
            <w:pPr>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lastRenderedPageBreak/>
              <w:t>コ　介護職員等処遇改善加算</w:t>
            </w:r>
          </w:p>
        </w:tc>
        <w:tc>
          <w:tcPr>
            <w:tcW w:w="3276" w:type="pct"/>
          </w:tcPr>
          <w:p w14:paraId="2FFF7075" w14:textId="07457600" w:rsidR="00265CCB" w:rsidRDefault="00265CCB" w:rsidP="00265CCB">
            <w:pPr>
              <w:ind w:left="200" w:hangingChars="100" w:hanging="2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介護職員等処遇改善加算</w:t>
            </w:r>
          </w:p>
          <w:p w14:paraId="0ECC8125" w14:textId="77777777" w:rsidR="00EA3AD8" w:rsidRPr="00265CCB" w:rsidRDefault="00EA3AD8" w:rsidP="00265CCB">
            <w:pPr>
              <w:ind w:left="200" w:hangingChars="100" w:hanging="200"/>
              <w:rPr>
                <w:rFonts w:ascii="ＭＳ ゴシック" w:eastAsia="ＭＳ ゴシック" w:hAnsi="ＭＳ ゴシック"/>
                <w:sz w:val="20"/>
                <w:szCs w:val="20"/>
              </w:rPr>
            </w:pPr>
          </w:p>
          <w:p w14:paraId="0E4CAF30" w14:textId="77777777" w:rsidR="00265CCB" w:rsidRDefault="00265CCB" w:rsidP="00265CC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65CCB">
              <w:rPr>
                <w:rFonts w:ascii="ＭＳ ゴシック" w:eastAsia="ＭＳ ゴシック" w:hAnsi="ＭＳ ゴシック" w:hint="eastAsia"/>
                <w:sz w:val="20"/>
                <w:szCs w:val="20"/>
              </w:rPr>
              <w:t>注１　別に厚生労働大臣が定める基準に適合する介護職員等の賃金の改善等を実施しているものとして、電子情報処理組織を使用する方法により、市町村長に対し、老健局長が定める様式による届出を行った指定地域密着型介護老人福祉施設が、入所者に対し、指定地域密着型介護老人福祉施設入所者生活介護を行った場合は、当該基準に掲げる区分に従い、次に掲げる単位数を所定単位数に加算</w:t>
            </w:r>
            <w:r>
              <w:rPr>
                <w:rFonts w:ascii="ＭＳ ゴシック" w:eastAsia="ＭＳ ゴシック" w:hAnsi="ＭＳ ゴシック" w:hint="eastAsia"/>
                <w:sz w:val="20"/>
                <w:szCs w:val="20"/>
              </w:rPr>
              <w:t>しているか</w:t>
            </w:r>
            <w:r w:rsidRPr="00265CCB">
              <w:rPr>
                <w:rFonts w:ascii="ＭＳ ゴシック" w:eastAsia="ＭＳ ゴシック" w:hAnsi="ＭＳ ゴシック" w:hint="eastAsia"/>
                <w:sz w:val="20"/>
                <w:szCs w:val="20"/>
              </w:rPr>
              <w:t>。</w:t>
            </w:r>
          </w:p>
          <w:p w14:paraId="4A482A29" w14:textId="28857CB1" w:rsidR="00265CCB" w:rsidRPr="00265CCB" w:rsidRDefault="00265CCB" w:rsidP="00265CCB">
            <w:pPr>
              <w:ind w:leftChars="100" w:left="210" w:firstLineChars="100" w:firstLine="2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ただし、次に掲げるいずれかの加算を算定している場合においては、次に掲げるその他の加算は算定し</w:t>
            </w:r>
            <w:r>
              <w:rPr>
                <w:rFonts w:ascii="ＭＳ ゴシック" w:eastAsia="ＭＳ ゴシック" w:hAnsi="ＭＳ ゴシック" w:hint="eastAsia"/>
                <w:sz w:val="20"/>
                <w:szCs w:val="20"/>
              </w:rPr>
              <w:t>ていないか</w:t>
            </w:r>
            <w:r w:rsidRPr="00265CCB">
              <w:rPr>
                <w:rFonts w:ascii="ＭＳ ゴシック" w:eastAsia="ＭＳ ゴシック" w:hAnsi="ＭＳ ゴシック" w:hint="eastAsia"/>
                <w:sz w:val="20"/>
                <w:szCs w:val="20"/>
              </w:rPr>
              <w:t>。</w:t>
            </w:r>
          </w:p>
          <w:p w14:paraId="6E6E39E8"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（１）　介護職員等処遇改善加算（Ⅰ）　イからフまでにより算定した単位数の１０００分の１４０に相当する単位数</w:t>
            </w:r>
          </w:p>
          <w:p w14:paraId="781032D1"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（２）　介護職員等処遇改善加算（Ⅱ）　イからフまでにより算定した単位数の１０００分の１３６に相当する単位数</w:t>
            </w:r>
          </w:p>
          <w:p w14:paraId="25449308"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（３）　介護職員等処遇改善加算（Ⅲ）　イからフまでにより算定した単位数の１０００分の１１３に相当する単位数</w:t>
            </w:r>
          </w:p>
          <w:p w14:paraId="4A6F3977"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（４）　介護職員等処遇改善加算（Ⅳ）　イからフまでにより算定した単位数の１０００分の９０に相当する単位数</w:t>
            </w:r>
          </w:p>
          <w:p w14:paraId="16BAADAF" w14:textId="77777777" w:rsidR="00265CCB" w:rsidRDefault="00265CCB" w:rsidP="00265CCB">
            <w:pPr>
              <w:ind w:leftChars="25" w:left="53"/>
              <w:rPr>
                <w:rFonts w:ascii="ＭＳ ゴシック" w:eastAsia="ＭＳ ゴシック" w:hAnsi="ＭＳ ゴシック"/>
                <w:sz w:val="20"/>
                <w:szCs w:val="20"/>
              </w:rPr>
            </w:pPr>
          </w:p>
          <w:p w14:paraId="3AD9C185" w14:textId="77777777" w:rsidR="00265CCB" w:rsidRDefault="00265CCB" w:rsidP="00265CCB">
            <w:pPr>
              <w:ind w:leftChars="25" w:left="253"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65CCB">
              <w:rPr>
                <w:rFonts w:ascii="ＭＳ ゴシック" w:eastAsia="ＭＳ ゴシック" w:hAnsi="ＭＳ ゴシック" w:hint="eastAsia"/>
                <w:sz w:val="20"/>
                <w:szCs w:val="20"/>
              </w:rPr>
              <w:t>注２　令和７年３月３１日までの間、別に厚生労働大臣が定める基準に適合する介護職員等の賃金の改善等を実施しているものとして、電子情報処理組織を使用する方法により、市町村長に対し、老健局長が定める様式による届出を行った指定地域密着型介護老人福祉施設（注１の加算を算定しているものを除く。）が、入所者に対し、指定地域密着型介護老人福祉施設入所者生活介護を行った場合は、当該基準に掲げる区分に従い、次に掲げる単位数を所定単位数に加算</w:t>
            </w:r>
            <w:r>
              <w:rPr>
                <w:rFonts w:ascii="ＭＳ ゴシック" w:eastAsia="ＭＳ ゴシック" w:hAnsi="ＭＳ ゴシック" w:hint="eastAsia"/>
                <w:sz w:val="20"/>
                <w:szCs w:val="20"/>
              </w:rPr>
              <w:t>しているか</w:t>
            </w:r>
            <w:r w:rsidRPr="00265CCB">
              <w:rPr>
                <w:rFonts w:ascii="ＭＳ ゴシック" w:eastAsia="ＭＳ ゴシック" w:hAnsi="ＭＳ ゴシック" w:hint="eastAsia"/>
                <w:sz w:val="20"/>
                <w:szCs w:val="20"/>
              </w:rPr>
              <w:t>。</w:t>
            </w:r>
          </w:p>
          <w:p w14:paraId="7F94FE8C" w14:textId="11F640FD" w:rsidR="00265CCB" w:rsidRDefault="00265CCB" w:rsidP="00265CCB">
            <w:pPr>
              <w:ind w:leftChars="125" w:left="263" w:firstLineChars="100" w:firstLine="2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ただし、次に掲げるいずれかの加算を算定している場合においては、次に掲げるその他の加算は算定</w:t>
            </w:r>
            <w:r>
              <w:rPr>
                <w:rFonts w:ascii="ＭＳ ゴシック" w:eastAsia="ＭＳ ゴシック" w:hAnsi="ＭＳ ゴシック" w:hint="eastAsia"/>
                <w:sz w:val="20"/>
                <w:szCs w:val="20"/>
              </w:rPr>
              <w:t>していないか</w:t>
            </w:r>
            <w:r w:rsidRPr="00265CCB">
              <w:rPr>
                <w:rFonts w:ascii="ＭＳ ゴシック" w:eastAsia="ＭＳ ゴシック" w:hAnsi="ＭＳ ゴシック" w:hint="eastAsia"/>
                <w:sz w:val="20"/>
                <w:szCs w:val="20"/>
              </w:rPr>
              <w:t>。</w:t>
            </w:r>
          </w:p>
          <w:p w14:paraId="0884A5CD"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（１）　介護職員等処遇改善加算（Ⅴ）（１）　イからフまでにより算定した単位数の１０００分の１２４に相当する単位数</w:t>
            </w:r>
          </w:p>
          <w:p w14:paraId="0D21A38A"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（２）　介護職員等処遇改善加算（Ⅴ）（２）　イからフまでにより算定した単位数の１０００分の１１７に相当する単位数</w:t>
            </w:r>
          </w:p>
          <w:p w14:paraId="56B516A5"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（３）　介護職員等処遇改善加算（Ⅴ）（３）　イからフまでにより算定した単位数の１０００分の１２０に相当する単位数</w:t>
            </w:r>
          </w:p>
          <w:p w14:paraId="798195F1"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（４）　介護職員等処遇改善加算（Ⅴ）（４）　イからフまでにより</w:t>
            </w:r>
            <w:r w:rsidRPr="00265CCB">
              <w:rPr>
                <w:rFonts w:ascii="ＭＳ ゴシック" w:eastAsia="ＭＳ ゴシック" w:hAnsi="ＭＳ ゴシック" w:hint="eastAsia"/>
                <w:sz w:val="20"/>
                <w:szCs w:val="20"/>
              </w:rPr>
              <w:lastRenderedPageBreak/>
              <w:t>算定した単位数の１０００分の１１３に相当する単位数</w:t>
            </w:r>
          </w:p>
          <w:p w14:paraId="169825E2"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（５）　介護職員等処遇改善加算（Ⅴ）（５）　イからフまでにより算定した単位数の１０００分の１０１に相当する単位数</w:t>
            </w:r>
          </w:p>
          <w:p w14:paraId="7B8DC519"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（６）　介護職員等処遇改善加算（Ⅴ）（６）　イからフまでにより算定した単位数の１０００分の９７に相当する単位数</w:t>
            </w:r>
          </w:p>
          <w:p w14:paraId="4AFA17B8"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（７）　介護職員等処遇改善加算（Ⅴ）（７）　イからフまでにより算定した単位数の１０００分の９０に相当する単位数</w:t>
            </w:r>
          </w:p>
          <w:p w14:paraId="39BCD642"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（８）　介護職員等処遇改善加算（Ⅴ）（８）　イからフまでにより算定した単位数の１０００分の９７に相当する単位数</w:t>
            </w:r>
          </w:p>
          <w:p w14:paraId="411E06FA"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（９）　介護職員等処遇改善加算（Ⅴ）（９）　イからフまでにより算定した単位数の１０００分の８６に相当する単位数</w:t>
            </w:r>
          </w:p>
          <w:p w14:paraId="5EE02979"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（１０）　介護職員等処遇改善加算（Ⅴ）（１０）　イからフまでにより算定した単位数の１０００分の７４に相当する単位数</w:t>
            </w:r>
          </w:p>
          <w:p w14:paraId="0E329981"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（１１）　介護職員等処遇改善加算（Ⅴ）（１１）　イからフまでにより算定した単位数の１０００分の７４に相当する単位数</w:t>
            </w:r>
          </w:p>
          <w:p w14:paraId="77EA4E72"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（１２）　介護職員等処遇改善加算（Ⅴ）（１２）　イからフまでにより算定した単位数の１０００分の７０に相当する単位数</w:t>
            </w:r>
          </w:p>
          <w:p w14:paraId="5CF6F714" w14:textId="77777777" w:rsidR="00265CCB"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（１３）　介護職員等処遇改善加算（Ⅴ）（１３）　イからフまでにより算定した単位数の１０００分の６３に相当する単位数</w:t>
            </w:r>
          </w:p>
          <w:p w14:paraId="659C1DDB" w14:textId="77777777" w:rsidR="00294829" w:rsidRDefault="00265CCB" w:rsidP="00265CCB">
            <w:pPr>
              <w:ind w:leftChars="100" w:left="810" w:hangingChars="300" w:hanging="600"/>
              <w:rPr>
                <w:rFonts w:ascii="ＭＳ ゴシック" w:eastAsia="ＭＳ ゴシック" w:hAnsi="ＭＳ ゴシック"/>
                <w:sz w:val="20"/>
                <w:szCs w:val="20"/>
              </w:rPr>
            </w:pPr>
            <w:r w:rsidRPr="00265CCB">
              <w:rPr>
                <w:rFonts w:ascii="ＭＳ ゴシック" w:eastAsia="ＭＳ ゴシック" w:hAnsi="ＭＳ ゴシック" w:hint="eastAsia"/>
                <w:sz w:val="20"/>
                <w:szCs w:val="20"/>
              </w:rPr>
              <w:t>（１４）　介護職員等処遇改善加算（Ⅴ）（１４）　イからフまでにより算定した単位数の１０００分の４７に相当する単位数</w:t>
            </w:r>
          </w:p>
          <w:p w14:paraId="73B3FDCD" w14:textId="77777777" w:rsidR="00265CCB" w:rsidRDefault="00265CCB" w:rsidP="00265CCB">
            <w:pPr>
              <w:rPr>
                <w:rFonts w:ascii="ＭＳ ゴシック" w:eastAsia="ＭＳ ゴシック" w:hAnsi="ＭＳ ゴシック"/>
                <w:sz w:val="20"/>
                <w:szCs w:val="20"/>
              </w:rPr>
            </w:pPr>
          </w:p>
          <w:p w14:paraId="7A238E1F" w14:textId="681EBE7D" w:rsidR="00265CCB" w:rsidRPr="00643477" w:rsidRDefault="00265CCB" w:rsidP="00D82823">
            <w:pPr>
              <w:ind w:firstLineChars="100" w:firstLine="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介護職員等処遇改善加算の基準</w:t>
            </w:r>
          </w:p>
          <w:p w14:paraId="5CF1DDD7"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イ　介護職員等処遇改善加算（Ⅰ）　次に掲げる基準のいずれにも適合すること。</w:t>
            </w:r>
          </w:p>
          <w:p w14:paraId="07BED9AB" w14:textId="77777777" w:rsidR="00D82823" w:rsidRPr="00643477" w:rsidRDefault="00265CCB" w:rsidP="00D82823">
            <w:pPr>
              <w:ind w:leftChars="100" w:left="81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45860218"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（一）　当該</w:t>
            </w:r>
            <w:r w:rsidR="00D82823" w:rsidRPr="00643477">
              <w:rPr>
                <w:rFonts w:ascii="ＭＳ ゴシック" w:eastAsia="ＭＳ ゴシック" w:hAnsi="ＭＳ ゴシック" w:hint="eastAsia"/>
                <w:i/>
                <w:sz w:val="20"/>
                <w:szCs w:val="20"/>
              </w:rPr>
              <w:t>ユニット型指定地域密着型介護老人福祉施設</w:t>
            </w:r>
            <w:r w:rsidRPr="00643477">
              <w:rPr>
                <w:rFonts w:ascii="ＭＳ ゴシック" w:eastAsia="ＭＳ ゴシック" w:hAnsi="ＭＳ ゴシック" w:hint="eastAsia"/>
                <w:i/>
                <w:sz w:val="20"/>
                <w:szCs w:val="20"/>
              </w:rPr>
              <w:t>が仮に介護職員等処遇改善加算（Ⅳ）を算定した場合に算定することが見込まれる額の二分の一以上を基本給又は決まって毎月支払われる手当に充てるものであること。</w:t>
            </w:r>
          </w:p>
          <w:p w14:paraId="0CB1212D" w14:textId="3DECF25C" w:rsidR="00265CCB"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（二）　当該</w:t>
            </w:r>
            <w:r w:rsidR="00D82823" w:rsidRPr="00643477">
              <w:rPr>
                <w:rFonts w:ascii="ＭＳ ゴシック" w:eastAsia="ＭＳ ゴシック" w:hAnsi="ＭＳ ゴシック" w:hint="eastAsia"/>
                <w:i/>
                <w:sz w:val="20"/>
                <w:szCs w:val="20"/>
              </w:rPr>
              <w:t>ユニット型指定地域密着型介護老人福祉施設</w:t>
            </w:r>
            <w:r w:rsidRPr="00643477">
              <w:rPr>
                <w:rFonts w:ascii="ＭＳ ゴシック" w:eastAsia="ＭＳ ゴシック" w:hAnsi="ＭＳ ゴシック" w:hint="eastAsia"/>
                <w:i/>
                <w:sz w:val="20"/>
                <w:szCs w:val="20"/>
              </w:rPr>
              <w:t>において、経験・技能のある介護職員のうち一人は、賃金改善後の賃金の見込額が年額四百四十万円以上であること。ただ</w:t>
            </w:r>
            <w:r w:rsidRPr="00643477">
              <w:rPr>
                <w:rFonts w:ascii="ＭＳ ゴシック" w:eastAsia="ＭＳ ゴシック" w:hAnsi="ＭＳ ゴシック" w:hint="eastAsia"/>
                <w:i/>
                <w:sz w:val="20"/>
                <w:szCs w:val="20"/>
              </w:rPr>
              <w:lastRenderedPageBreak/>
              <w:t>し、介護職員等処遇改善加算の算定見込額が少額であることその他の理由により、当該賃金改善が困難である場合はこの限りでないこと</w:t>
            </w:r>
            <w:r w:rsidR="00D82823" w:rsidRPr="00643477">
              <w:rPr>
                <w:rFonts w:ascii="ＭＳ ゴシック" w:eastAsia="ＭＳ ゴシック" w:hAnsi="ＭＳ ゴシック" w:hint="eastAsia"/>
                <w:i/>
                <w:sz w:val="20"/>
                <w:szCs w:val="20"/>
              </w:rPr>
              <w:t>。</w:t>
            </w:r>
          </w:p>
          <w:p w14:paraId="1E5505A8" w14:textId="77777777" w:rsidR="00D82823" w:rsidRPr="00643477" w:rsidRDefault="00265CCB" w:rsidP="00D82823">
            <w:pPr>
              <w:ind w:leftChars="100" w:left="81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当該</w:t>
            </w:r>
            <w:r w:rsidR="00D82823" w:rsidRPr="00643477">
              <w:rPr>
                <w:rFonts w:ascii="ＭＳ ゴシック" w:eastAsia="ＭＳ ゴシック" w:hAnsi="ＭＳ ゴシック" w:hint="eastAsia"/>
                <w:i/>
                <w:sz w:val="20"/>
                <w:szCs w:val="20"/>
              </w:rPr>
              <w:t>ユニット型指定地域密着型介護老人福祉施設</w:t>
            </w:r>
            <w:r w:rsidRPr="00643477">
              <w:rPr>
                <w:rFonts w:ascii="ＭＳ ゴシック" w:eastAsia="ＭＳ ゴシック" w:hAnsi="ＭＳ ゴシック" w:hint="eastAsia"/>
                <w:i/>
                <w:sz w:val="20"/>
                <w:szCs w:val="20"/>
              </w:rPr>
              <w:t>において、（１）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p w14:paraId="33844AC6" w14:textId="2723AA9D" w:rsidR="00265CCB" w:rsidRPr="00643477" w:rsidRDefault="00265CCB" w:rsidP="00D82823">
            <w:pPr>
              <w:ind w:leftChars="100" w:left="81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（３）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14:paraId="1D845A9C" w14:textId="6746FD63" w:rsidR="00265CCB" w:rsidRPr="00643477" w:rsidRDefault="00265CCB" w:rsidP="00D82823">
            <w:pPr>
              <w:ind w:leftChars="100" w:left="81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 xml:space="preserve">（４）　</w:t>
            </w:r>
            <w:r w:rsidR="00D82823" w:rsidRPr="00643477">
              <w:rPr>
                <w:rFonts w:ascii="ＭＳ ゴシック" w:eastAsia="ＭＳ ゴシック" w:hAnsi="ＭＳ ゴシック" w:hint="eastAsia"/>
                <w:i/>
                <w:sz w:val="20"/>
                <w:szCs w:val="20"/>
              </w:rPr>
              <w:t>ユニット型指定地域密着型介護老人福祉施設</w:t>
            </w:r>
            <w:r w:rsidRPr="00643477">
              <w:rPr>
                <w:rFonts w:ascii="ＭＳ ゴシック" w:eastAsia="ＭＳ ゴシック" w:hAnsi="ＭＳ ゴシック" w:hint="eastAsia"/>
                <w:i/>
                <w:sz w:val="20"/>
                <w:szCs w:val="20"/>
              </w:rPr>
              <w:t>において、事業年度ごとに当該事業所の職員の処遇改善に関する実績を市町村長に報告すること。</w:t>
            </w:r>
          </w:p>
          <w:p w14:paraId="5F428648" w14:textId="77777777" w:rsidR="00265CCB" w:rsidRPr="00643477" w:rsidRDefault="00265CCB" w:rsidP="00D82823">
            <w:pPr>
              <w:ind w:leftChars="100" w:left="81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（５）　算定日が属する月の前十二月間において、労働基準法、労働者災害補償保険法、最低賃金法、労働安全衛生法、雇用保険法その他の労働に関する法令に違反し、罰金以上の刑に処せられていないこと。</w:t>
            </w:r>
          </w:p>
          <w:p w14:paraId="795C9E4B" w14:textId="77777777" w:rsidR="00D82823" w:rsidRPr="00643477" w:rsidRDefault="00265CCB" w:rsidP="00D82823">
            <w:pPr>
              <w:ind w:leftChars="100" w:left="81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（６）　当該</w:t>
            </w:r>
            <w:r w:rsidR="00D82823" w:rsidRPr="00643477">
              <w:rPr>
                <w:rFonts w:ascii="ＭＳ ゴシック" w:eastAsia="ＭＳ ゴシック" w:hAnsi="ＭＳ ゴシック" w:hint="eastAsia"/>
                <w:i/>
                <w:sz w:val="20"/>
                <w:szCs w:val="20"/>
              </w:rPr>
              <w:t>ユニット型指定地域密着型介護老人福祉施設</w:t>
            </w:r>
            <w:r w:rsidRPr="00643477">
              <w:rPr>
                <w:rFonts w:ascii="ＭＳ ゴシック" w:eastAsia="ＭＳ ゴシック" w:hAnsi="ＭＳ ゴシック" w:hint="eastAsia"/>
                <w:i/>
                <w:sz w:val="20"/>
                <w:szCs w:val="20"/>
              </w:rPr>
              <w:t>において、労働保険料の納付が適正に行われていること。</w:t>
            </w:r>
          </w:p>
          <w:p w14:paraId="3D1E0FF7" w14:textId="77777777" w:rsidR="00D82823" w:rsidRPr="00643477" w:rsidRDefault="00265CCB" w:rsidP="00D82823">
            <w:pPr>
              <w:ind w:leftChars="100" w:left="81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（７）　次に掲げる基準のいずれにも適合すること。</w:t>
            </w:r>
          </w:p>
          <w:p w14:paraId="6463CCBF"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（一）　介護職員の任用の際における職責又は職務内容等の要件（介護職員の賃金に関するものを含む。）を定めていること。</w:t>
            </w:r>
          </w:p>
          <w:p w14:paraId="78666B51"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（二）　（一）の要件について書面をもって作成し、全ての介護職員に周知していること。</w:t>
            </w:r>
          </w:p>
          <w:p w14:paraId="7050BBA3"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（三）　介護職員の資質の向上の支援に関する計画を策定し、当該計画に係る研修の実施又は研修の機会を確保していること。</w:t>
            </w:r>
          </w:p>
          <w:p w14:paraId="1BFB76B0"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（四）　（三）について、全ての介護職員に周知していること。</w:t>
            </w:r>
          </w:p>
          <w:p w14:paraId="6A0236B5"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（五）　介護職員の経験若しくは資格等に応じて昇給する仕組み又は一定の基準に基づき定期に昇給を判定する仕組みを設けていること。</w:t>
            </w:r>
          </w:p>
          <w:p w14:paraId="0FF2CF1A"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lastRenderedPageBreak/>
              <w:t>（六）　（五）について書面をもって作成し、全ての介護職員に周知していること。</w:t>
            </w:r>
          </w:p>
          <w:p w14:paraId="72113D11" w14:textId="77777777" w:rsidR="00D82823" w:rsidRPr="00643477" w:rsidRDefault="00265CCB" w:rsidP="00D82823">
            <w:pPr>
              <w:ind w:leftChars="82" w:left="772"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（８）　（２）の届出に係る計画の期間中に実施する職員の処遇改善の内容（賃金改善に関するものを除く。）及び当該職員の処遇改善に要する費用の見込額を全ての職員に周知していること。</w:t>
            </w:r>
          </w:p>
          <w:p w14:paraId="7D5DA80C" w14:textId="77777777" w:rsidR="00D82823" w:rsidRPr="00643477" w:rsidRDefault="00265CCB" w:rsidP="00D82823">
            <w:pPr>
              <w:ind w:leftChars="82" w:left="772" w:hangingChars="300" w:hanging="600"/>
              <w:rPr>
                <w:rFonts w:ascii="ＭＳ ゴシック" w:eastAsia="ＭＳ ゴシック" w:hAnsi="ＭＳ ゴシック"/>
                <w:i/>
                <w:sz w:val="20"/>
                <w:szCs w:val="20"/>
              </w:rPr>
            </w:pPr>
            <w:r w:rsidRPr="00265CCB">
              <w:rPr>
                <w:rFonts w:ascii="ＭＳ ゴシック" w:eastAsia="ＭＳ ゴシック" w:hAnsi="ＭＳ ゴシック" w:hint="eastAsia"/>
                <w:sz w:val="20"/>
                <w:szCs w:val="20"/>
              </w:rPr>
              <w:t>（</w:t>
            </w:r>
            <w:r w:rsidRPr="00643477">
              <w:rPr>
                <w:rFonts w:ascii="ＭＳ ゴシック" w:eastAsia="ＭＳ ゴシック" w:hAnsi="ＭＳ ゴシック" w:hint="eastAsia"/>
                <w:i/>
                <w:sz w:val="20"/>
                <w:szCs w:val="20"/>
              </w:rPr>
              <w:t>９）　（８）の処遇改善の内容等について、インターネットの利用その他の適切な方法により公表していること。</w:t>
            </w:r>
          </w:p>
          <w:p w14:paraId="18FAD1D2" w14:textId="5683232F" w:rsidR="00265CCB" w:rsidRPr="00643477" w:rsidRDefault="00265CCB" w:rsidP="00EA3AD8">
            <w:pPr>
              <w:ind w:leftChars="82" w:left="772"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（１０）</w:t>
            </w:r>
            <w:r w:rsidR="00D82823" w:rsidRPr="00643477">
              <w:rPr>
                <w:rFonts w:ascii="ＭＳ ゴシック" w:eastAsia="ＭＳ ゴシック" w:hAnsi="ＭＳ ゴシック" w:hint="eastAsia"/>
                <w:i/>
                <w:sz w:val="20"/>
                <w:szCs w:val="20"/>
              </w:rPr>
              <w:t>地域密着型介護老人福祉施設入所者生活介護費における日常生活継続支援加算（Ⅰ）若しくは（Ⅱ）又はサービス提供体制強化加算（Ⅰ）若しくは（Ⅱ）のいずれか</w:t>
            </w:r>
            <w:r w:rsidRPr="00643477">
              <w:rPr>
                <w:rFonts w:ascii="ＭＳ ゴシック" w:eastAsia="ＭＳ ゴシック" w:hAnsi="ＭＳ ゴシック" w:hint="eastAsia"/>
                <w:i/>
                <w:sz w:val="20"/>
                <w:szCs w:val="20"/>
              </w:rPr>
              <w:t>を届け出ていること。</w:t>
            </w:r>
          </w:p>
          <w:p w14:paraId="454AF567" w14:textId="7FE9AB7F" w:rsidR="00265CCB" w:rsidRPr="00643477" w:rsidRDefault="00265CCB" w:rsidP="00EA3AD8">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ロ　介護職員等処遇改善加算（Ⅱ）　イ（１）から（９）までに掲げる基準のいずれにも適合すること。</w:t>
            </w:r>
          </w:p>
          <w:p w14:paraId="32478821" w14:textId="426516C8" w:rsidR="00265CCB" w:rsidRPr="00643477" w:rsidRDefault="00265CCB" w:rsidP="00EA3AD8">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ハ　介護職員等処遇改善加算（Ⅲ）　イ（１）（一）及び（２）から（８）までに掲げる基準のいずれにも適合すること。</w:t>
            </w:r>
          </w:p>
          <w:p w14:paraId="56E6D738" w14:textId="3B27C302" w:rsidR="00265CCB" w:rsidRPr="00643477" w:rsidRDefault="00265CCB" w:rsidP="00EA3AD8">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ニ　介護職員等処遇改善加算（Ⅳ）　イ（１）（一）、（２）から（６）まで、（７）（一）から（四）まで及び（８）に掲げる基準のいずれにも適合すること。</w:t>
            </w:r>
          </w:p>
          <w:p w14:paraId="10AC1B81"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ホ　介護職員等処遇改善加算（Ⅴ）（１）　次に掲げる基準のいずれにも適合すること。</w:t>
            </w:r>
          </w:p>
          <w:p w14:paraId="0FD6D9BF" w14:textId="3CC5162A"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における介護職員処遇改善加算（Ⅰ）及び介護職員等特定処遇改善加算（Ⅰ）を届け出ており、かつ、介護職員等ベースアップ等支援加算を届け出ていないこと。</w:t>
            </w:r>
          </w:p>
          <w:p w14:paraId="62865D1E" w14:textId="7F710115" w:rsidR="00D82823" w:rsidRPr="00643477" w:rsidRDefault="00265CCB" w:rsidP="00EA3AD8">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イ（１）（二）及び（２）から（１０）までに掲げる基準のいずれにも適合すること。</w:t>
            </w:r>
          </w:p>
          <w:p w14:paraId="1F66153C"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ヘ　介護職員等処遇改善加算（Ⅴ）（２）　次に掲げる基準のいずれにも適合すること。</w:t>
            </w:r>
          </w:p>
          <w:p w14:paraId="2D4EDE3E" w14:textId="03207A1A"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w:t>
            </w:r>
            <w:r w:rsidR="00D82823" w:rsidRPr="00643477">
              <w:rPr>
                <w:rFonts w:ascii="ＭＳ ゴシック" w:eastAsia="ＭＳ ゴシック" w:hAnsi="ＭＳ ゴシック" w:hint="eastAsia"/>
                <w:i/>
                <w:sz w:val="20"/>
                <w:szCs w:val="20"/>
              </w:rPr>
              <w:lastRenderedPageBreak/>
              <w:t>設入所者生活介護</w:t>
            </w:r>
            <w:r w:rsidRPr="00643477">
              <w:rPr>
                <w:rFonts w:ascii="ＭＳ ゴシック" w:eastAsia="ＭＳ ゴシック" w:hAnsi="ＭＳ ゴシック" w:hint="eastAsia"/>
                <w:i/>
                <w:sz w:val="20"/>
                <w:szCs w:val="20"/>
              </w:rPr>
              <w:t>における介護職員処遇改善加算（Ⅱ）、介護職員等特定処遇改善加算（Ⅰ）及び介護職員等ベースアップ等支援加算を届け出ていること</w:t>
            </w:r>
            <w:r w:rsidR="00D82823" w:rsidRPr="00643477">
              <w:rPr>
                <w:rFonts w:ascii="ＭＳ ゴシック" w:eastAsia="ＭＳ ゴシック" w:hAnsi="ＭＳ ゴシック" w:hint="eastAsia"/>
                <w:i/>
                <w:sz w:val="20"/>
                <w:szCs w:val="20"/>
              </w:rPr>
              <w:t>。</w:t>
            </w:r>
          </w:p>
          <w:p w14:paraId="66997FD2"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イ（１）（二）、（２）から（６）まで、（７）（一）から（四）まで及び（８）から（１０）までに掲げる基準のいずれにも適合すること。</w:t>
            </w:r>
          </w:p>
          <w:p w14:paraId="3131B07A" w14:textId="5A4BF409"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ト　介護職員等処遇改善加算（Ⅴ）（３）　次に掲げる基準のいずれにも適合すること。</w:t>
            </w:r>
          </w:p>
          <w:p w14:paraId="7C6425E1" w14:textId="023422FA"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における介護職員処遇改善加算（Ⅰ）及び介護職員等特定処遇改善加算（Ⅱ）を届け出ており、かつ、介護職員等ベースアップ等支援加算を届け出ていないこと。</w:t>
            </w:r>
          </w:p>
          <w:p w14:paraId="0A3D4650" w14:textId="6BC4EA79" w:rsidR="00265CCB"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イ（１）（二）及び（２）から（９）までに掲げる基準のいずれにも適合すること。</w:t>
            </w:r>
          </w:p>
          <w:p w14:paraId="7794B6F3"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チ　介護職員等処遇改善加算（Ⅴ）（４）　次に掲げる基準のいずれにも適合すること。</w:t>
            </w:r>
          </w:p>
          <w:p w14:paraId="193E0FC6" w14:textId="6976D3A6"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における介護職員処遇改善加算（Ⅱ）、介護職員等特定処遇改善加算（Ⅱ）及び介護職員等ベースアップ等支援加算を届け出ていること。</w:t>
            </w:r>
          </w:p>
          <w:p w14:paraId="7EE2CA4D" w14:textId="00781158" w:rsidR="00265CCB"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イ（１）（二）、（２）から（６）まで、（７）（一）から（四）まで、（８）及び（９）に掲げる基準のいずれにも適合すること。</w:t>
            </w:r>
          </w:p>
          <w:p w14:paraId="0F6FF59A"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リ　介護職員等処遇改善加算（Ⅴ）（５）　次に掲げる基準のいずれにも適合すること。</w:t>
            </w:r>
          </w:p>
          <w:p w14:paraId="1E74DB5B" w14:textId="26CFCE5D"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における介護職員処遇改善加算（Ⅱ）及び介護職員等特定処遇改善加算（Ⅰ）を届け出ており、かつ、介護職員等ベースアップ等支援加算を届け出ていないこと。</w:t>
            </w:r>
          </w:p>
          <w:p w14:paraId="32C3D01E" w14:textId="2E94D324" w:rsidR="00265CCB"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イ（１）（二）、（２）から（６）まで、（７）（一）から（四）まで及び（８）から（１０）までに掲げる基準のいずれにも適合すること。</w:t>
            </w:r>
          </w:p>
          <w:p w14:paraId="1A8EF19A"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lastRenderedPageBreak/>
              <w:t>ヌ　介護職員等処遇改善加算（Ⅴ）（６）　次に掲げる基準のいずれにも適合すること。</w:t>
            </w:r>
          </w:p>
          <w:p w14:paraId="0E49642A"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における介護職員処遇改善加算（Ⅱ）及び介護職員等特定処遇改善加算（Ⅱ）を届け出ており、かつ、介護職員等ベースアップ等支援加算を届け出ていないこと。</w:t>
            </w:r>
          </w:p>
          <w:p w14:paraId="6C721B43" w14:textId="63DF72F1" w:rsidR="00265CCB"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イ（１）（二）、（２）から（６）まで、（７）（一）から（四）まで、（８）及び（９）に掲げる基準のいずれにも適合すること。</w:t>
            </w:r>
          </w:p>
          <w:p w14:paraId="042B2DFF"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ル　介護職員等処遇改善加算（Ⅴ）（７）　次に掲げる基準のいずれにも適合すること。</w:t>
            </w:r>
          </w:p>
          <w:p w14:paraId="59FA0614"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における介護職員処遇改善加算（Ⅲ）、介護職員等特定処遇改善加算（Ⅰ）及び介護職員等ベースアップ等支援加算を届け出ていること</w:t>
            </w:r>
            <w:r w:rsidR="00D82823" w:rsidRPr="00643477">
              <w:rPr>
                <w:rFonts w:ascii="ＭＳ ゴシック" w:eastAsia="ＭＳ ゴシック" w:hAnsi="ＭＳ ゴシック" w:hint="eastAsia"/>
                <w:i/>
                <w:sz w:val="20"/>
                <w:szCs w:val="20"/>
              </w:rPr>
              <w:t>。</w:t>
            </w:r>
          </w:p>
          <w:p w14:paraId="655F78C9"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イ（１）（二）、（２）から（６）まで及び（８）から（１０）までに掲げる基準のいずれにも適合すること。</w:t>
            </w:r>
          </w:p>
          <w:p w14:paraId="1CD027E2"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（３）　次に掲げる基準のいずれかに適合すること。</w:t>
            </w:r>
          </w:p>
          <w:p w14:paraId="1E4C9F07" w14:textId="77777777" w:rsidR="00D82823" w:rsidRPr="00643477" w:rsidRDefault="00265CCB" w:rsidP="00D82823">
            <w:pPr>
              <w:ind w:leftChars="300" w:left="1030" w:hangingChars="200" w:hanging="4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（一）　次に掲げる要件の全てに適合すること。</w:t>
            </w:r>
          </w:p>
          <w:p w14:paraId="4753DD80"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5B95E891"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ａの要件について書面をもって作成し、全ての介護職員に周知していること。</w:t>
            </w:r>
          </w:p>
          <w:p w14:paraId="1D98EAFE" w14:textId="77777777" w:rsidR="00D82823" w:rsidRPr="00643477" w:rsidRDefault="00265CCB" w:rsidP="00D82823">
            <w:pPr>
              <w:ind w:firstLineChars="300" w:firstLine="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（二）　次に掲げる要件の全てに適合すること。</w:t>
            </w:r>
          </w:p>
          <w:p w14:paraId="0EE0B3EE"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481892AA" w14:textId="75A9D1C0" w:rsidR="00265CCB"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ａについて、全ての介護職員に周知していること。</w:t>
            </w:r>
          </w:p>
          <w:p w14:paraId="3C7183B3"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ヲ　介護職員等処遇改善加算（Ⅴ）（８）　次に掲げる基準のいずれにも適合すること。</w:t>
            </w:r>
          </w:p>
          <w:p w14:paraId="5FE4DB3F"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における介護職員処遇改善加算（Ⅰ）を</w:t>
            </w:r>
            <w:r w:rsidRPr="00643477">
              <w:rPr>
                <w:rFonts w:ascii="ＭＳ ゴシック" w:eastAsia="ＭＳ ゴシック" w:hAnsi="ＭＳ ゴシック" w:hint="eastAsia"/>
                <w:i/>
                <w:sz w:val="20"/>
                <w:szCs w:val="20"/>
              </w:rPr>
              <w:lastRenderedPageBreak/>
              <w:t>届け出ており、かつ、介護職員等特定処遇改善加算（Ⅰ）又は（Ⅱ）及び介護職員等ベースアップ等支援加算を届け出ていないこと。</w:t>
            </w:r>
          </w:p>
          <w:p w14:paraId="7BF64E90" w14:textId="4763EF6C" w:rsidR="00265CCB"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イ（１）（（一）及び（二）に係る部分を除く。）及び（２）から（８）までに掲げる基準のいずれにも適合すること。</w:t>
            </w:r>
          </w:p>
          <w:p w14:paraId="3330F515" w14:textId="77777777" w:rsidR="00265CCB" w:rsidRPr="00643477" w:rsidRDefault="00265CCB" w:rsidP="00265CCB">
            <w:pPr>
              <w:rPr>
                <w:rFonts w:ascii="ＭＳ ゴシック" w:eastAsia="ＭＳ ゴシック" w:hAnsi="ＭＳ ゴシック"/>
                <w:i/>
                <w:sz w:val="20"/>
                <w:szCs w:val="20"/>
              </w:rPr>
            </w:pPr>
          </w:p>
          <w:p w14:paraId="09AE5E3B"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ワ　介護職員等処遇改善加算（Ⅴ）（９）　次に掲げる基準のいずれにも適合すること。</w:t>
            </w:r>
          </w:p>
          <w:p w14:paraId="20E73778"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における介護職員処遇改善加算（Ⅲ）、介護職員等特定処遇改善加算（Ⅱ）及び介護職員等ベースアップ等支援加算を届け出ていること。</w:t>
            </w:r>
          </w:p>
          <w:p w14:paraId="11C8DBDC"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イ（１）（二）、（２）から（６）まで、（８）及び（９）に掲げる基準のいずれにも適合すること。</w:t>
            </w:r>
          </w:p>
          <w:p w14:paraId="32801E28"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（３）　次に掲げる基準のいずれかに適合すること。</w:t>
            </w:r>
          </w:p>
          <w:p w14:paraId="5007BA88" w14:textId="77777777" w:rsidR="00D82823" w:rsidRPr="00643477" w:rsidRDefault="00265CCB" w:rsidP="00D82823">
            <w:pPr>
              <w:ind w:leftChars="300" w:left="1030" w:hangingChars="200" w:hanging="4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（一）　次に掲げる要件の全てに適合すること。</w:t>
            </w:r>
          </w:p>
          <w:p w14:paraId="45BE8478"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7F53D0F5"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ａの要件について書面をもって作成し、全ての介護職員に周知していること。</w:t>
            </w:r>
          </w:p>
          <w:p w14:paraId="58237494" w14:textId="77777777" w:rsidR="00D82823" w:rsidRPr="00643477" w:rsidRDefault="00265CCB" w:rsidP="00D82823">
            <w:pPr>
              <w:ind w:firstLineChars="300" w:firstLine="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（二）　次に掲げる要件の全てに適合すること。</w:t>
            </w:r>
          </w:p>
          <w:p w14:paraId="1E274FA8"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656F66FB" w14:textId="0AA95B7C" w:rsidR="00265CCB"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ａについて、全ての介護職員に周知していること。</w:t>
            </w:r>
          </w:p>
          <w:p w14:paraId="1E71575B"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カ　介護職員等処遇改善加算（Ⅴ）（１０）　次に掲げる基準のいずれにも適合すること。</w:t>
            </w:r>
          </w:p>
          <w:p w14:paraId="401D9EED"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における介護職員処遇改善加算（Ⅲ）及び介護職員等特定処遇改善加算（Ⅰ）を届け出ており、かつ、介護職員等ベースアップ等支援加算を届け出ていないこと。</w:t>
            </w:r>
          </w:p>
          <w:p w14:paraId="36176D43"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イ（１）（二）、（２）から（６）まで及び（８）から（１０）までに掲げる基準のいずれにも適合すること。</w:t>
            </w:r>
          </w:p>
          <w:p w14:paraId="3FD12F58" w14:textId="04CCA71A"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lastRenderedPageBreak/>
              <w:t>（３）　次に掲げる基準のいずれかに適合すること。</w:t>
            </w:r>
          </w:p>
          <w:p w14:paraId="7299793A" w14:textId="77777777" w:rsidR="00D82823" w:rsidRPr="00643477" w:rsidRDefault="00265CCB" w:rsidP="00D82823">
            <w:pPr>
              <w:ind w:leftChars="300" w:left="1030" w:hangingChars="200" w:hanging="4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（一）　次に掲げる要件の全てに適合すること。</w:t>
            </w:r>
          </w:p>
          <w:p w14:paraId="0C27DA86"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337589A1"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ａの要件について書面をもって作成し、全ての介護職員に周知していること。</w:t>
            </w:r>
          </w:p>
          <w:p w14:paraId="7956E1E1" w14:textId="77777777" w:rsidR="00D82823" w:rsidRPr="00643477" w:rsidRDefault="00265CCB" w:rsidP="00D82823">
            <w:pPr>
              <w:ind w:firstLineChars="300" w:firstLine="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（二）　次に掲げる要件の全てに適合すること。</w:t>
            </w:r>
          </w:p>
          <w:p w14:paraId="067C66FC"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70486B28" w14:textId="01BC77BA" w:rsidR="00265CCB"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ａについて、全ての介護職員に周知していること。</w:t>
            </w:r>
          </w:p>
          <w:p w14:paraId="3A653DD2"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ヨ　介護職員等処遇改善加算（Ⅴ）（１１）　次に掲げる基準のいずれにも適合すること。</w:t>
            </w:r>
          </w:p>
          <w:p w14:paraId="73FCE721"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における介護職員処遇改善加算（Ⅱ）を届け出ており、かつ、介護職員等特定処遇改善加算（Ⅰ）又は（Ⅱ）及び介護職員等ベースアップ等支援加算を届け出ていないこと。</w:t>
            </w:r>
          </w:p>
          <w:p w14:paraId="6B2EBC5B" w14:textId="1DD448E3" w:rsidR="00265CCB"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イ（１）（（一）及び（二）に係る部分を除く。）、（２）から（６）まで、（７）（一）から（四）まで及び（８）に掲げる基準のいずれにも適合すること。</w:t>
            </w:r>
          </w:p>
          <w:p w14:paraId="775EB0A7"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タ　介護職員等処遇改善加算（Ⅴ）（１２）　次に掲げる基準のいずれにも適合すること。</w:t>
            </w:r>
          </w:p>
          <w:p w14:paraId="5FCF9FE4"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における介護職員処遇改善加算（Ⅲ）及び介護職員等特定処遇改善加算（Ⅱ）を届け出ており、かつ、介護職員等ベースアップ等支援加算を届け出ていないこと。</w:t>
            </w:r>
          </w:p>
          <w:p w14:paraId="7BBA57ED"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イ（１）（二）、（２）から（６）まで、（８）及び（９）に掲げる基準のいずれにも適合すること。</w:t>
            </w:r>
          </w:p>
          <w:p w14:paraId="41B0EF21"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（３）　次に掲げる基準のいずれかに適合すること。</w:t>
            </w:r>
          </w:p>
          <w:p w14:paraId="07CB8A04" w14:textId="77777777" w:rsidR="00D82823" w:rsidRPr="00643477" w:rsidRDefault="00265CCB" w:rsidP="00D82823">
            <w:pPr>
              <w:ind w:leftChars="300" w:left="1030" w:hangingChars="200" w:hanging="4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（一）　次に掲げる要件の全てに適合すること。</w:t>
            </w:r>
          </w:p>
          <w:p w14:paraId="7C7A849E"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w:t>
            </w:r>
            <w:r w:rsidRPr="00643477">
              <w:rPr>
                <w:rFonts w:ascii="ＭＳ ゴシック" w:eastAsia="ＭＳ ゴシック" w:hAnsi="ＭＳ ゴシック" w:hint="eastAsia"/>
                <w:i/>
                <w:sz w:val="20"/>
                <w:szCs w:val="20"/>
              </w:rPr>
              <w:lastRenderedPageBreak/>
              <w:t>いること。</w:t>
            </w:r>
          </w:p>
          <w:p w14:paraId="2FB6F02E"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ａの要件について書面をもって作成し、全ての介護職員に周知していること。</w:t>
            </w:r>
          </w:p>
          <w:p w14:paraId="21DE162A" w14:textId="77777777" w:rsidR="00D82823" w:rsidRPr="00643477" w:rsidRDefault="00265CCB" w:rsidP="00D82823">
            <w:pPr>
              <w:ind w:firstLineChars="300" w:firstLine="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（二）　次に掲げる要件の全てに適合すること。</w:t>
            </w:r>
          </w:p>
          <w:p w14:paraId="6F46D5DA"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4CAFB2AB" w14:textId="1A5CA586" w:rsidR="00265CCB"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ａについて、全ての介護職員に周知していること。</w:t>
            </w:r>
          </w:p>
          <w:p w14:paraId="3F793092"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レ　介護職員等処遇改善加算（Ⅴ）（１３）　次に掲げる基準のいずれにも適合すること。</w:t>
            </w:r>
          </w:p>
          <w:p w14:paraId="3AB7834E"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における介護職員処遇改善加算（Ⅲ）及び介護職員等ベースアップ等支援加算を届け出ており、かつ、介護職員等特定処遇改善加算（Ⅰ）又は（Ⅱ）を届け出ていないこと。</w:t>
            </w:r>
          </w:p>
          <w:p w14:paraId="73A6D666"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イ（１）（（一）及び（二）に係る部分を除く。）、（２）から（６）まで及び（８）に掲げる基準のいずれにも適合すること。</w:t>
            </w:r>
          </w:p>
          <w:p w14:paraId="62FDC12E"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（３）　次に掲げる基準のいずれかに適合すること。</w:t>
            </w:r>
          </w:p>
          <w:p w14:paraId="5B44726D" w14:textId="77777777" w:rsidR="00D82823" w:rsidRPr="00643477" w:rsidRDefault="00265CCB" w:rsidP="00D82823">
            <w:pPr>
              <w:ind w:leftChars="300" w:left="1030" w:hangingChars="200" w:hanging="4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（一）　次に掲げる要件の全てに適合すること。</w:t>
            </w:r>
          </w:p>
          <w:p w14:paraId="0F8A8E84"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5FC46C0A"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ａの要件について書面をもって作成し、全ての介護職員に周知していること。</w:t>
            </w:r>
          </w:p>
          <w:p w14:paraId="23C8E60B" w14:textId="77777777" w:rsidR="00D82823" w:rsidRPr="00643477" w:rsidRDefault="00265CCB" w:rsidP="00D82823">
            <w:pPr>
              <w:ind w:firstLineChars="300" w:firstLine="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（二）　次に掲げる要件の全てに適合すること。</w:t>
            </w:r>
          </w:p>
          <w:p w14:paraId="3835CE75"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2B829F96" w14:textId="31A8EA6B" w:rsidR="00265CCB"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ａについて、全ての介護職員に周知していること。</w:t>
            </w:r>
          </w:p>
          <w:p w14:paraId="047F7BB1" w14:textId="77777777" w:rsidR="00D82823" w:rsidRPr="00643477" w:rsidRDefault="00265CCB" w:rsidP="00D82823">
            <w:pPr>
              <w:ind w:leftChars="100" w:left="41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ソ　介護職員等処遇改善加算（Ⅴ）（１４）　次に掲げる基準のいずれにも適合すること。</w:t>
            </w:r>
          </w:p>
          <w:p w14:paraId="18FA780A"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（１）　令和六年五月三十一日において現に旧指定地域密着型サービス介護給付費単位数表の</w:t>
            </w:r>
            <w:r w:rsidR="00D82823" w:rsidRPr="00643477">
              <w:rPr>
                <w:rFonts w:ascii="ＭＳ ゴシック" w:eastAsia="ＭＳ ゴシック" w:hAnsi="ＭＳ ゴシック" w:hint="eastAsia"/>
                <w:i/>
                <w:sz w:val="20"/>
                <w:szCs w:val="20"/>
              </w:rPr>
              <w:t>地域密着型介護老人福祉施設入所者生活介護</w:t>
            </w:r>
            <w:r w:rsidRPr="00643477">
              <w:rPr>
                <w:rFonts w:ascii="ＭＳ ゴシック" w:eastAsia="ＭＳ ゴシック" w:hAnsi="ＭＳ ゴシック" w:hint="eastAsia"/>
                <w:i/>
                <w:sz w:val="20"/>
                <w:szCs w:val="20"/>
              </w:rPr>
              <w:t>における介護職員処遇改善加算（Ⅲ）を届け出ており、かつ、介護職員等特定処遇改善加算（Ⅰ）</w:t>
            </w:r>
            <w:r w:rsidRPr="00643477">
              <w:rPr>
                <w:rFonts w:ascii="ＭＳ ゴシック" w:eastAsia="ＭＳ ゴシック" w:hAnsi="ＭＳ ゴシック" w:hint="eastAsia"/>
                <w:i/>
                <w:sz w:val="20"/>
                <w:szCs w:val="20"/>
              </w:rPr>
              <w:lastRenderedPageBreak/>
              <w:t>又は（Ⅱ）及び介護職員等ベースアップ等支援加算を届け出ていないこと。</w:t>
            </w:r>
          </w:p>
          <w:p w14:paraId="3AEEED1F"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（２）　イ（１）（（一）及び（二）に係る部分を除く。）、（２）から（６）まで及び（８）に掲げる基準のいずれにも適合すること。</w:t>
            </w:r>
          </w:p>
          <w:p w14:paraId="75A45DBA" w14:textId="77777777" w:rsidR="00D82823" w:rsidRPr="00643477" w:rsidRDefault="00265CCB" w:rsidP="00D82823">
            <w:pPr>
              <w:ind w:leftChars="200" w:left="1020" w:hangingChars="300" w:hanging="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（３）　次に掲げる基準のいずれかに適合すること。</w:t>
            </w:r>
          </w:p>
          <w:p w14:paraId="6C8E323D" w14:textId="77777777" w:rsidR="00D82823" w:rsidRPr="00643477" w:rsidRDefault="00265CCB" w:rsidP="00D82823">
            <w:pPr>
              <w:ind w:leftChars="300" w:left="1030" w:hangingChars="200" w:hanging="4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（一）　次に掲げる要件の全てに適合すること。</w:t>
            </w:r>
          </w:p>
          <w:p w14:paraId="37E76DD5"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7B495C63"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ｂ　ａの要件について書面をもって作成し、全ての介護職員に周知していること。</w:t>
            </w:r>
          </w:p>
          <w:p w14:paraId="78864C59" w14:textId="77777777" w:rsidR="00D82823" w:rsidRPr="00643477" w:rsidRDefault="00265CCB" w:rsidP="00D82823">
            <w:pPr>
              <w:ind w:firstLineChars="300" w:firstLine="6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（二）　次に掲げる要件の全てに適合すること。</w:t>
            </w:r>
          </w:p>
          <w:p w14:paraId="6EC13C7A" w14:textId="77777777" w:rsidR="00D82823" w:rsidRPr="00643477" w:rsidRDefault="00265CCB" w:rsidP="00D82823">
            <w:pPr>
              <w:ind w:leftChars="500" w:left="1250" w:hangingChars="100" w:hanging="200"/>
              <w:rPr>
                <w:rFonts w:ascii="ＭＳ ゴシック" w:eastAsia="ＭＳ ゴシック" w:hAnsi="ＭＳ ゴシック"/>
                <w:i/>
                <w:sz w:val="20"/>
                <w:szCs w:val="20"/>
              </w:rPr>
            </w:pPr>
            <w:r w:rsidRPr="00643477">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3B095091" w14:textId="2789DBC8" w:rsidR="00265CCB" w:rsidRPr="00265CCB" w:rsidRDefault="00265CCB" w:rsidP="00D82823">
            <w:pPr>
              <w:ind w:leftChars="500" w:left="1250" w:hangingChars="100" w:hanging="200"/>
              <w:rPr>
                <w:rFonts w:ascii="ＭＳ ゴシック" w:eastAsia="ＭＳ ゴシック" w:hAnsi="ＭＳ ゴシック"/>
                <w:sz w:val="20"/>
                <w:szCs w:val="20"/>
              </w:rPr>
            </w:pPr>
            <w:r w:rsidRPr="00643477">
              <w:rPr>
                <w:rFonts w:ascii="ＭＳ ゴシック" w:eastAsia="ＭＳ ゴシック" w:hAnsi="ＭＳ ゴシック" w:hint="eastAsia"/>
                <w:i/>
                <w:sz w:val="20"/>
                <w:szCs w:val="20"/>
              </w:rPr>
              <w:t>ｂ　ａについて、全ての介護職員に周知していること。</w:t>
            </w:r>
          </w:p>
        </w:tc>
        <w:tc>
          <w:tcPr>
            <w:tcW w:w="364" w:type="pct"/>
            <w:shd w:val="clear" w:color="auto" w:fill="auto"/>
          </w:tcPr>
          <w:p w14:paraId="22CDA302" w14:textId="77777777" w:rsidR="00294829" w:rsidRDefault="00294829" w:rsidP="002948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5F35639" w14:textId="77777777" w:rsidR="00294829" w:rsidRDefault="00294829" w:rsidP="002948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F64A290" w14:textId="233FA206" w:rsidR="00294829" w:rsidRDefault="00294829" w:rsidP="002948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2BD70FE" w14:textId="77777777" w:rsidR="00294829" w:rsidRPr="00E2163B" w:rsidRDefault="00294829" w:rsidP="003572DB">
            <w:pPr>
              <w:jc w:val="center"/>
              <w:rPr>
                <w:rFonts w:ascii="ＭＳ ゴシック" w:eastAsia="ＭＳ ゴシック" w:hAnsi="ＭＳ ゴシック"/>
                <w:sz w:val="20"/>
                <w:szCs w:val="20"/>
              </w:rPr>
            </w:pPr>
          </w:p>
        </w:tc>
      </w:tr>
    </w:tbl>
    <w:p w14:paraId="01275374" w14:textId="5BE08B05" w:rsidR="00B84925" w:rsidRDefault="00B84925">
      <w:pPr>
        <w:rPr>
          <w:rFonts w:ascii="ＭＳ ゴシック" w:eastAsia="ＭＳ ゴシック" w:hAnsi="ＭＳ ゴシック"/>
          <w:sz w:val="20"/>
          <w:szCs w:val="20"/>
        </w:rPr>
      </w:pPr>
    </w:p>
    <w:p w14:paraId="16EBC657" w14:textId="77777777" w:rsidR="00C70ABB" w:rsidRPr="0016049F" w:rsidRDefault="00C70ABB" w:rsidP="00C70ABB">
      <w:pPr>
        <w:rPr>
          <w:rFonts w:ascii="ＭＳ ゴシック" w:eastAsia="ＭＳ ゴシック" w:hAnsi="ＭＳ ゴシック"/>
          <w:b/>
          <w:sz w:val="22"/>
          <w:szCs w:val="20"/>
        </w:rPr>
      </w:pPr>
      <w:r w:rsidRPr="0016049F">
        <w:rPr>
          <w:rFonts w:ascii="ＭＳ ゴシック" w:eastAsia="ＭＳ ゴシック" w:hAnsi="ＭＳ ゴシック" w:hint="eastAsia"/>
          <w:b/>
          <w:sz w:val="22"/>
          <w:szCs w:val="20"/>
        </w:rPr>
        <w:t>※ただし、本文中「第○○条」と記載があるものについては、「指定地域密着型サービスの事業の人員、設備及び運営に関する基準第○○条」と読み替える。</w:t>
      </w:r>
    </w:p>
    <w:p w14:paraId="504234AE" w14:textId="77777777" w:rsidR="00C70ABB" w:rsidRPr="00C70ABB" w:rsidRDefault="00C70ABB">
      <w:pPr>
        <w:rPr>
          <w:rFonts w:ascii="ＭＳ ゴシック" w:eastAsia="ＭＳ ゴシック" w:hAnsi="ＭＳ ゴシック"/>
          <w:sz w:val="20"/>
          <w:szCs w:val="20"/>
        </w:rPr>
      </w:pPr>
    </w:p>
    <w:sectPr w:rsidR="00C70ABB" w:rsidRPr="00C70ABB" w:rsidSect="00A054E4">
      <w:headerReference w:type="default" r:id="rId8"/>
      <w:footerReference w:type="default" r:id="rId9"/>
      <w:pgSz w:w="11906" w:h="16838"/>
      <w:pgMar w:top="1440" w:right="1080" w:bottom="1440" w:left="108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3D7A1" w14:textId="77777777" w:rsidR="00F73200" w:rsidRDefault="00F73200" w:rsidP="003A0507">
      <w:r>
        <w:separator/>
      </w:r>
    </w:p>
  </w:endnote>
  <w:endnote w:type="continuationSeparator" w:id="0">
    <w:p w14:paraId="6185A440" w14:textId="77777777" w:rsidR="00F73200" w:rsidRDefault="00F73200" w:rsidP="003A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42757"/>
      <w:docPartObj>
        <w:docPartGallery w:val="Page Numbers (Bottom of Page)"/>
        <w:docPartUnique/>
      </w:docPartObj>
    </w:sdtPr>
    <w:sdtEndPr/>
    <w:sdtContent>
      <w:p w14:paraId="1ACED0D4" w14:textId="033BD697" w:rsidR="00F73200" w:rsidRDefault="00F73200">
        <w:pPr>
          <w:pStyle w:val="a5"/>
          <w:jc w:val="center"/>
        </w:pPr>
        <w:r>
          <w:fldChar w:fldCharType="begin"/>
        </w:r>
        <w:r>
          <w:instrText>PAGE   \* MERGEFORMAT</w:instrText>
        </w:r>
        <w:r>
          <w:fldChar w:fldCharType="separate"/>
        </w:r>
        <w:r>
          <w:rPr>
            <w:lang w:val="ja-JP"/>
          </w:rPr>
          <w:t>2</w:t>
        </w:r>
        <w:r>
          <w:fldChar w:fldCharType="end"/>
        </w:r>
      </w:p>
    </w:sdtContent>
  </w:sdt>
  <w:p w14:paraId="17E0E1F2" w14:textId="77777777" w:rsidR="00F73200" w:rsidRDefault="00F732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125A" w14:textId="77777777" w:rsidR="00F73200" w:rsidRDefault="00F73200" w:rsidP="003A0507">
      <w:r>
        <w:separator/>
      </w:r>
    </w:p>
  </w:footnote>
  <w:footnote w:type="continuationSeparator" w:id="0">
    <w:p w14:paraId="166EAA34" w14:textId="77777777" w:rsidR="00F73200" w:rsidRDefault="00F73200" w:rsidP="003A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D1EA" w14:textId="1A8F62F6" w:rsidR="00F73200" w:rsidRDefault="00F73200">
    <w:pPr>
      <w:pStyle w:val="a3"/>
    </w:pPr>
    <w:r>
      <w:rPr>
        <w:rFonts w:hint="eastAsia"/>
      </w:rPr>
      <w:t>自主点検表(R6　舞鶴</w:t>
    </w:r>
    <w:r w:rsidRPr="00664519">
      <w:rPr>
        <w:rFonts w:hint="eastAsia"/>
      </w:rPr>
      <w:t>市</w:t>
    </w:r>
    <w:r>
      <w:rPr>
        <w:rFonts w:hint="eastAsia"/>
      </w:rPr>
      <w:t>)　　　　　　　　　　　　　　　【地域密着型介護老人福祉施設(ユニット型)】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041C7"/>
    <w:multiLevelType w:val="hybridMultilevel"/>
    <w:tmpl w:val="6FBE4B98"/>
    <w:lvl w:ilvl="0" w:tplc="36942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25"/>
    <w:rsid w:val="000077C1"/>
    <w:rsid w:val="000078C5"/>
    <w:rsid w:val="00027199"/>
    <w:rsid w:val="0006651F"/>
    <w:rsid w:val="00073F19"/>
    <w:rsid w:val="0007720F"/>
    <w:rsid w:val="000A090B"/>
    <w:rsid w:val="000A75C5"/>
    <w:rsid w:val="000C03CD"/>
    <w:rsid w:val="000C40CE"/>
    <w:rsid w:val="000C51E8"/>
    <w:rsid w:val="000D04FB"/>
    <w:rsid w:val="000D6E71"/>
    <w:rsid w:val="001057DC"/>
    <w:rsid w:val="001346E7"/>
    <w:rsid w:val="00144276"/>
    <w:rsid w:val="00163A28"/>
    <w:rsid w:val="00177B36"/>
    <w:rsid w:val="00185E4A"/>
    <w:rsid w:val="00186C29"/>
    <w:rsid w:val="00196AF7"/>
    <w:rsid w:val="001A2F84"/>
    <w:rsid w:val="001F6D1A"/>
    <w:rsid w:val="00245FE4"/>
    <w:rsid w:val="00246333"/>
    <w:rsid w:val="00263BD3"/>
    <w:rsid w:val="00265CCB"/>
    <w:rsid w:val="0027706B"/>
    <w:rsid w:val="00294829"/>
    <w:rsid w:val="002B5FBC"/>
    <w:rsid w:val="002D3243"/>
    <w:rsid w:val="002E2A42"/>
    <w:rsid w:val="002E55FE"/>
    <w:rsid w:val="002F1DA2"/>
    <w:rsid w:val="003037A7"/>
    <w:rsid w:val="0030671D"/>
    <w:rsid w:val="0031556D"/>
    <w:rsid w:val="0032016C"/>
    <w:rsid w:val="003407A6"/>
    <w:rsid w:val="003572DB"/>
    <w:rsid w:val="00364578"/>
    <w:rsid w:val="00382BF5"/>
    <w:rsid w:val="003A0507"/>
    <w:rsid w:val="003F7911"/>
    <w:rsid w:val="0040391C"/>
    <w:rsid w:val="004074DD"/>
    <w:rsid w:val="004109AC"/>
    <w:rsid w:val="00441104"/>
    <w:rsid w:val="00450827"/>
    <w:rsid w:val="004936E9"/>
    <w:rsid w:val="004A06C7"/>
    <w:rsid w:val="004D373A"/>
    <w:rsid w:val="004F1BF8"/>
    <w:rsid w:val="00504C5B"/>
    <w:rsid w:val="00564500"/>
    <w:rsid w:val="005762AB"/>
    <w:rsid w:val="00584F69"/>
    <w:rsid w:val="00597E0C"/>
    <w:rsid w:val="005A2B88"/>
    <w:rsid w:val="005C663A"/>
    <w:rsid w:val="005D068F"/>
    <w:rsid w:val="005F3864"/>
    <w:rsid w:val="00643477"/>
    <w:rsid w:val="00651C27"/>
    <w:rsid w:val="00652164"/>
    <w:rsid w:val="006704CB"/>
    <w:rsid w:val="00685304"/>
    <w:rsid w:val="006A4C3F"/>
    <w:rsid w:val="006A6F9F"/>
    <w:rsid w:val="006B4325"/>
    <w:rsid w:val="006D139E"/>
    <w:rsid w:val="00716D36"/>
    <w:rsid w:val="0075463E"/>
    <w:rsid w:val="007622BE"/>
    <w:rsid w:val="007716E3"/>
    <w:rsid w:val="0077699C"/>
    <w:rsid w:val="00777899"/>
    <w:rsid w:val="00795FE8"/>
    <w:rsid w:val="007D0FE6"/>
    <w:rsid w:val="007D3A6A"/>
    <w:rsid w:val="007F4878"/>
    <w:rsid w:val="00805DD4"/>
    <w:rsid w:val="008117E4"/>
    <w:rsid w:val="008366DF"/>
    <w:rsid w:val="008547CB"/>
    <w:rsid w:val="00880D00"/>
    <w:rsid w:val="00895D23"/>
    <w:rsid w:val="008A713B"/>
    <w:rsid w:val="008C1EF0"/>
    <w:rsid w:val="008E04D9"/>
    <w:rsid w:val="008E5096"/>
    <w:rsid w:val="008E787F"/>
    <w:rsid w:val="009177B4"/>
    <w:rsid w:val="00931829"/>
    <w:rsid w:val="00932345"/>
    <w:rsid w:val="0094334D"/>
    <w:rsid w:val="0095793E"/>
    <w:rsid w:val="00987690"/>
    <w:rsid w:val="009A5DF7"/>
    <w:rsid w:val="00A054E4"/>
    <w:rsid w:val="00A11E91"/>
    <w:rsid w:val="00A24834"/>
    <w:rsid w:val="00A67DED"/>
    <w:rsid w:val="00A8039E"/>
    <w:rsid w:val="00A8548A"/>
    <w:rsid w:val="00A9677E"/>
    <w:rsid w:val="00AD1011"/>
    <w:rsid w:val="00AD5464"/>
    <w:rsid w:val="00B00D26"/>
    <w:rsid w:val="00B132BC"/>
    <w:rsid w:val="00B140D2"/>
    <w:rsid w:val="00B2457A"/>
    <w:rsid w:val="00B248EC"/>
    <w:rsid w:val="00B71F80"/>
    <w:rsid w:val="00B834E1"/>
    <w:rsid w:val="00B84925"/>
    <w:rsid w:val="00B855BC"/>
    <w:rsid w:val="00BF6809"/>
    <w:rsid w:val="00C30C96"/>
    <w:rsid w:val="00C337E0"/>
    <w:rsid w:val="00C40486"/>
    <w:rsid w:val="00C45D56"/>
    <w:rsid w:val="00C4746D"/>
    <w:rsid w:val="00C5013C"/>
    <w:rsid w:val="00C53FD9"/>
    <w:rsid w:val="00C70ABB"/>
    <w:rsid w:val="00C777A9"/>
    <w:rsid w:val="00C843DC"/>
    <w:rsid w:val="00CA1FEF"/>
    <w:rsid w:val="00CA4C67"/>
    <w:rsid w:val="00CB3D8B"/>
    <w:rsid w:val="00CD2591"/>
    <w:rsid w:val="00CE7A7B"/>
    <w:rsid w:val="00D06438"/>
    <w:rsid w:val="00D2679A"/>
    <w:rsid w:val="00D26E94"/>
    <w:rsid w:val="00D34416"/>
    <w:rsid w:val="00D42DB8"/>
    <w:rsid w:val="00D82823"/>
    <w:rsid w:val="00D92CF7"/>
    <w:rsid w:val="00DA1EA0"/>
    <w:rsid w:val="00DA2954"/>
    <w:rsid w:val="00DA71D3"/>
    <w:rsid w:val="00DA74A1"/>
    <w:rsid w:val="00DC0663"/>
    <w:rsid w:val="00DF0FE7"/>
    <w:rsid w:val="00E11570"/>
    <w:rsid w:val="00E17D81"/>
    <w:rsid w:val="00E2163B"/>
    <w:rsid w:val="00E52E25"/>
    <w:rsid w:val="00E764C0"/>
    <w:rsid w:val="00E76FC1"/>
    <w:rsid w:val="00E77486"/>
    <w:rsid w:val="00E844BB"/>
    <w:rsid w:val="00E945C2"/>
    <w:rsid w:val="00EA3AD8"/>
    <w:rsid w:val="00EB5221"/>
    <w:rsid w:val="00ED3824"/>
    <w:rsid w:val="00EE53B6"/>
    <w:rsid w:val="00F03A5A"/>
    <w:rsid w:val="00F32BB5"/>
    <w:rsid w:val="00F73200"/>
    <w:rsid w:val="00F75AB1"/>
    <w:rsid w:val="00F9488D"/>
    <w:rsid w:val="00FB01B6"/>
    <w:rsid w:val="00FC7366"/>
    <w:rsid w:val="00FD0ECF"/>
    <w:rsid w:val="00FF5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80B8E64"/>
  <w15:chartTrackingRefBased/>
  <w15:docId w15:val="{C6D4BB23-0D14-4074-AA68-24EA28F2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507"/>
    <w:pPr>
      <w:tabs>
        <w:tab w:val="center" w:pos="4252"/>
        <w:tab w:val="right" w:pos="8504"/>
      </w:tabs>
      <w:snapToGrid w:val="0"/>
    </w:pPr>
  </w:style>
  <w:style w:type="character" w:customStyle="1" w:styleId="a4">
    <w:name w:val="ヘッダー (文字)"/>
    <w:basedOn w:val="a0"/>
    <w:link w:val="a3"/>
    <w:uiPriority w:val="99"/>
    <w:rsid w:val="003A0507"/>
  </w:style>
  <w:style w:type="paragraph" w:styleId="a5">
    <w:name w:val="footer"/>
    <w:basedOn w:val="a"/>
    <w:link w:val="a6"/>
    <w:uiPriority w:val="99"/>
    <w:unhideWhenUsed/>
    <w:rsid w:val="003A0507"/>
    <w:pPr>
      <w:tabs>
        <w:tab w:val="center" w:pos="4252"/>
        <w:tab w:val="right" w:pos="8504"/>
      </w:tabs>
      <w:snapToGrid w:val="0"/>
    </w:pPr>
  </w:style>
  <w:style w:type="character" w:customStyle="1" w:styleId="a6">
    <w:name w:val="フッター (文字)"/>
    <w:basedOn w:val="a0"/>
    <w:link w:val="a5"/>
    <w:uiPriority w:val="99"/>
    <w:rsid w:val="003A0507"/>
  </w:style>
  <w:style w:type="table" w:styleId="a7">
    <w:name w:val="Table Grid"/>
    <w:basedOn w:val="a1"/>
    <w:uiPriority w:val="39"/>
    <w:rsid w:val="003A0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0D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D00"/>
    <w:rPr>
      <w:rFonts w:asciiTheme="majorHAnsi" w:eastAsiaTheme="majorEastAsia" w:hAnsiTheme="majorHAnsi" w:cstheme="majorBidi"/>
      <w:sz w:val="18"/>
      <w:szCs w:val="18"/>
    </w:rPr>
  </w:style>
  <w:style w:type="paragraph" w:styleId="Web">
    <w:name w:val="Normal (Web)"/>
    <w:basedOn w:val="a"/>
    <w:uiPriority w:val="99"/>
    <w:unhideWhenUsed/>
    <w:rsid w:val="00C777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8366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182">
      <w:bodyDiv w:val="1"/>
      <w:marLeft w:val="0"/>
      <w:marRight w:val="0"/>
      <w:marTop w:val="0"/>
      <w:marBottom w:val="0"/>
      <w:divBdr>
        <w:top w:val="none" w:sz="0" w:space="0" w:color="auto"/>
        <w:left w:val="none" w:sz="0" w:space="0" w:color="auto"/>
        <w:bottom w:val="none" w:sz="0" w:space="0" w:color="auto"/>
        <w:right w:val="none" w:sz="0" w:space="0" w:color="auto"/>
      </w:divBdr>
      <w:divsChild>
        <w:div w:id="1988052151">
          <w:marLeft w:val="240"/>
          <w:marRight w:val="0"/>
          <w:marTop w:val="0"/>
          <w:marBottom w:val="0"/>
          <w:divBdr>
            <w:top w:val="none" w:sz="0" w:space="0" w:color="auto"/>
            <w:left w:val="none" w:sz="0" w:space="0" w:color="auto"/>
            <w:bottom w:val="none" w:sz="0" w:space="0" w:color="auto"/>
            <w:right w:val="none" w:sz="0" w:space="0" w:color="auto"/>
          </w:divBdr>
        </w:div>
        <w:div w:id="1046293470">
          <w:marLeft w:val="240"/>
          <w:marRight w:val="0"/>
          <w:marTop w:val="0"/>
          <w:marBottom w:val="0"/>
          <w:divBdr>
            <w:top w:val="none" w:sz="0" w:space="0" w:color="auto"/>
            <w:left w:val="none" w:sz="0" w:space="0" w:color="auto"/>
            <w:bottom w:val="none" w:sz="0" w:space="0" w:color="auto"/>
            <w:right w:val="none" w:sz="0" w:space="0" w:color="auto"/>
          </w:divBdr>
        </w:div>
      </w:divsChild>
    </w:div>
    <w:div w:id="25299845">
      <w:bodyDiv w:val="1"/>
      <w:marLeft w:val="0"/>
      <w:marRight w:val="0"/>
      <w:marTop w:val="0"/>
      <w:marBottom w:val="0"/>
      <w:divBdr>
        <w:top w:val="none" w:sz="0" w:space="0" w:color="auto"/>
        <w:left w:val="none" w:sz="0" w:space="0" w:color="auto"/>
        <w:bottom w:val="none" w:sz="0" w:space="0" w:color="auto"/>
        <w:right w:val="none" w:sz="0" w:space="0" w:color="auto"/>
      </w:divBdr>
    </w:div>
    <w:div w:id="26417994">
      <w:bodyDiv w:val="1"/>
      <w:marLeft w:val="0"/>
      <w:marRight w:val="0"/>
      <w:marTop w:val="0"/>
      <w:marBottom w:val="0"/>
      <w:divBdr>
        <w:top w:val="none" w:sz="0" w:space="0" w:color="auto"/>
        <w:left w:val="none" w:sz="0" w:space="0" w:color="auto"/>
        <w:bottom w:val="none" w:sz="0" w:space="0" w:color="auto"/>
        <w:right w:val="none" w:sz="0" w:space="0" w:color="auto"/>
      </w:divBdr>
      <w:divsChild>
        <w:div w:id="596644125">
          <w:marLeft w:val="240"/>
          <w:marRight w:val="0"/>
          <w:marTop w:val="0"/>
          <w:marBottom w:val="0"/>
          <w:divBdr>
            <w:top w:val="none" w:sz="0" w:space="0" w:color="auto"/>
            <w:left w:val="none" w:sz="0" w:space="0" w:color="auto"/>
            <w:bottom w:val="none" w:sz="0" w:space="0" w:color="auto"/>
            <w:right w:val="none" w:sz="0" w:space="0" w:color="auto"/>
          </w:divBdr>
        </w:div>
        <w:div w:id="502668241">
          <w:marLeft w:val="240"/>
          <w:marRight w:val="0"/>
          <w:marTop w:val="0"/>
          <w:marBottom w:val="0"/>
          <w:divBdr>
            <w:top w:val="none" w:sz="0" w:space="0" w:color="auto"/>
            <w:left w:val="none" w:sz="0" w:space="0" w:color="auto"/>
            <w:bottom w:val="none" w:sz="0" w:space="0" w:color="auto"/>
            <w:right w:val="none" w:sz="0" w:space="0" w:color="auto"/>
          </w:divBdr>
        </w:div>
        <w:div w:id="1114981795">
          <w:marLeft w:val="480"/>
          <w:marRight w:val="0"/>
          <w:marTop w:val="0"/>
          <w:marBottom w:val="0"/>
          <w:divBdr>
            <w:top w:val="none" w:sz="0" w:space="0" w:color="auto"/>
            <w:left w:val="none" w:sz="0" w:space="0" w:color="auto"/>
            <w:bottom w:val="none" w:sz="0" w:space="0" w:color="auto"/>
            <w:right w:val="none" w:sz="0" w:space="0" w:color="auto"/>
          </w:divBdr>
        </w:div>
        <w:div w:id="429205277">
          <w:marLeft w:val="480"/>
          <w:marRight w:val="0"/>
          <w:marTop w:val="0"/>
          <w:marBottom w:val="0"/>
          <w:divBdr>
            <w:top w:val="none" w:sz="0" w:space="0" w:color="auto"/>
            <w:left w:val="none" w:sz="0" w:space="0" w:color="auto"/>
            <w:bottom w:val="none" w:sz="0" w:space="0" w:color="auto"/>
            <w:right w:val="none" w:sz="0" w:space="0" w:color="auto"/>
          </w:divBdr>
        </w:div>
        <w:div w:id="262567517">
          <w:marLeft w:val="480"/>
          <w:marRight w:val="0"/>
          <w:marTop w:val="0"/>
          <w:marBottom w:val="0"/>
          <w:divBdr>
            <w:top w:val="none" w:sz="0" w:space="0" w:color="auto"/>
            <w:left w:val="none" w:sz="0" w:space="0" w:color="auto"/>
            <w:bottom w:val="none" w:sz="0" w:space="0" w:color="auto"/>
            <w:right w:val="none" w:sz="0" w:space="0" w:color="auto"/>
          </w:divBdr>
        </w:div>
        <w:div w:id="2134400625">
          <w:marLeft w:val="240"/>
          <w:marRight w:val="0"/>
          <w:marTop w:val="0"/>
          <w:marBottom w:val="0"/>
          <w:divBdr>
            <w:top w:val="none" w:sz="0" w:space="0" w:color="auto"/>
            <w:left w:val="none" w:sz="0" w:space="0" w:color="auto"/>
            <w:bottom w:val="none" w:sz="0" w:space="0" w:color="auto"/>
            <w:right w:val="none" w:sz="0" w:space="0" w:color="auto"/>
          </w:divBdr>
        </w:div>
        <w:div w:id="699626917">
          <w:marLeft w:val="240"/>
          <w:marRight w:val="0"/>
          <w:marTop w:val="0"/>
          <w:marBottom w:val="0"/>
          <w:divBdr>
            <w:top w:val="none" w:sz="0" w:space="0" w:color="auto"/>
            <w:left w:val="none" w:sz="0" w:space="0" w:color="auto"/>
            <w:bottom w:val="none" w:sz="0" w:space="0" w:color="auto"/>
            <w:right w:val="none" w:sz="0" w:space="0" w:color="auto"/>
          </w:divBdr>
        </w:div>
        <w:div w:id="1741251232">
          <w:marLeft w:val="240"/>
          <w:marRight w:val="0"/>
          <w:marTop w:val="0"/>
          <w:marBottom w:val="0"/>
          <w:divBdr>
            <w:top w:val="none" w:sz="0" w:space="0" w:color="auto"/>
            <w:left w:val="none" w:sz="0" w:space="0" w:color="auto"/>
            <w:bottom w:val="none" w:sz="0" w:space="0" w:color="auto"/>
            <w:right w:val="none" w:sz="0" w:space="0" w:color="auto"/>
          </w:divBdr>
        </w:div>
        <w:div w:id="910579078">
          <w:marLeft w:val="240"/>
          <w:marRight w:val="0"/>
          <w:marTop w:val="0"/>
          <w:marBottom w:val="0"/>
          <w:divBdr>
            <w:top w:val="none" w:sz="0" w:space="0" w:color="auto"/>
            <w:left w:val="none" w:sz="0" w:space="0" w:color="auto"/>
            <w:bottom w:val="none" w:sz="0" w:space="0" w:color="auto"/>
            <w:right w:val="none" w:sz="0" w:space="0" w:color="auto"/>
          </w:divBdr>
        </w:div>
      </w:divsChild>
    </w:div>
    <w:div w:id="31197769">
      <w:bodyDiv w:val="1"/>
      <w:marLeft w:val="0"/>
      <w:marRight w:val="0"/>
      <w:marTop w:val="0"/>
      <w:marBottom w:val="0"/>
      <w:divBdr>
        <w:top w:val="none" w:sz="0" w:space="0" w:color="auto"/>
        <w:left w:val="none" w:sz="0" w:space="0" w:color="auto"/>
        <w:bottom w:val="none" w:sz="0" w:space="0" w:color="auto"/>
        <w:right w:val="none" w:sz="0" w:space="0" w:color="auto"/>
      </w:divBdr>
    </w:div>
    <w:div w:id="40716757">
      <w:bodyDiv w:val="1"/>
      <w:marLeft w:val="0"/>
      <w:marRight w:val="0"/>
      <w:marTop w:val="0"/>
      <w:marBottom w:val="0"/>
      <w:divBdr>
        <w:top w:val="none" w:sz="0" w:space="0" w:color="auto"/>
        <w:left w:val="none" w:sz="0" w:space="0" w:color="auto"/>
        <w:bottom w:val="none" w:sz="0" w:space="0" w:color="auto"/>
        <w:right w:val="none" w:sz="0" w:space="0" w:color="auto"/>
      </w:divBdr>
    </w:div>
    <w:div w:id="42146079">
      <w:bodyDiv w:val="1"/>
      <w:marLeft w:val="0"/>
      <w:marRight w:val="0"/>
      <w:marTop w:val="0"/>
      <w:marBottom w:val="0"/>
      <w:divBdr>
        <w:top w:val="none" w:sz="0" w:space="0" w:color="auto"/>
        <w:left w:val="none" w:sz="0" w:space="0" w:color="auto"/>
        <w:bottom w:val="none" w:sz="0" w:space="0" w:color="auto"/>
        <w:right w:val="none" w:sz="0" w:space="0" w:color="auto"/>
      </w:divBdr>
    </w:div>
    <w:div w:id="67458030">
      <w:bodyDiv w:val="1"/>
      <w:marLeft w:val="0"/>
      <w:marRight w:val="0"/>
      <w:marTop w:val="0"/>
      <w:marBottom w:val="0"/>
      <w:divBdr>
        <w:top w:val="none" w:sz="0" w:space="0" w:color="auto"/>
        <w:left w:val="none" w:sz="0" w:space="0" w:color="auto"/>
        <w:bottom w:val="none" w:sz="0" w:space="0" w:color="auto"/>
        <w:right w:val="none" w:sz="0" w:space="0" w:color="auto"/>
      </w:divBdr>
    </w:div>
    <w:div w:id="88164900">
      <w:bodyDiv w:val="1"/>
      <w:marLeft w:val="0"/>
      <w:marRight w:val="0"/>
      <w:marTop w:val="0"/>
      <w:marBottom w:val="0"/>
      <w:divBdr>
        <w:top w:val="none" w:sz="0" w:space="0" w:color="auto"/>
        <w:left w:val="none" w:sz="0" w:space="0" w:color="auto"/>
        <w:bottom w:val="none" w:sz="0" w:space="0" w:color="auto"/>
        <w:right w:val="none" w:sz="0" w:space="0" w:color="auto"/>
      </w:divBdr>
    </w:div>
    <w:div w:id="111898685">
      <w:bodyDiv w:val="1"/>
      <w:marLeft w:val="0"/>
      <w:marRight w:val="0"/>
      <w:marTop w:val="0"/>
      <w:marBottom w:val="0"/>
      <w:divBdr>
        <w:top w:val="none" w:sz="0" w:space="0" w:color="auto"/>
        <w:left w:val="none" w:sz="0" w:space="0" w:color="auto"/>
        <w:bottom w:val="none" w:sz="0" w:space="0" w:color="auto"/>
        <w:right w:val="none" w:sz="0" w:space="0" w:color="auto"/>
      </w:divBdr>
    </w:div>
    <w:div w:id="120150589">
      <w:bodyDiv w:val="1"/>
      <w:marLeft w:val="0"/>
      <w:marRight w:val="0"/>
      <w:marTop w:val="0"/>
      <w:marBottom w:val="0"/>
      <w:divBdr>
        <w:top w:val="none" w:sz="0" w:space="0" w:color="auto"/>
        <w:left w:val="none" w:sz="0" w:space="0" w:color="auto"/>
        <w:bottom w:val="none" w:sz="0" w:space="0" w:color="auto"/>
        <w:right w:val="none" w:sz="0" w:space="0" w:color="auto"/>
      </w:divBdr>
    </w:div>
    <w:div w:id="122695996">
      <w:bodyDiv w:val="1"/>
      <w:marLeft w:val="0"/>
      <w:marRight w:val="0"/>
      <w:marTop w:val="0"/>
      <w:marBottom w:val="0"/>
      <w:divBdr>
        <w:top w:val="none" w:sz="0" w:space="0" w:color="auto"/>
        <w:left w:val="none" w:sz="0" w:space="0" w:color="auto"/>
        <w:bottom w:val="none" w:sz="0" w:space="0" w:color="auto"/>
        <w:right w:val="none" w:sz="0" w:space="0" w:color="auto"/>
      </w:divBdr>
    </w:div>
    <w:div w:id="132721016">
      <w:bodyDiv w:val="1"/>
      <w:marLeft w:val="0"/>
      <w:marRight w:val="0"/>
      <w:marTop w:val="0"/>
      <w:marBottom w:val="0"/>
      <w:divBdr>
        <w:top w:val="none" w:sz="0" w:space="0" w:color="auto"/>
        <w:left w:val="none" w:sz="0" w:space="0" w:color="auto"/>
        <w:bottom w:val="none" w:sz="0" w:space="0" w:color="auto"/>
        <w:right w:val="none" w:sz="0" w:space="0" w:color="auto"/>
      </w:divBdr>
    </w:div>
    <w:div w:id="147983438">
      <w:bodyDiv w:val="1"/>
      <w:marLeft w:val="0"/>
      <w:marRight w:val="0"/>
      <w:marTop w:val="0"/>
      <w:marBottom w:val="0"/>
      <w:divBdr>
        <w:top w:val="none" w:sz="0" w:space="0" w:color="auto"/>
        <w:left w:val="none" w:sz="0" w:space="0" w:color="auto"/>
        <w:bottom w:val="none" w:sz="0" w:space="0" w:color="auto"/>
        <w:right w:val="none" w:sz="0" w:space="0" w:color="auto"/>
      </w:divBdr>
      <w:divsChild>
        <w:div w:id="1599868484">
          <w:marLeft w:val="0"/>
          <w:marRight w:val="0"/>
          <w:marTop w:val="0"/>
          <w:marBottom w:val="0"/>
          <w:divBdr>
            <w:top w:val="single" w:sz="6" w:space="8" w:color="99CCFF"/>
            <w:left w:val="single" w:sz="6" w:space="8" w:color="99CCFF"/>
            <w:bottom w:val="single" w:sz="6" w:space="8" w:color="99CCFF"/>
            <w:right w:val="single" w:sz="6" w:space="8" w:color="99CCFF"/>
          </w:divBdr>
          <w:divsChild>
            <w:div w:id="721948530">
              <w:marLeft w:val="0"/>
              <w:marRight w:val="0"/>
              <w:marTop w:val="0"/>
              <w:marBottom w:val="120"/>
              <w:divBdr>
                <w:top w:val="none" w:sz="0" w:space="0" w:color="auto"/>
                <w:left w:val="none" w:sz="0" w:space="0" w:color="auto"/>
                <w:bottom w:val="dotted" w:sz="6" w:space="3" w:color="000000"/>
                <w:right w:val="none" w:sz="0" w:space="0" w:color="auto"/>
              </w:divBdr>
            </w:div>
            <w:div w:id="11347463">
              <w:marLeft w:val="0"/>
              <w:marRight w:val="0"/>
              <w:marTop w:val="150"/>
              <w:marBottom w:val="0"/>
              <w:divBdr>
                <w:top w:val="dotted" w:sz="6" w:space="5" w:color="333333"/>
                <w:left w:val="none" w:sz="0" w:space="0" w:color="auto"/>
                <w:bottom w:val="none" w:sz="0" w:space="0" w:color="auto"/>
                <w:right w:val="none" w:sz="0" w:space="0" w:color="auto"/>
              </w:divBdr>
            </w:div>
          </w:divsChild>
        </w:div>
        <w:div w:id="344287189">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54148089">
      <w:bodyDiv w:val="1"/>
      <w:marLeft w:val="0"/>
      <w:marRight w:val="0"/>
      <w:marTop w:val="0"/>
      <w:marBottom w:val="0"/>
      <w:divBdr>
        <w:top w:val="none" w:sz="0" w:space="0" w:color="auto"/>
        <w:left w:val="none" w:sz="0" w:space="0" w:color="auto"/>
        <w:bottom w:val="none" w:sz="0" w:space="0" w:color="auto"/>
        <w:right w:val="none" w:sz="0" w:space="0" w:color="auto"/>
      </w:divBdr>
    </w:div>
    <w:div w:id="156464660">
      <w:bodyDiv w:val="1"/>
      <w:marLeft w:val="0"/>
      <w:marRight w:val="0"/>
      <w:marTop w:val="0"/>
      <w:marBottom w:val="0"/>
      <w:divBdr>
        <w:top w:val="none" w:sz="0" w:space="0" w:color="auto"/>
        <w:left w:val="none" w:sz="0" w:space="0" w:color="auto"/>
        <w:bottom w:val="none" w:sz="0" w:space="0" w:color="auto"/>
        <w:right w:val="none" w:sz="0" w:space="0" w:color="auto"/>
      </w:divBdr>
      <w:divsChild>
        <w:div w:id="1492793372">
          <w:marLeft w:val="240"/>
          <w:marRight w:val="0"/>
          <w:marTop w:val="0"/>
          <w:marBottom w:val="0"/>
          <w:divBdr>
            <w:top w:val="none" w:sz="0" w:space="0" w:color="auto"/>
            <w:left w:val="none" w:sz="0" w:space="0" w:color="auto"/>
            <w:bottom w:val="none" w:sz="0" w:space="0" w:color="auto"/>
            <w:right w:val="none" w:sz="0" w:space="0" w:color="auto"/>
          </w:divBdr>
        </w:div>
        <w:div w:id="550531907">
          <w:marLeft w:val="240"/>
          <w:marRight w:val="0"/>
          <w:marTop w:val="0"/>
          <w:marBottom w:val="0"/>
          <w:divBdr>
            <w:top w:val="none" w:sz="0" w:space="0" w:color="auto"/>
            <w:left w:val="none" w:sz="0" w:space="0" w:color="auto"/>
            <w:bottom w:val="none" w:sz="0" w:space="0" w:color="auto"/>
            <w:right w:val="none" w:sz="0" w:space="0" w:color="auto"/>
          </w:divBdr>
        </w:div>
        <w:div w:id="1781417820">
          <w:marLeft w:val="480"/>
          <w:marRight w:val="0"/>
          <w:marTop w:val="0"/>
          <w:marBottom w:val="0"/>
          <w:divBdr>
            <w:top w:val="none" w:sz="0" w:space="0" w:color="auto"/>
            <w:left w:val="none" w:sz="0" w:space="0" w:color="auto"/>
            <w:bottom w:val="none" w:sz="0" w:space="0" w:color="auto"/>
            <w:right w:val="none" w:sz="0" w:space="0" w:color="auto"/>
          </w:divBdr>
        </w:div>
        <w:div w:id="1050768942">
          <w:marLeft w:val="480"/>
          <w:marRight w:val="0"/>
          <w:marTop w:val="0"/>
          <w:marBottom w:val="0"/>
          <w:divBdr>
            <w:top w:val="none" w:sz="0" w:space="0" w:color="auto"/>
            <w:left w:val="none" w:sz="0" w:space="0" w:color="auto"/>
            <w:bottom w:val="none" w:sz="0" w:space="0" w:color="auto"/>
            <w:right w:val="none" w:sz="0" w:space="0" w:color="auto"/>
          </w:divBdr>
        </w:div>
        <w:div w:id="1899706375">
          <w:marLeft w:val="720"/>
          <w:marRight w:val="0"/>
          <w:marTop w:val="0"/>
          <w:marBottom w:val="0"/>
          <w:divBdr>
            <w:top w:val="none" w:sz="0" w:space="0" w:color="auto"/>
            <w:left w:val="none" w:sz="0" w:space="0" w:color="auto"/>
            <w:bottom w:val="none" w:sz="0" w:space="0" w:color="auto"/>
            <w:right w:val="none" w:sz="0" w:space="0" w:color="auto"/>
          </w:divBdr>
        </w:div>
        <w:div w:id="1872454611">
          <w:marLeft w:val="720"/>
          <w:marRight w:val="0"/>
          <w:marTop w:val="0"/>
          <w:marBottom w:val="0"/>
          <w:divBdr>
            <w:top w:val="none" w:sz="0" w:space="0" w:color="auto"/>
            <w:left w:val="none" w:sz="0" w:space="0" w:color="auto"/>
            <w:bottom w:val="none" w:sz="0" w:space="0" w:color="auto"/>
            <w:right w:val="none" w:sz="0" w:space="0" w:color="auto"/>
          </w:divBdr>
        </w:div>
        <w:div w:id="776100920">
          <w:marLeft w:val="720"/>
          <w:marRight w:val="0"/>
          <w:marTop w:val="0"/>
          <w:marBottom w:val="0"/>
          <w:divBdr>
            <w:top w:val="none" w:sz="0" w:space="0" w:color="auto"/>
            <w:left w:val="none" w:sz="0" w:space="0" w:color="auto"/>
            <w:bottom w:val="none" w:sz="0" w:space="0" w:color="auto"/>
            <w:right w:val="none" w:sz="0" w:space="0" w:color="auto"/>
          </w:divBdr>
        </w:div>
        <w:div w:id="2009364776">
          <w:marLeft w:val="720"/>
          <w:marRight w:val="0"/>
          <w:marTop w:val="0"/>
          <w:marBottom w:val="0"/>
          <w:divBdr>
            <w:top w:val="none" w:sz="0" w:space="0" w:color="auto"/>
            <w:left w:val="none" w:sz="0" w:space="0" w:color="auto"/>
            <w:bottom w:val="none" w:sz="0" w:space="0" w:color="auto"/>
            <w:right w:val="none" w:sz="0" w:space="0" w:color="auto"/>
          </w:divBdr>
        </w:div>
        <w:div w:id="296572505">
          <w:marLeft w:val="240"/>
          <w:marRight w:val="0"/>
          <w:marTop w:val="0"/>
          <w:marBottom w:val="0"/>
          <w:divBdr>
            <w:top w:val="none" w:sz="0" w:space="0" w:color="auto"/>
            <w:left w:val="none" w:sz="0" w:space="0" w:color="auto"/>
            <w:bottom w:val="none" w:sz="0" w:space="0" w:color="auto"/>
            <w:right w:val="none" w:sz="0" w:space="0" w:color="auto"/>
          </w:divBdr>
        </w:div>
        <w:div w:id="1193880414">
          <w:marLeft w:val="240"/>
          <w:marRight w:val="0"/>
          <w:marTop w:val="0"/>
          <w:marBottom w:val="0"/>
          <w:divBdr>
            <w:top w:val="none" w:sz="0" w:space="0" w:color="auto"/>
            <w:left w:val="none" w:sz="0" w:space="0" w:color="auto"/>
            <w:bottom w:val="none" w:sz="0" w:space="0" w:color="auto"/>
            <w:right w:val="none" w:sz="0" w:space="0" w:color="auto"/>
          </w:divBdr>
        </w:div>
        <w:div w:id="1117486566">
          <w:marLeft w:val="240"/>
          <w:marRight w:val="0"/>
          <w:marTop w:val="0"/>
          <w:marBottom w:val="0"/>
          <w:divBdr>
            <w:top w:val="none" w:sz="0" w:space="0" w:color="auto"/>
            <w:left w:val="none" w:sz="0" w:space="0" w:color="auto"/>
            <w:bottom w:val="none" w:sz="0" w:space="0" w:color="auto"/>
            <w:right w:val="none" w:sz="0" w:space="0" w:color="auto"/>
          </w:divBdr>
        </w:div>
      </w:divsChild>
    </w:div>
    <w:div w:id="158353083">
      <w:bodyDiv w:val="1"/>
      <w:marLeft w:val="0"/>
      <w:marRight w:val="0"/>
      <w:marTop w:val="0"/>
      <w:marBottom w:val="0"/>
      <w:divBdr>
        <w:top w:val="none" w:sz="0" w:space="0" w:color="auto"/>
        <w:left w:val="none" w:sz="0" w:space="0" w:color="auto"/>
        <w:bottom w:val="none" w:sz="0" w:space="0" w:color="auto"/>
        <w:right w:val="none" w:sz="0" w:space="0" w:color="auto"/>
      </w:divBdr>
    </w:div>
    <w:div w:id="175996137">
      <w:bodyDiv w:val="1"/>
      <w:marLeft w:val="0"/>
      <w:marRight w:val="0"/>
      <w:marTop w:val="0"/>
      <w:marBottom w:val="0"/>
      <w:divBdr>
        <w:top w:val="none" w:sz="0" w:space="0" w:color="auto"/>
        <w:left w:val="none" w:sz="0" w:space="0" w:color="auto"/>
        <w:bottom w:val="none" w:sz="0" w:space="0" w:color="auto"/>
        <w:right w:val="none" w:sz="0" w:space="0" w:color="auto"/>
      </w:divBdr>
    </w:div>
    <w:div w:id="199708374">
      <w:bodyDiv w:val="1"/>
      <w:marLeft w:val="0"/>
      <w:marRight w:val="0"/>
      <w:marTop w:val="0"/>
      <w:marBottom w:val="0"/>
      <w:divBdr>
        <w:top w:val="none" w:sz="0" w:space="0" w:color="auto"/>
        <w:left w:val="none" w:sz="0" w:space="0" w:color="auto"/>
        <w:bottom w:val="none" w:sz="0" w:space="0" w:color="auto"/>
        <w:right w:val="none" w:sz="0" w:space="0" w:color="auto"/>
      </w:divBdr>
    </w:div>
    <w:div w:id="208037642">
      <w:bodyDiv w:val="1"/>
      <w:marLeft w:val="0"/>
      <w:marRight w:val="0"/>
      <w:marTop w:val="0"/>
      <w:marBottom w:val="0"/>
      <w:divBdr>
        <w:top w:val="none" w:sz="0" w:space="0" w:color="auto"/>
        <w:left w:val="none" w:sz="0" w:space="0" w:color="auto"/>
        <w:bottom w:val="none" w:sz="0" w:space="0" w:color="auto"/>
        <w:right w:val="none" w:sz="0" w:space="0" w:color="auto"/>
      </w:divBdr>
    </w:div>
    <w:div w:id="211114426">
      <w:bodyDiv w:val="1"/>
      <w:marLeft w:val="0"/>
      <w:marRight w:val="0"/>
      <w:marTop w:val="0"/>
      <w:marBottom w:val="0"/>
      <w:divBdr>
        <w:top w:val="none" w:sz="0" w:space="0" w:color="auto"/>
        <w:left w:val="none" w:sz="0" w:space="0" w:color="auto"/>
        <w:bottom w:val="none" w:sz="0" w:space="0" w:color="auto"/>
        <w:right w:val="none" w:sz="0" w:space="0" w:color="auto"/>
      </w:divBdr>
    </w:div>
    <w:div w:id="216552967">
      <w:bodyDiv w:val="1"/>
      <w:marLeft w:val="0"/>
      <w:marRight w:val="0"/>
      <w:marTop w:val="0"/>
      <w:marBottom w:val="0"/>
      <w:divBdr>
        <w:top w:val="none" w:sz="0" w:space="0" w:color="auto"/>
        <w:left w:val="none" w:sz="0" w:space="0" w:color="auto"/>
        <w:bottom w:val="none" w:sz="0" w:space="0" w:color="auto"/>
        <w:right w:val="none" w:sz="0" w:space="0" w:color="auto"/>
      </w:divBdr>
      <w:divsChild>
        <w:div w:id="714425009">
          <w:marLeft w:val="240"/>
          <w:marRight w:val="0"/>
          <w:marTop w:val="0"/>
          <w:marBottom w:val="0"/>
          <w:divBdr>
            <w:top w:val="none" w:sz="0" w:space="0" w:color="auto"/>
            <w:left w:val="none" w:sz="0" w:space="0" w:color="auto"/>
            <w:bottom w:val="none" w:sz="0" w:space="0" w:color="auto"/>
            <w:right w:val="none" w:sz="0" w:space="0" w:color="auto"/>
          </w:divBdr>
        </w:div>
        <w:div w:id="230359999">
          <w:marLeft w:val="240"/>
          <w:marRight w:val="0"/>
          <w:marTop w:val="0"/>
          <w:marBottom w:val="0"/>
          <w:divBdr>
            <w:top w:val="none" w:sz="0" w:space="0" w:color="auto"/>
            <w:left w:val="none" w:sz="0" w:space="0" w:color="auto"/>
            <w:bottom w:val="none" w:sz="0" w:space="0" w:color="auto"/>
            <w:right w:val="none" w:sz="0" w:space="0" w:color="auto"/>
          </w:divBdr>
        </w:div>
        <w:div w:id="983124869">
          <w:marLeft w:val="240"/>
          <w:marRight w:val="0"/>
          <w:marTop w:val="0"/>
          <w:marBottom w:val="0"/>
          <w:divBdr>
            <w:top w:val="none" w:sz="0" w:space="0" w:color="auto"/>
            <w:left w:val="none" w:sz="0" w:space="0" w:color="auto"/>
            <w:bottom w:val="none" w:sz="0" w:space="0" w:color="auto"/>
            <w:right w:val="none" w:sz="0" w:space="0" w:color="auto"/>
          </w:divBdr>
        </w:div>
        <w:div w:id="1331836385">
          <w:marLeft w:val="240"/>
          <w:marRight w:val="0"/>
          <w:marTop w:val="0"/>
          <w:marBottom w:val="0"/>
          <w:divBdr>
            <w:top w:val="none" w:sz="0" w:space="0" w:color="auto"/>
            <w:left w:val="none" w:sz="0" w:space="0" w:color="auto"/>
            <w:bottom w:val="none" w:sz="0" w:space="0" w:color="auto"/>
            <w:right w:val="none" w:sz="0" w:space="0" w:color="auto"/>
          </w:divBdr>
        </w:div>
      </w:divsChild>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990064254">
          <w:marLeft w:val="480"/>
          <w:marRight w:val="0"/>
          <w:marTop w:val="0"/>
          <w:marBottom w:val="0"/>
          <w:divBdr>
            <w:top w:val="none" w:sz="0" w:space="0" w:color="auto"/>
            <w:left w:val="none" w:sz="0" w:space="0" w:color="auto"/>
            <w:bottom w:val="none" w:sz="0" w:space="0" w:color="auto"/>
            <w:right w:val="none" w:sz="0" w:space="0" w:color="auto"/>
          </w:divBdr>
        </w:div>
        <w:div w:id="1072658197">
          <w:marLeft w:val="480"/>
          <w:marRight w:val="0"/>
          <w:marTop w:val="0"/>
          <w:marBottom w:val="0"/>
          <w:divBdr>
            <w:top w:val="none" w:sz="0" w:space="0" w:color="auto"/>
            <w:left w:val="none" w:sz="0" w:space="0" w:color="auto"/>
            <w:bottom w:val="none" w:sz="0" w:space="0" w:color="auto"/>
            <w:right w:val="none" w:sz="0" w:space="0" w:color="auto"/>
          </w:divBdr>
        </w:div>
        <w:div w:id="81071824">
          <w:marLeft w:val="720"/>
          <w:marRight w:val="0"/>
          <w:marTop w:val="0"/>
          <w:marBottom w:val="0"/>
          <w:divBdr>
            <w:top w:val="none" w:sz="0" w:space="0" w:color="auto"/>
            <w:left w:val="none" w:sz="0" w:space="0" w:color="auto"/>
            <w:bottom w:val="none" w:sz="0" w:space="0" w:color="auto"/>
            <w:right w:val="none" w:sz="0" w:space="0" w:color="auto"/>
          </w:divBdr>
        </w:div>
        <w:div w:id="1112554109">
          <w:marLeft w:val="720"/>
          <w:marRight w:val="0"/>
          <w:marTop w:val="0"/>
          <w:marBottom w:val="0"/>
          <w:divBdr>
            <w:top w:val="none" w:sz="0" w:space="0" w:color="auto"/>
            <w:left w:val="none" w:sz="0" w:space="0" w:color="auto"/>
            <w:bottom w:val="none" w:sz="0" w:space="0" w:color="auto"/>
            <w:right w:val="none" w:sz="0" w:space="0" w:color="auto"/>
          </w:divBdr>
        </w:div>
        <w:div w:id="1783331979">
          <w:marLeft w:val="720"/>
          <w:marRight w:val="0"/>
          <w:marTop w:val="0"/>
          <w:marBottom w:val="0"/>
          <w:divBdr>
            <w:top w:val="none" w:sz="0" w:space="0" w:color="auto"/>
            <w:left w:val="none" w:sz="0" w:space="0" w:color="auto"/>
            <w:bottom w:val="none" w:sz="0" w:space="0" w:color="auto"/>
            <w:right w:val="none" w:sz="0" w:space="0" w:color="auto"/>
          </w:divBdr>
        </w:div>
      </w:divsChild>
    </w:div>
    <w:div w:id="225379081">
      <w:bodyDiv w:val="1"/>
      <w:marLeft w:val="0"/>
      <w:marRight w:val="0"/>
      <w:marTop w:val="0"/>
      <w:marBottom w:val="0"/>
      <w:divBdr>
        <w:top w:val="none" w:sz="0" w:space="0" w:color="auto"/>
        <w:left w:val="none" w:sz="0" w:space="0" w:color="auto"/>
        <w:bottom w:val="none" w:sz="0" w:space="0" w:color="auto"/>
        <w:right w:val="none" w:sz="0" w:space="0" w:color="auto"/>
      </w:divBdr>
      <w:divsChild>
        <w:div w:id="1510212607">
          <w:marLeft w:val="240"/>
          <w:marRight w:val="0"/>
          <w:marTop w:val="0"/>
          <w:marBottom w:val="0"/>
          <w:divBdr>
            <w:top w:val="none" w:sz="0" w:space="0" w:color="auto"/>
            <w:left w:val="none" w:sz="0" w:space="0" w:color="auto"/>
            <w:bottom w:val="none" w:sz="0" w:space="0" w:color="auto"/>
            <w:right w:val="none" w:sz="0" w:space="0" w:color="auto"/>
          </w:divBdr>
        </w:div>
        <w:div w:id="1441560868">
          <w:marLeft w:val="240"/>
          <w:marRight w:val="0"/>
          <w:marTop w:val="0"/>
          <w:marBottom w:val="0"/>
          <w:divBdr>
            <w:top w:val="none" w:sz="0" w:space="0" w:color="auto"/>
            <w:left w:val="none" w:sz="0" w:space="0" w:color="auto"/>
            <w:bottom w:val="none" w:sz="0" w:space="0" w:color="auto"/>
            <w:right w:val="none" w:sz="0" w:space="0" w:color="auto"/>
          </w:divBdr>
        </w:div>
      </w:divsChild>
    </w:div>
    <w:div w:id="233513977">
      <w:bodyDiv w:val="1"/>
      <w:marLeft w:val="0"/>
      <w:marRight w:val="0"/>
      <w:marTop w:val="0"/>
      <w:marBottom w:val="0"/>
      <w:divBdr>
        <w:top w:val="none" w:sz="0" w:space="0" w:color="auto"/>
        <w:left w:val="none" w:sz="0" w:space="0" w:color="auto"/>
        <w:bottom w:val="none" w:sz="0" w:space="0" w:color="auto"/>
        <w:right w:val="none" w:sz="0" w:space="0" w:color="auto"/>
      </w:divBdr>
    </w:div>
    <w:div w:id="239413626">
      <w:bodyDiv w:val="1"/>
      <w:marLeft w:val="0"/>
      <w:marRight w:val="0"/>
      <w:marTop w:val="0"/>
      <w:marBottom w:val="0"/>
      <w:divBdr>
        <w:top w:val="none" w:sz="0" w:space="0" w:color="auto"/>
        <w:left w:val="none" w:sz="0" w:space="0" w:color="auto"/>
        <w:bottom w:val="none" w:sz="0" w:space="0" w:color="auto"/>
        <w:right w:val="none" w:sz="0" w:space="0" w:color="auto"/>
      </w:divBdr>
    </w:div>
    <w:div w:id="239565134">
      <w:bodyDiv w:val="1"/>
      <w:marLeft w:val="0"/>
      <w:marRight w:val="0"/>
      <w:marTop w:val="0"/>
      <w:marBottom w:val="0"/>
      <w:divBdr>
        <w:top w:val="none" w:sz="0" w:space="0" w:color="auto"/>
        <w:left w:val="none" w:sz="0" w:space="0" w:color="auto"/>
        <w:bottom w:val="none" w:sz="0" w:space="0" w:color="auto"/>
        <w:right w:val="none" w:sz="0" w:space="0" w:color="auto"/>
      </w:divBdr>
      <w:divsChild>
        <w:div w:id="1798065339">
          <w:marLeft w:val="240"/>
          <w:marRight w:val="0"/>
          <w:marTop w:val="0"/>
          <w:marBottom w:val="0"/>
          <w:divBdr>
            <w:top w:val="none" w:sz="0" w:space="0" w:color="auto"/>
            <w:left w:val="none" w:sz="0" w:space="0" w:color="auto"/>
            <w:bottom w:val="none" w:sz="0" w:space="0" w:color="auto"/>
            <w:right w:val="none" w:sz="0" w:space="0" w:color="auto"/>
          </w:divBdr>
        </w:div>
        <w:div w:id="837312109">
          <w:marLeft w:val="240"/>
          <w:marRight w:val="0"/>
          <w:marTop w:val="0"/>
          <w:marBottom w:val="0"/>
          <w:divBdr>
            <w:top w:val="none" w:sz="0" w:space="0" w:color="auto"/>
            <w:left w:val="none" w:sz="0" w:space="0" w:color="auto"/>
            <w:bottom w:val="none" w:sz="0" w:space="0" w:color="auto"/>
            <w:right w:val="none" w:sz="0" w:space="0" w:color="auto"/>
          </w:divBdr>
        </w:div>
      </w:divsChild>
    </w:div>
    <w:div w:id="251670127">
      <w:bodyDiv w:val="1"/>
      <w:marLeft w:val="0"/>
      <w:marRight w:val="0"/>
      <w:marTop w:val="0"/>
      <w:marBottom w:val="0"/>
      <w:divBdr>
        <w:top w:val="none" w:sz="0" w:space="0" w:color="auto"/>
        <w:left w:val="none" w:sz="0" w:space="0" w:color="auto"/>
        <w:bottom w:val="none" w:sz="0" w:space="0" w:color="auto"/>
        <w:right w:val="none" w:sz="0" w:space="0" w:color="auto"/>
      </w:divBdr>
    </w:div>
    <w:div w:id="253785662">
      <w:bodyDiv w:val="1"/>
      <w:marLeft w:val="0"/>
      <w:marRight w:val="0"/>
      <w:marTop w:val="0"/>
      <w:marBottom w:val="0"/>
      <w:divBdr>
        <w:top w:val="none" w:sz="0" w:space="0" w:color="auto"/>
        <w:left w:val="none" w:sz="0" w:space="0" w:color="auto"/>
        <w:bottom w:val="none" w:sz="0" w:space="0" w:color="auto"/>
        <w:right w:val="none" w:sz="0" w:space="0" w:color="auto"/>
      </w:divBdr>
      <w:divsChild>
        <w:div w:id="1356689882">
          <w:marLeft w:val="240"/>
          <w:marRight w:val="0"/>
          <w:marTop w:val="0"/>
          <w:marBottom w:val="0"/>
          <w:divBdr>
            <w:top w:val="none" w:sz="0" w:space="0" w:color="auto"/>
            <w:left w:val="none" w:sz="0" w:space="0" w:color="auto"/>
            <w:bottom w:val="none" w:sz="0" w:space="0" w:color="auto"/>
            <w:right w:val="none" w:sz="0" w:space="0" w:color="auto"/>
          </w:divBdr>
        </w:div>
        <w:div w:id="1453598856">
          <w:marLeft w:val="240"/>
          <w:marRight w:val="0"/>
          <w:marTop w:val="0"/>
          <w:marBottom w:val="0"/>
          <w:divBdr>
            <w:top w:val="none" w:sz="0" w:space="0" w:color="auto"/>
            <w:left w:val="none" w:sz="0" w:space="0" w:color="auto"/>
            <w:bottom w:val="none" w:sz="0" w:space="0" w:color="auto"/>
            <w:right w:val="none" w:sz="0" w:space="0" w:color="auto"/>
          </w:divBdr>
        </w:div>
      </w:divsChild>
    </w:div>
    <w:div w:id="255792142">
      <w:bodyDiv w:val="1"/>
      <w:marLeft w:val="0"/>
      <w:marRight w:val="0"/>
      <w:marTop w:val="0"/>
      <w:marBottom w:val="0"/>
      <w:divBdr>
        <w:top w:val="none" w:sz="0" w:space="0" w:color="auto"/>
        <w:left w:val="none" w:sz="0" w:space="0" w:color="auto"/>
        <w:bottom w:val="none" w:sz="0" w:space="0" w:color="auto"/>
        <w:right w:val="none" w:sz="0" w:space="0" w:color="auto"/>
      </w:divBdr>
      <w:divsChild>
        <w:div w:id="1957173562">
          <w:marLeft w:val="240"/>
          <w:marRight w:val="0"/>
          <w:marTop w:val="0"/>
          <w:marBottom w:val="0"/>
          <w:divBdr>
            <w:top w:val="none" w:sz="0" w:space="0" w:color="auto"/>
            <w:left w:val="none" w:sz="0" w:space="0" w:color="auto"/>
            <w:bottom w:val="none" w:sz="0" w:space="0" w:color="auto"/>
            <w:right w:val="none" w:sz="0" w:space="0" w:color="auto"/>
          </w:divBdr>
        </w:div>
        <w:div w:id="1669333229">
          <w:marLeft w:val="240"/>
          <w:marRight w:val="0"/>
          <w:marTop w:val="0"/>
          <w:marBottom w:val="0"/>
          <w:divBdr>
            <w:top w:val="none" w:sz="0" w:space="0" w:color="auto"/>
            <w:left w:val="none" w:sz="0" w:space="0" w:color="auto"/>
            <w:bottom w:val="none" w:sz="0" w:space="0" w:color="auto"/>
            <w:right w:val="none" w:sz="0" w:space="0" w:color="auto"/>
          </w:divBdr>
        </w:div>
      </w:divsChild>
    </w:div>
    <w:div w:id="291641022">
      <w:bodyDiv w:val="1"/>
      <w:marLeft w:val="0"/>
      <w:marRight w:val="0"/>
      <w:marTop w:val="0"/>
      <w:marBottom w:val="0"/>
      <w:divBdr>
        <w:top w:val="none" w:sz="0" w:space="0" w:color="auto"/>
        <w:left w:val="none" w:sz="0" w:space="0" w:color="auto"/>
        <w:bottom w:val="none" w:sz="0" w:space="0" w:color="auto"/>
        <w:right w:val="none" w:sz="0" w:space="0" w:color="auto"/>
      </w:divBdr>
    </w:div>
    <w:div w:id="297879318">
      <w:bodyDiv w:val="1"/>
      <w:marLeft w:val="0"/>
      <w:marRight w:val="0"/>
      <w:marTop w:val="0"/>
      <w:marBottom w:val="0"/>
      <w:divBdr>
        <w:top w:val="none" w:sz="0" w:space="0" w:color="auto"/>
        <w:left w:val="none" w:sz="0" w:space="0" w:color="auto"/>
        <w:bottom w:val="none" w:sz="0" w:space="0" w:color="auto"/>
        <w:right w:val="none" w:sz="0" w:space="0" w:color="auto"/>
      </w:divBdr>
      <w:divsChild>
        <w:div w:id="1879585897">
          <w:marLeft w:val="240"/>
          <w:marRight w:val="0"/>
          <w:marTop w:val="0"/>
          <w:marBottom w:val="0"/>
          <w:divBdr>
            <w:top w:val="none" w:sz="0" w:space="0" w:color="auto"/>
            <w:left w:val="none" w:sz="0" w:space="0" w:color="auto"/>
            <w:bottom w:val="none" w:sz="0" w:space="0" w:color="auto"/>
            <w:right w:val="none" w:sz="0" w:space="0" w:color="auto"/>
          </w:divBdr>
        </w:div>
        <w:div w:id="623079523">
          <w:marLeft w:val="480"/>
          <w:marRight w:val="0"/>
          <w:marTop w:val="0"/>
          <w:marBottom w:val="0"/>
          <w:divBdr>
            <w:top w:val="none" w:sz="0" w:space="0" w:color="auto"/>
            <w:left w:val="none" w:sz="0" w:space="0" w:color="auto"/>
            <w:bottom w:val="none" w:sz="0" w:space="0" w:color="auto"/>
            <w:right w:val="none" w:sz="0" w:space="0" w:color="auto"/>
          </w:divBdr>
        </w:div>
        <w:div w:id="1111049099">
          <w:marLeft w:val="720"/>
          <w:marRight w:val="0"/>
          <w:marTop w:val="0"/>
          <w:marBottom w:val="0"/>
          <w:divBdr>
            <w:top w:val="none" w:sz="0" w:space="0" w:color="auto"/>
            <w:left w:val="none" w:sz="0" w:space="0" w:color="auto"/>
            <w:bottom w:val="none" w:sz="0" w:space="0" w:color="auto"/>
            <w:right w:val="none" w:sz="0" w:space="0" w:color="auto"/>
          </w:divBdr>
        </w:div>
        <w:div w:id="1387559467">
          <w:marLeft w:val="960"/>
          <w:marRight w:val="0"/>
          <w:marTop w:val="0"/>
          <w:marBottom w:val="0"/>
          <w:divBdr>
            <w:top w:val="none" w:sz="0" w:space="0" w:color="auto"/>
            <w:left w:val="none" w:sz="0" w:space="0" w:color="auto"/>
            <w:bottom w:val="none" w:sz="0" w:space="0" w:color="auto"/>
            <w:right w:val="none" w:sz="0" w:space="0" w:color="auto"/>
          </w:divBdr>
        </w:div>
        <w:div w:id="1712460256">
          <w:marLeft w:val="960"/>
          <w:marRight w:val="0"/>
          <w:marTop w:val="0"/>
          <w:marBottom w:val="0"/>
          <w:divBdr>
            <w:top w:val="none" w:sz="0" w:space="0" w:color="auto"/>
            <w:left w:val="none" w:sz="0" w:space="0" w:color="auto"/>
            <w:bottom w:val="none" w:sz="0" w:space="0" w:color="auto"/>
            <w:right w:val="none" w:sz="0" w:space="0" w:color="auto"/>
          </w:divBdr>
        </w:div>
        <w:div w:id="1506942850">
          <w:marLeft w:val="960"/>
          <w:marRight w:val="0"/>
          <w:marTop w:val="0"/>
          <w:marBottom w:val="0"/>
          <w:divBdr>
            <w:top w:val="none" w:sz="0" w:space="0" w:color="auto"/>
            <w:left w:val="none" w:sz="0" w:space="0" w:color="auto"/>
            <w:bottom w:val="none" w:sz="0" w:space="0" w:color="auto"/>
            <w:right w:val="none" w:sz="0" w:space="0" w:color="auto"/>
          </w:divBdr>
        </w:div>
        <w:div w:id="1131170823">
          <w:marLeft w:val="960"/>
          <w:marRight w:val="0"/>
          <w:marTop w:val="0"/>
          <w:marBottom w:val="0"/>
          <w:divBdr>
            <w:top w:val="none" w:sz="0" w:space="0" w:color="auto"/>
            <w:left w:val="none" w:sz="0" w:space="0" w:color="auto"/>
            <w:bottom w:val="none" w:sz="0" w:space="0" w:color="auto"/>
            <w:right w:val="none" w:sz="0" w:space="0" w:color="auto"/>
          </w:divBdr>
        </w:div>
        <w:div w:id="1139539972">
          <w:marLeft w:val="720"/>
          <w:marRight w:val="0"/>
          <w:marTop w:val="0"/>
          <w:marBottom w:val="0"/>
          <w:divBdr>
            <w:top w:val="none" w:sz="0" w:space="0" w:color="auto"/>
            <w:left w:val="none" w:sz="0" w:space="0" w:color="auto"/>
            <w:bottom w:val="none" w:sz="0" w:space="0" w:color="auto"/>
            <w:right w:val="none" w:sz="0" w:space="0" w:color="auto"/>
          </w:divBdr>
        </w:div>
        <w:div w:id="613365880">
          <w:marLeft w:val="960"/>
          <w:marRight w:val="0"/>
          <w:marTop w:val="0"/>
          <w:marBottom w:val="0"/>
          <w:divBdr>
            <w:top w:val="none" w:sz="0" w:space="0" w:color="auto"/>
            <w:left w:val="none" w:sz="0" w:space="0" w:color="auto"/>
            <w:bottom w:val="none" w:sz="0" w:space="0" w:color="auto"/>
            <w:right w:val="none" w:sz="0" w:space="0" w:color="auto"/>
          </w:divBdr>
        </w:div>
        <w:div w:id="1705011119">
          <w:marLeft w:val="960"/>
          <w:marRight w:val="0"/>
          <w:marTop w:val="0"/>
          <w:marBottom w:val="0"/>
          <w:divBdr>
            <w:top w:val="none" w:sz="0" w:space="0" w:color="auto"/>
            <w:left w:val="none" w:sz="0" w:space="0" w:color="auto"/>
            <w:bottom w:val="none" w:sz="0" w:space="0" w:color="auto"/>
            <w:right w:val="none" w:sz="0" w:space="0" w:color="auto"/>
          </w:divBdr>
        </w:div>
        <w:div w:id="1383480395">
          <w:marLeft w:val="960"/>
          <w:marRight w:val="0"/>
          <w:marTop w:val="0"/>
          <w:marBottom w:val="0"/>
          <w:divBdr>
            <w:top w:val="none" w:sz="0" w:space="0" w:color="auto"/>
            <w:left w:val="none" w:sz="0" w:space="0" w:color="auto"/>
            <w:bottom w:val="none" w:sz="0" w:space="0" w:color="auto"/>
            <w:right w:val="none" w:sz="0" w:space="0" w:color="auto"/>
          </w:divBdr>
        </w:div>
        <w:div w:id="639119990">
          <w:marLeft w:val="720"/>
          <w:marRight w:val="0"/>
          <w:marTop w:val="0"/>
          <w:marBottom w:val="0"/>
          <w:divBdr>
            <w:top w:val="none" w:sz="0" w:space="0" w:color="auto"/>
            <w:left w:val="none" w:sz="0" w:space="0" w:color="auto"/>
            <w:bottom w:val="none" w:sz="0" w:space="0" w:color="auto"/>
            <w:right w:val="none" w:sz="0" w:space="0" w:color="auto"/>
          </w:divBdr>
        </w:div>
        <w:div w:id="2082672497">
          <w:marLeft w:val="960"/>
          <w:marRight w:val="0"/>
          <w:marTop w:val="0"/>
          <w:marBottom w:val="0"/>
          <w:divBdr>
            <w:top w:val="none" w:sz="0" w:space="0" w:color="auto"/>
            <w:left w:val="none" w:sz="0" w:space="0" w:color="auto"/>
            <w:bottom w:val="none" w:sz="0" w:space="0" w:color="auto"/>
            <w:right w:val="none" w:sz="0" w:space="0" w:color="auto"/>
          </w:divBdr>
        </w:div>
        <w:div w:id="1933856181">
          <w:marLeft w:val="960"/>
          <w:marRight w:val="0"/>
          <w:marTop w:val="0"/>
          <w:marBottom w:val="0"/>
          <w:divBdr>
            <w:top w:val="none" w:sz="0" w:space="0" w:color="auto"/>
            <w:left w:val="none" w:sz="0" w:space="0" w:color="auto"/>
            <w:bottom w:val="none" w:sz="0" w:space="0" w:color="auto"/>
            <w:right w:val="none" w:sz="0" w:space="0" w:color="auto"/>
          </w:divBdr>
        </w:div>
        <w:div w:id="879896370">
          <w:marLeft w:val="720"/>
          <w:marRight w:val="0"/>
          <w:marTop w:val="0"/>
          <w:marBottom w:val="0"/>
          <w:divBdr>
            <w:top w:val="none" w:sz="0" w:space="0" w:color="auto"/>
            <w:left w:val="none" w:sz="0" w:space="0" w:color="auto"/>
            <w:bottom w:val="none" w:sz="0" w:space="0" w:color="auto"/>
            <w:right w:val="none" w:sz="0" w:space="0" w:color="auto"/>
          </w:divBdr>
        </w:div>
        <w:div w:id="1277564971">
          <w:marLeft w:val="960"/>
          <w:marRight w:val="0"/>
          <w:marTop w:val="0"/>
          <w:marBottom w:val="0"/>
          <w:divBdr>
            <w:top w:val="none" w:sz="0" w:space="0" w:color="auto"/>
            <w:left w:val="none" w:sz="0" w:space="0" w:color="auto"/>
            <w:bottom w:val="none" w:sz="0" w:space="0" w:color="auto"/>
            <w:right w:val="none" w:sz="0" w:space="0" w:color="auto"/>
          </w:divBdr>
        </w:div>
        <w:div w:id="661618021">
          <w:marLeft w:val="960"/>
          <w:marRight w:val="0"/>
          <w:marTop w:val="0"/>
          <w:marBottom w:val="0"/>
          <w:divBdr>
            <w:top w:val="none" w:sz="0" w:space="0" w:color="auto"/>
            <w:left w:val="none" w:sz="0" w:space="0" w:color="auto"/>
            <w:bottom w:val="none" w:sz="0" w:space="0" w:color="auto"/>
            <w:right w:val="none" w:sz="0" w:space="0" w:color="auto"/>
          </w:divBdr>
        </w:div>
        <w:div w:id="1127510462">
          <w:marLeft w:val="480"/>
          <w:marRight w:val="0"/>
          <w:marTop w:val="0"/>
          <w:marBottom w:val="0"/>
          <w:divBdr>
            <w:top w:val="none" w:sz="0" w:space="0" w:color="auto"/>
            <w:left w:val="none" w:sz="0" w:space="0" w:color="auto"/>
            <w:bottom w:val="none" w:sz="0" w:space="0" w:color="auto"/>
            <w:right w:val="none" w:sz="0" w:space="0" w:color="auto"/>
          </w:divBdr>
        </w:div>
        <w:div w:id="803083760">
          <w:marLeft w:val="480"/>
          <w:marRight w:val="0"/>
          <w:marTop w:val="0"/>
          <w:marBottom w:val="0"/>
          <w:divBdr>
            <w:top w:val="none" w:sz="0" w:space="0" w:color="auto"/>
            <w:left w:val="none" w:sz="0" w:space="0" w:color="auto"/>
            <w:bottom w:val="none" w:sz="0" w:space="0" w:color="auto"/>
            <w:right w:val="none" w:sz="0" w:space="0" w:color="auto"/>
          </w:divBdr>
        </w:div>
        <w:div w:id="575289568">
          <w:marLeft w:val="480"/>
          <w:marRight w:val="0"/>
          <w:marTop w:val="0"/>
          <w:marBottom w:val="0"/>
          <w:divBdr>
            <w:top w:val="none" w:sz="0" w:space="0" w:color="auto"/>
            <w:left w:val="none" w:sz="0" w:space="0" w:color="auto"/>
            <w:bottom w:val="none" w:sz="0" w:space="0" w:color="auto"/>
            <w:right w:val="none" w:sz="0" w:space="0" w:color="auto"/>
          </w:divBdr>
        </w:div>
        <w:div w:id="273514165">
          <w:marLeft w:val="480"/>
          <w:marRight w:val="0"/>
          <w:marTop w:val="0"/>
          <w:marBottom w:val="0"/>
          <w:divBdr>
            <w:top w:val="none" w:sz="0" w:space="0" w:color="auto"/>
            <w:left w:val="none" w:sz="0" w:space="0" w:color="auto"/>
            <w:bottom w:val="none" w:sz="0" w:space="0" w:color="auto"/>
            <w:right w:val="none" w:sz="0" w:space="0" w:color="auto"/>
          </w:divBdr>
        </w:div>
        <w:div w:id="352266089">
          <w:marLeft w:val="480"/>
          <w:marRight w:val="0"/>
          <w:marTop w:val="0"/>
          <w:marBottom w:val="0"/>
          <w:divBdr>
            <w:top w:val="none" w:sz="0" w:space="0" w:color="auto"/>
            <w:left w:val="none" w:sz="0" w:space="0" w:color="auto"/>
            <w:bottom w:val="none" w:sz="0" w:space="0" w:color="auto"/>
            <w:right w:val="none" w:sz="0" w:space="0" w:color="auto"/>
          </w:divBdr>
        </w:div>
        <w:div w:id="211424936">
          <w:marLeft w:val="480"/>
          <w:marRight w:val="0"/>
          <w:marTop w:val="0"/>
          <w:marBottom w:val="0"/>
          <w:divBdr>
            <w:top w:val="none" w:sz="0" w:space="0" w:color="auto"/>
            <w:left w:val="none" w:sz="0" w:space="0" w:color="auto"/>
            <w:bottom w:val="none" w:sz="0" w:space="0" w:color="auto"/>
            <w:right w:val="none" w:sz="0" w:space="0" w:color="auto"/>
          </w:divBdr>
        </w:div>
        <w:div w:id="958102653">
          <w:marLeft w:val="480"/>
          <w:marRight w:val="0"/>
          <w:marTop w:val="0"/>
          <w:marBottom w:val="0"/>
          <w:divBdr>
            <w:top w:val="none" w:sz="0" w:space="0" w:color="auto"/>
            <w:left w:val="none" w:sz="0" w:space="0" w:color="auto"/>
            <w:bottom w:val="none" w:sz="0" w:space="0" w:color="auto"/>
            <w:right w:val="none" w:sz="0" w:space="0" w:color="auto"/>
          </w:divBdr>
        </w:div>
        <w:div w:id="1829634749">
          <w:marLeft w:val="240"/>
          <w:marRight w:val="0"/>
          <w:marTop w:val="0"/>
          <w:marBottom w:val="0"/>
          <w:divBdr>
            <w:top w:val="none" w:sz="0" w:space="0" w:color="auto"/>
            <w:left w:val="none" w:sz="0" w:space="0" w:color="auto"/>
            <w:bottom w:val="none" w:sz="0" w:space="0" w:color="auto"/>
            <w:right w:val="none" w:sz="0" w:space="0" w:color="auto"/>
          </w:divBdr>
        </w:div>
      </w:divsChild>
    </w:div>
    <w:div w:id="308632852">
      <w:bodyDiv w:val="1"/>
      <w:marLeft w:val="0"/>
      <w:marRight w:val="0"/>
      <w:marTop w:val="0"/>
      <w:marBottom w:val="0"/>
      <w:divBdr>
        <w:top w:val="none" w:sz="0" w:space="0" w:color="auto"/>
        <w:left w:val="none" w:sz="0" w:space="0" w:color="auto"/>
        <w:bottom w:val="none" w:sz="0" w:space="0" w:color="auto"/>
        <w:right w:val="none" w:sz="0" w:space="0" w:color="auto"/>
      </w:divBdr>
    </w:div>
    <w:div w:id="319428944">
      <w:bodyDiv w:val="1"/>
      <w:marLeft w:val="0"/>
      <w:marRight w:val="0"/>
      <w:marTop w:val="0"/>
      <w:marBottom w:val="0"/>
      <w:divBdr>
        <w:top w:val="none" w:sz="0" w:space="0" w:color="auto"/>
        <w:left w:val="none" w:sz="0" w:space="0" w:color="auto"/>
        <w:bottom w:val="none" w:sz="0" w:space="0" w:color="auto"/>
        <w:right w:val="none" w:sz="0" w:space="0" w:color="auto"/>
      </w:divBdr>
    </w:div>
    <w:div w:id="328798243">
      <w:bodyDiv w:val="1"/>
      <w:marLeft w:val="0"/>
      <w:marRight w:val="0"/>
      <w:marTop w:val="0"/>
      <w:marBottom w:val="0"/>
      <w:divBdr>
        <w:top w:val="none" w:sz="0" w:space="0" w:color="auto"/>
        <w:left w:val="none" w:sz="0" w:space="0" w:color="auto"/>
        <w:bottom w:val="none" w:sz="0" w:space="0" w:color="auto"/>
        <w:right w:val="none" w:sz="0" w:space="0" w:color="auto"/>
      </w:divBdr>
    </w:div>
    <w:div w:id="330912634">
      <w:bodyDiv w:val="1"/>
      <w:marLeft w:val="0"/>
      <w:marRight w:val="0"/>
      <w:marTop w:val="0"/>
      <w:marBottom w:val="0"/>
      <w:divBdr>
        <w:top w:val="none" w:sz="0" w:space="0" w:color="auto"/>
        <w:left w:val="none" w:sz="0" w:space="0" w:color="auto"/>
        <w:bottom w:val="none" w:sz="0" w:space="0" w:color="auto"/>
        <w:right w:val="none" w:sz="0" w:space="0" w:color="auto"/>
      </w:divBdr>
    </w:div>
    <w:div w:id="331836152">
      <w:bodyDiv w:val="1"/>
      <w:marLeft w:val="0"/>
      <w:marRight w:val="0"/>
      <w:marTop w:val="0"/>
      <w:marBottom w:val="0"/>
      <w:divBdr>
        <w:top w:val="none" w:sz="0" w:space="0" w:color="auto"/>
        <w:left w:val="none" w:sz="0" w:space="0" w:color="auto"/>
        <w:bottom w:val="none" w:sz="0" w:space="0" w:color="auto"/>
        <w:right w:val="none" w:sz="0" w:space="0" w:color="auto"/>
      </w:divBdr>
    </w:div>
    <w:div w:id="341395597">
      <w:bodyDiv w:val="1"/>
      <w:marLeft w:val="0"/>
      <w:marRight w:val="0"/>
      <w:marTop w:val="0"/>
      <w:marBottom w:val="0"/>
      <w:divBdr>
        <w:top w:val="none" w:sz="0" w:space="0" w:color="auto"/>
        <w:left w:val="none" w:sz="0" w:space="0" w:color="auto"/>
        <w:bottom w:val="none" w:sz="0" w:space="0" w:color="auto"/>
        <w:right w:val="none" w:sz="0" w:space="0" w:color="auto"/>
      </w:divBdr>
    </w:div>
    <w:div w:id="360938508">
      <w:bodyDiv w:val="1"/>
      <w:marLeft w:val="0"/>
      <w:marRight w:val="0"/>
      <w:marTop w:val="0"/>
      <w:marBottom w:val="0"/>
      <w:divBdr>
        <w:top w:val="none" w:sz="0" w:space="0" w:color="auto"/>
        <w:left w:val="none" w:sz="0" w:space="0" w:color="auto"/>
        <w:bottom w:val="none" w:sz="0" w:space="0" w:color="auto"/>
        <w:right w:val="none" w:sz="0" w:space="0" w:color="auto"/>
      </w:divBdr>
    </w:div>
    <w:div w:id="367876743">
      <w:bodyDiv w:val="1"/>
      <w:marLeft w:val="0"/>
      <w:marRight w:val="0"/>
      <w:marTop w:val="0"/>
      <w:marBottom w:val="0"/>
      <w:divBdr>
        <w:top w:val="none" w:sz="0" w:space="0" w:color="auto"/>
        <w:left w:val="none" w:sz="0" w:space="0" w:color="auto"/>
        <w:bottom w:val="none" w:sz="0" w:space="0" w:color="auto"/>
        <w:right w:val="none" w:sz="0" w:space="0" w:color="auto"/>
      </w:divBdr>
      <w:divsChild>
        <w:div w:id="1232887397">
          <w:marLeft w:val="240"/>
          <w:marRight w:val="0"/>
          <w:marTop w:val="0"/>
          <w:marBottom w:val="0"/>
          <w:divBdr>
            <w:top w:val="none" w:sz="0" w:space="0" w:color="auto"/>
            <w:left w:val="none" w:sz="0" w:space="0" w:color="auto"/>
            <w:bottom w:val="none" w:sz="0" w:space="0" w:color="auto"/>
            <w:right w:val="none" w:sz="0" w:space="0" w:color="auto"/>
          </w:divBdr>
        </w:div>
        <w:div w:id="1511484780">
          <w:marLeft w:val="240"/>
          <w:marRight w:val="0"/>
          <w:marTop w:val="0"/>
          <w:marBottom w:val="0"/>
          <w:divBdr>
            <w:top w:val="none" w:sz="0" w:space="0" w:color="auto"/>
            <w:left w:val="none" w:sz="0" w:space="0" w:color="auto"/>
            <w:bottom w:val="none" w:sz="0" w:space="0" w:color="auto"/>
            <w:right w:val="none" w:sz="0" w:space="0" w:color="auto"/>
          </w:divBdr>
        </w:div>
        <w:div w:id="1650866604">
          <w:marLeft w:val="240"/>
          <w:marRight w:val="0"/>
          <w:marTop w:val="0"/>
          <w:marBottom w:val="0"/>
          <w:divBdr>
            <w:top w:val="none" w:sz="0" w:space="0" w:color="auto"/>
            <w:left w:val="none" w:sz="0" w:space="0" w:color="auto"/>
            <w:bottom w:val="none" w:sz="0" w:space="0" w:color="auto"/>
            <w:right w:val="none" w:sz="0" w:space="0" w:color="auto"/>
          </w:divBdr>
        </w:div>
      </w:divsChild>
    </w:div>
    <w:div w:id="370157938">
      <w:bodyDiv w:val="1"/>
      <w:marLeft w:val="0"/>
      <w:marRight w:val="0"/>
      <w:marTop w:val="0"/>
      <w:marBottom w:val="0"/>
      <w:divBdr>
        <w:top w:val="none" w:sz="0" w:space="0" w:color="auto"/>
        <w:left w:val="none" w:sz="0" w:space="0" w:color="auto"/>
        <w:bottom w:val="none" w:sz="0" w:space="0" w:color="auto"/>
        <w:right w:val="none" w:sz="0" w:space="0" w:color="auto"/>
      </w:divBdr>
    </w:div>
    <w:div w:id="379286400">
      <w:bodyDiv w:val="1"/>
      <w:marLeft w:val="0"/>
      <w:marRight w:val="0"/>
      <w:marTop w:val="0"/>
      <w:marBottom w:val="0"/>
      <w:divBdr>
        <w:top w:val="none" w:sz="0" w:space="0" w:color="auto"/>
        <w:left w:val="none" w:sz="0" w:space="0" w:color="auto"/>
        <w:bottom w:val="none" w:sz="0" w:space="0" w:color="auto"/>
        <w:right w:val="none" w:sz="0" w:space="0" w:color="auto"/>
      </w:divBdr>
    </w:div>
    <w:div w:id="389574244">
      <w:bodyDiv w:val="1"/>
      <w:marLeft w:val="0"/>
      <w:marRight w:val="0"/>
      <w:marTop w:val="0"/>
      <w:marBottom w:val="0"/>
      <w:divBdr>
        <w:top w:val="none" w:sz="0" w:space="0" w:color="auto"/>
        <w:left w:val="none" w:sz="0" w:space="0" w:color="auto"/>
        <w:bottom w:val="none" w:sz="0" w:space="0" w:color="auto"/>
        <w:right w:val="none" w:sz="0" w:space="0" w:color="auto"/>
      </w:divBdr>
    </w:div>
    <w:div w:id="414594578">
      <w:bodyDiv w:val="1"/>
      <w:marLeft w:val="0"/>
      <w:marRight w:val="0"/>
      <w:marTop w:val="0"/>
      <w:marBottom w:val="0"/>
      <w:divBdr>
        <w:top w:val="none" w:sz="0" w:space="0" w:color="auto"/>
        <w:left w:val="none" w:sz="0" w:space="0" w:color="auto"/>
        <w:bottom w:val="none" w:sz="0" w:space="0" w:color="auto"/>
        <w:right w:val="none" w:sz="0" w:space="0" w:color="auto"/>
      </w:divBdr>
    </w:div>
    <w:div w:id="424619961">
      <w:bodyDiv w:val="1"/>
      <w:marLeft w:val="0"/>
      <w:marRight w:val="0"/>
      <w:marTop w:val="0"/>
      <w:marBottom w:val="0"/>
      <w:divBdr>
        <w:top w:val="none" w:sz="0" w:space="0" w:color="auto"/>
        <w:left w:val="none" w:sz="0" w:space="0" w:color="auto"/>
        <w:bottom w:val="none" w:sz="0" w:space="0" w:color="auto"/>
        <w:right w:val="none" w:sz="0" w:space="0" w:color="auto"/>
      </w:divBdr>
    </w:div>
    <w:div w:id="425659105">
      <w:bodyDiv w:val="1"/>
      <w:marLeft w:val="0"/>
      <w:marRight w:val="0"/>
      <w:marTop w:val="0"/>
      <w:marBottom w:val="0"/>
      <w:divBdr>
        <w:top w:val="none" w:sz="0" w:space="0" w:color="auto"/>
        <w:left w:val="none" w:sz="0" w:space="0" w:color="auto"/>
        <w:bottom w:val="none" w:sz="0" w:space="0" w:color="auto"/>
        <w:right w:val="none" w:sz="0" w:space="0" w:color="auto"/>
      </w:divBdr>
    </w:div>
    <w:div w:id="429205251">
      <w:bodyDiv w:val="1"/>
      <w:marLeft w:val="0"/>
      <w:marRight w:val="0"/>
      <w:marTop w:val="0"/>
      <w:marBottom w:val="0"/>
      <w:divBdr>
        <w:top w:val="none" w:sz="0" w:space="0" w:color="auto"/>
        <w:left w:val="none" w:sz="0" w:space="0" w:color="auto"/>
        <w:bottom w:val="none" w:sz="0" w:space="0" w:color="auto"/>
        <w:right w:val="none" w:sz="0" w:space="0" w:color="auto"/>
      </w:divBdr>
    </w:div>
    <w:div w:id="445975762">
      <w:bodyDiv w:val="1"/>
      <w:marLeft w:val="0"/>
      <w:marRight w:val="0"/>
      <w:marTop w:val="0"/>
      <w:marBottom w:val="0"/>
      <w:divBdr>
        <w:top w:val="none" w:sz="0" w:space="0" w:color="auto"/>
        <w:left w:val="none" w:sz="0" w:space="0" w:color="auto"/>
        <w:bottom w:val="none" w:sz="0" w:space="0" w:color="auto"/>
        <w:right w:val="none" w:sz="0" w:space="0" w:color="auto"/>
      </w:divBdr>
      <w:divsChild>
        <w:div w:id="1859344617">
          <w:marLeft w:val="240"/>
          <w:marRight w:val="0"/>
          <w:marTop w:val="0"/>
          <w:marBottom w:val="0"/>
          <w:divBdr>
            <w:top w:val="none" w:sz="0" w:space="0" w:color="auto"/>
            <w:left w:val="none" w:sz="0" w:space="0" w:color="auto"/>
            <w:bottom w:val="none" w:sz="0" w:space="0" w:color="auto"/>
            <w:right w:val="none" w:sz="0" w:space="0" w:color="auto"/>
          </w:divBdr>
        </w:div>
        <w:div w:id="1924606318">
          <w:marLeft w:val="240"/>
          <w:marRight w:val="0"/>
          <w:marTop w:val="0"/>
          <w:marBottom w:val="0"/>
          <w:divBdr>
            <w:top w:val="none" w:sz="0" w:space="0" w:color="auto"/>
            <w:left w:val="none" w:sz="0" w:space="0" w:color="auto"/>
            <w:bottom w:val="none" w:sz="0" w:space="0" w:color="auto"/>
            <w:right w:val="none" w:sz="0" w:space="0" w:color="auto"/>
          </w:divBdr>
        </w:div>
        <w:div w:id="1997340956">
          <w:marLeft w:val="240"/>
          <w:marRight w:val="0"/>
          <w:marTop w:val="0"/>
          <w:marBottom w:val="0"/>
          <w:divBdr>
            <w:top w:val="none" w:sz="0" w:space="0" w:color="auto"/>
            <w:left w:val="none" w:sz="0" w:space="0" w:color="auto"/>
            <w:bottom w:val="none" w:sz="0" w:space="0" w:color="auto"/>
            <w:right w:val="none" w:sz="0" w:space="0" w:color="auto"/>
          </w:divBdr>
        </w:div>
      </w:divsChild>
    </w:div>
    <w:div w:id="453256612">
      <w:bodyDiv w:val="1"/>
      <w:marLeft w:val="0"/>
      <w:marRight w:val="0"/>
      <w:marTop w:val="0"/>
      <w:marBottom w:val="0"/>
      <w:divBdr>
        <w:top w:val="none" w:sz="0" w:space="0" w:color="auto"/>
        <w:left w:val="none" w:sz="0" w:space="0" w:color="auto"/>
        <w:bottom w:val="none" w:sz="0" w:space="0" w:color="auto"/>
        <w:right w:val="none" w:sz="0" w:space="0" w:color="auto"/>
      </w:divBdr>
      <w:divsChild>
        <w:div w:id="2066761163">
          <w:marLeft w:val="240"/>
          <w:marRight w:val="0"/>
          <w:marTop w:val="0"/>
          <w:marBottom w:val="0"/>
          <w:divBdr>
            <w:top w:val="none" w:sz="0" w:space="0" w:color="auto"/>
            <w:left w:val="none" w:sz="0" w:space="0" w:color="auto"/>
            <w:bottom w:val="none" w:sz="0" w:space="0" w:color="auto"/>
            <w:right w:val="none" w:sz="0" w:space="0" w:color="auto"/>
          </w:divBdr>
        </w:div>
        <w:div w:id="226649359">
          <w:marLeft w:val="240"/>
          <w:marRight w:val="0"/>
          <w:marTop w:val="0"/>
          <w:marBottom w:val="0"/>
          <w:divBdr>
            <w:top w:val="none" w:sz="0" w:space="0" w:color="auto"/>
            <w:left w:val="none" w:sz="0" w:space="0" w:color="auto"/>
            <w:bottom w:val="none" w:sz="0" w:space="0" w:color="auto"/>
            <w:right w:val="none" w:sz="0" w:space="0" w:color="auto"/>
          </w:divBdr>
        </w:div>
      </w:divsChild>
    </w:div>
    <w:div w:id="453527895">
      <w:bodyDiv w:val="1"/>
      <w:marLeft w:val="0"/>
      <w:marRight w:val="0"/>
      <w:marTop w:val="0"/>
      <w:marBottom w:val="0"/>
      <w:divBdr>
        <w:top w:val="none" w:sz="0" w:space="0" w:color="auto"/>
        <w:left w:val="none" w:sz="0" w:space="0" w:color="auto"/>
        <w:bottom w:val="none" w:sz="0" w:space="0" w:color="auto"/>
        <w:right w:val="none" w:sz="0" w:space="0" w:color="auto"/>
      </w:divBdr>
    </w:div>
    <w:div w:id="471338364">
      <w:bodyDiv w:val="1"/>
      <w:marLeft w:val="0"/>
      <w:marRight w:val="0"/>
      <w:marTop w:val="0"/>
      <w:marBottom w:val="0"/>
      <w:divBdr>
        <w:top w:val="none" w:sz="0" w:space="0" w:color="auto"/>
        <w:left w:val="none" w:sz="0" w:space="0" w:color="auto"/>
        <w:bottom w:val="none" w:sz="0" w:space="0" w:color="auto"/>
        <w:right w:val="none" w:sz="0" w:space="0" w:color="auto"/>
      </w:divBdr>
    </w:div>
    <w:div w:id="495461398">
      <w:bodyDiv w:val="1"/>
      <w:marLeft w:val="0"/>
      <w:marRight w:val="0"/>
      <w:marTop w:val="0"/>
      <w:marBottom w:val="0"/>
      <w:divBdr>
        <w:top w:val="none" w:sz="0" w:space="0" w:color="auto"/>
        <w:left w:val="none" w:sz="0" w:space="0" w:color="auto"/>
        <w:bottom w:val="none" w:sz="0" w:space="0" w:color="auto"/>
        <w:right w:val="none" w:sz="0" w:space="0" w:color="auto"/>
      </w:divBdr>
    </w:div>
    <w:div w:id="548884093">
      <w:bodyDiv w:val="1"/>
      <w:marLeft w:val="0"/>
      <w:marRight w:val="0"/>
      <w:marTop w:val="0"/>
      <w:marBottom w:val="0"/>
      <w:divBdr>
        <w:top w:val="none" w:sz="0" w:space="0" w:color="auto"/>
        <w:left w:val="none" w:sz="0" w:space="0" w:color="auto"/>
        <w:bottom w:val="none" w:sz="0" w:space="0" w:color="auto"/>
        <w:right w:val="none" w:sz="0" w:space="0" w:color="auto"/>
      </w:divBdr>
    </w:div>
    <w:div w:id="557057856">
      <w:bodyDiv w:val="1"/>
      <w:marLeft w:val="0"/>
      <w:marRight w:val="0"/>
      <w:marTop w:val="0"/>
      <w:marBottom w:val="0"/>
      <w:divBdr>
        <w:top w:val="none" w:sz="0" w:space="0" w:color="auto"/>
        <w:left w:val="none" w:sz="0" w:space="0" w:color="auto"/>
        <w:bottom w:val="none" w:sz="0" w:space="0" w:color="auto"/>
        <w:right w:val="none" w:sz="0" w:space="0" w:color="auto"/>
      </w:divBdr>
    </w:div>
    <w:div w:id="587465808">
      <w:bodyDiv w:val="1"/>
      <w:marLeft w:val="0"/>
      <w:marRight w:val="0"/>
      <w:marTop w:val="0"/>
      <w:marBottom w:val="0"/>
      <w:divBdr>
        <w:top w:val="none" w:sz="0" w:space="0" w:color="auto"/>
        <w:left w:val="none" w:sz="0" w:space="0" w:color="auto"/>
        <w:bottom w:val="none" w:sz="0" w:space="0" w:color="auto"/>
        <w:right w:val="none" w:sz="0" w:space="0" w:color="auto"/>
      </w:divBdr>
    </w:div>
    <w:div w:id="596135740">
      <w:bodyDiv w:val="1"/>
      <w:marLeft w:val="0"/>
      <w:marRight w:val="0"/>
      <w:marTop w:val="0"/>
      <w:marBottom w:val="0"/>
      <w:divBdr>
        <w:top w:val="none" w:sz="0" w:space="0" w:color="auto"/>
        <w:left w:val="none" w:sz="0" w:space="0" w:color="auto"/>
        <w:bottom w:val="none" w:sz="0" w:space="0" w:color="auto"/>
        <w:right w:val="none" w:sz="0" w:space="0" w:color="auto"/>
      </w:divBdr>
      <w:divsChild>
        <w:div w:id="1245410486">
          <w:marLeft w:val="240"/>
          <w:marRight w:val="0"/>
          <w:marTop w:val="0"/>
          <w:marBottom w:val="0"/>
          <w:divBdr>
            <w:top w:val="none" w:sz="0" w:space="0" w:color="auto"/>
            <w:left w:val="none" w:sz="0" w:space="0" w:color="auto"/>
            <w:bottom w:val="none" w:sz="0" w:space="0" w:color="auto"/>
            <w:right w:val="none" w:sz="0" w:space="0" w:color="auto"/>
          </w:divBdr>
        </w:div>
        <w:div w:id="119229517">
          <w:marLeft w:val="240"/>
          <w:marRight w:val="0"/>
          <w:marTop w:val="0"/>
          <w:marBottom w:val="0"/>
          <w:divBdr>
            <w:top w:val="none" w:sz="0" w:space="0" w:color="auto"/>
            <w:left w:val="none" w:sz="0" w:space="0" w:color="auto"/>
            <w:bottom w:val="none" w:sz="0" w:space="0" w:color="auto"/>
            <w:right w:val="none" w:sz="0" w:space="0" w:color="auto"/>
          </w:divBdr>
        </w:div>
        <w:div w:id="1142238412">
          <w:marLeft w:val="240"/>
          <w:marRight w:val="0"/>
          <w:marTop w:val="0"/>
          <w:marBottom w:val="0"/>
          <w:divBdr>
            <w:top w:val="none" w:sz="0" w:space="0" w:color="auto"/>
            <w:left w:val="none" w:sz="0" w:space="0" w:color="auto"/>
            <w:bottom w:val="none" w:sz="0" w:space="0" w:color="auto"/>
            <w:right w:val="none" w:sz="0" w:space="0" w:color="auto"/>
          </w:divBdr>
        </w:div>
        <w:div w:id="374430623">
          <w:marLeft w:val="240"/>
          <w:marRight w:val="0"/>
          <w:marTop w:val="0"/>
          <w:marBottom w:val="0"/>
          <w:divBdr>
            <w:top w:val="none" w:sz="0" w:space="0" w:color="auto"/>
            <w:left w:val="none" w:sz="0" w:space="0" w:color="auto"/>
            <w:bottom w:val="none" w:sz="0" w:space="0" w:color="auto"/>
            <w:right w:val="none" w:sz="0" w:space="0" w:color="auto"/>
          </w:divBdr>
        </w:div>
        <w:div w:id="2135177484">
          <w:marLeft w:val="240"/>
          <w:marRight w:val="0"/>
          <w:marTop w:val="0"/>
          <w:marBottom w:val="0"/>
          <w:divBdr>
            <w:top w:val="none" w:sz="0" w:space="0" w:color="auto"/>
            <w:left w:val="none" w:sz="0" w:space="0" w:color="auto"/>
            <w:bottom w:val="none" w:sz="0" w:space="0" w:color="auto"/>
            <w:right w:val="none" w:sz="0" w:space="0" w:color="auto"/>
          </w:divBdr>
        </w:div>
        <w:div w:id="203248899">
          <w:marLeft w:val="240"/>
          <w:marRight w:val="0"/>
          <w:marTop w:val="0"/>
          <w:marBottom w:val="0"/>
          <w:divBdr>
            <w:top w:val="none" w:sz="0" w:space="0" w:color="auto"/>
            <w:left w:val="none" w:sz="0" w:space="0" w:color="auto"/>
            <w:bottom w:val="none" w:sz="0" w:space="0" w:color="auto"/>
            <w:right w:val="none" w:sz="0" w:space="0" w:color="auto"/>
          </w:divBdr>
        </w:div>
        <w:div w:id="2006933858">
          <w:marLeft w:val="240"/>
          <w:marRight w:val="0"/>
          <w:marTop w:val="0"/>
          <w:marBottom w:val="0"/>
          <w:divBdr>
            <w:top w:val="none" w:sz="0" w:space="0" w:color="auto"/>
            <w:left w:val="none" w:sz="0" w:space="0" w:color="auto"/>
            <w:bottom w:val="none" w:sz="0" w:space="0" w:color="auto"/>
            <w:right w:val="none" w:sz="0" w:space="0" w:color="auto"/>
          </w:divBdr>
        </w:div>
      </w:divsChild>
    </w:div>
    <w:div w:id="601691600">
      <w:bodyDiv w:val="1"/>
      <w:marLeft w:val="0"/>
      <w:marRight w:val="0"/>
      <w:marTop w:val="0"/>
      <w:marBottom w:val="0"/>
      <w:divBdr>
        <w:top w:val="none" w:sz="0" w:space="0" w:color="auto"/>
        <w:left w:val="none" w:sz="0" w:space="0" w:color="auto"/>
        <w:bottom w:val="none" w:sz="0" w:space="0" w:color="auto"/>
        <w:right w:val="none" w:sz="0" w:space="0" w:color="auto"/>
      </w:divBdr>
    </w:div>
    <w:div w:id="608509107">
      <w:bodyDiv w:val="1"/>
      <w:marLeft w:val="0"/>
      <w:marRight w:val="0"/>
      <w:marTop w:val="0"/>
      <w:marBottom w:val="0"/>
      <w:divBdr>
        <w:top w:val="none" w:sz="0" w:space="0" w:color="auto"/>
        <w:left w:val="none" w:sz="0" w:space="0" w:color="auto"/>
        <w:bottom w:val="none" w:sz="0" w:space="0" w:color="auto"/>
        <w:right w:val="none" w:sz="0" w:space="0" w:color="auto"/>
      </w:divBdr>
    </w:div>
    <w:div w:id="608512991">
      <w:bodyDiv w:val="1"/>
      <w:marLeft w:val="0"/>
      <w:marRight w:val="0"/>
      <w:marTop w:val="0"/>
      <w:marBottom w:val="0"/>
      <w:divBdr>
        <w:top w:val="none" w:sz="0" w:space="0" w:color="auto"/>
        <w:left w:val="none" w:sz="0" w:space="0" w:color="auto"/>
        <w:bottom w:val="none" w:sz="0" w:space="0" w:color="auto"/>
        <w:right w:val="none" w:sz="0" w:space="0" w:color="auto"/>
      </w:divBdr>
    </w:div>
    <w:div w:id="609555733">
      <w:bodyDiv w:val="1"/>
      <w:marLeft w:val="0"/>
      <w:marRight w:val="0"/>
      <w:marTop w:val="0"/>
      <w:marBottom w:val="0"/>
      <w:divBdr>
        <w:top w:val="none" w:sz="0" w:space="0" w:color="auto"/>
        <w:left w:val="none" w:sz="0" w:space="0" w:color="auto"/>
        <w:bottom w:val="none" w:sz="0" w:space="0" w:color="auto"/>
        <w:right w:val="none" w:sz="0" w:space="0" w:color="auto"/>
      </w:divBdr>
    </w:div>
    <w:div w:id="624166256">
      <w:bodyDiv w:val="1"/>
      <w:marLeft w:val="0"/>
      <w:marRight w:val="0"/>
      <w:marTop w:val="0"/>
      <w:marBottom w:val="0"/>
      <w:divBdr>
        <w:top w:val="none" w:sz="0" w:space="0" w:color="auto"/>
        <w:left w:val="none" w:sz="0" w:space="0" w:color="auto"/>
        <w:bottom w:val="none" w:sz="0" w:space="0" w:color="auto"/>
        <w:right w:val="none" w:sz="0" w:space="0" w:color="auto"/>
      </w:divBdr>
    </w:div>
    <w:div w:id="625547910">
      <w:bodyDiv w:val="1"/>
      <w:marLeft w:val="0"/>
      <w:marRight w:val="0"/>
      <w:marTop w:val="0"/>
      <w:marBottom w:val="0"/>
      <w:divBdr>
        <w:top w:val="none" w:sz="0" w:space="0" w:color="auto"/>
        <w:left w:val="none" w:sz="0" w:space="0" w:color="auto"/>
        <w:bottom w:val="none" w:sz="0" w:space="0" w:color="auto"/>
        <w:right w:val="none" w:sz="0" w:space="0" w:color="auto"/>
      </w:divBdr>
    </w:div>
    <w:div w:id="629242981">
      <w:bodyDiv w:val="1"/>
      <w:marLeft w:val="0"/>
      <w:marRight w:val="0"/>
      <w:marTop w:val="0"/>
      <w:marBottom w:val="0"/>
      <w:divBdr>
        <w:top w:val="none" w:sz="0" w:space="0" w:color="auto"/>
        <w:left w:val="none" w:sz="0" w:space="0" w:color="auto"/>
        <w:bottom w:val="none" w:sz="0" w:space="0" w:color="auto"/>
        <w:right w:val="none" w:sz="0" w:space="0" w:color="auto"/>
      </w:divBdr>
      <w:divsChild>
        <w:div w:id="1641769423">
          <w:marLeft w:val="240"/>
          <w:marRight w:val="0"/>
          <w:marTop w:val="0"/>
          <w:marBottom w:val="0"/>
          <w:divBdr>
            <w:top w:val="none" w:sz="0" w:space="0" w:color="auto"/>
            <w:left w:val="none" w:sz="0" w:space="0" w:color="auto"/>
            <w:bottom w:val="none" w:sz="0" w:space="0" w:color="auto"/>
            <w:right w:val="none" w:sz="0" w:space="0" w:color="auto"/>
          </w:divBdr>
        </w:div>
        <w:div w:id="1401976674">
          <w:marLeft w:val="240"/>
          <w:marRight w:val="0"/>
          <w:marTop w:val="0"/>
          <w:marBottom w:val="0"/>
          <w:divBdr>
            <w:top w:val="none" w:sz="0" w:space="0" w:color="auto"/>
            <w:left w:val="none" w:sz="0" w:space="0" w:color="auto"/>
            <w:bottom w:val="none" w:sz="0" w:space="0" w:color="auto"/>
            <w:right w:val="none" w:sz="0" w:space="0" w:color="auto"/>
          </w:divBdr>
        </w:div>
      </w:divsChild>
    </w:div>
    <w:div w:id="640039600">
      <w:bodyDiv w:val="1"/>
      <w:marLeft w:val="0"/>
      <w:marRight w:val="0"/>
      <w:marTop w:val="0"/>
      <w:marBottom w:val="0"/>
      <w:divBdr>
        <w:top w:val="none" w:sz="0" w:space="0" w:color="auto"/>
        <w:left w:val="none" w:sz="0" w:space="0" w:color="auto"/>
        <w:bottom w:val="none" w:sz="0" w:space="0" w:color="auto"/>
        <w:right w:val="none" w:sz="0" w:space="0" w:color="auto"/>
      </w:divBdr>
      <w:divsChild>
        <w:div w:id="1190417463">
          <w:marLeft w:val="240"/>
          <w:marRight w:val="0"/>
          <w:marTop w:val="0"/>
          <w:marBottom w:val="0"/>
          <w:divBdr>
            <w:top w:val="none" w:sz="0" w:space="0" w:color="auto"/>
            <w:left w:val="none" w:sz="0" w:space="0" w:color="auto"/>
            <w:bottom w:val="none" w:sz="0" w:space="0" w:color="auto"/>
            <w:right w:val="none" w:sz="0" w:space="0" w:color="auto"/>
          </w:divBdr>
        </w:div>
        <w:div w:id="1525556821">
          <w:marLeft w:val="240"/>
          <w:marRight w:val="0"/>
          <w:marTop w:val="0"/>
          <w:marBottom w:val="0"/>
          <w:divBdr>
            <w:top w:val="none" w:sz="0" w:space="0" w:color="auto"/>
            <w:left w:val="none" w:sz="0" w:space="0" w:color="auto"/>
            <w:bottom w:val="none" w:sz="0" w:space="0" w:color="auto"/>
            <w:right w:val="none" w:sz="0" w:space="0" w:color="auto"/>
          </w:divBdr>
        </w:div>
        <w:div w:id="373698532">
          <w:marLeft w:val="480"/>
          <w:marRight w:val="0"/>
          <w:marTop w:val="0"/>
          <w:marBottom w:val="0"/>
          <w:divBdr>
            <w:top w:val="none" w:sz="0" w:space="0" w:color="auto"/>
            <w:left w:val="none" w:sz="0" w:space="0" w:color="auto"/>
            <w:bottom w:val="none" w:sz="0" w:space="0" w:color="auto"/>
            <w:right w:val="none" w:sz="0" w:space="0" w:color="auto"/>
          </w:divBdr>
        </w:div>
        <w:div w:id="1175069930">
          <w:marLeft w:val="720"/>
          <w:marRight w:val="0"/>
          <w:marTop w:val="0"/>
          <w:marBottom w:val="0"/>
          <w:divBdr>
            <w:top w:val="none" w:sz="0" w:space="0" w:color="auto"/>
            <w:left w:val="none" w:sz="0" w:space="0" w:color="auto"/>
            <w:bottom w:val="none" w:sz="0" w:space="0" w:color="auto"/>
            <w:right w:val="none" w:sz="0" w:space="0" w:color="auto"/>
          </w:divBdr>
        </w:div>
        <w:div w:id="957682621">
          <w:marLeft w:val="720"/>
          <w:marRight w:val="0"/>
          <w:marTop w:val="0"/>
          <w:marBottom w:val="0"/>
          <w:divBdr>
            <w:top w:val="none" w:sz="0" w:space="0" w:color="auto"/>
            <w:left w:val="none" w:sz="0" w:space="0" w:color="auto"/>
            <w:bottom w:val="none" w:sz="0" w:space="0" w:color="auto"/>
            <w:right w:val="none" w:sz="0" w:space="0" w:color="auto"/>
          </w:divBdr>
        </w:div>
        <w:div w:id="1188329327">
          <w:marLeft w:val="480"/>
          <w:marRight w:val="0"/>
          <w:marTop w:val="0"/>
          <w:marBottom w:val="0"/>
          <w:divBdr>
            <w:top w:val="none" w:sz="0" w:space="0" w:color="auto"/>
            <w:left w:val="none" w:sz="0" w:space="0" w:color="auto"/>
            <w:bottom w:val="none" w:sz="0" w:space="0" w:color="auto"/>
            <w:right w:val="none" w:sz="0" w:space="0" w:color="auto"/>
          </w:divBdr>
        </w:div>
        <w:div w:id="154613886">
          <w:marLeft w:val="240"/>
          <w:marRight w:val="0"/>
          <w:marTop w:val="0"/>
          <w:marBottom w:val="0"/>
          <w:divBdr>
            <w:top w:val="none" w:sz="0" w:space="0" w:color="auto"/>
            <w:left w:val="none" w:sz="0" w:space="0" w:color="auto"/>
            <w:bottom w:val="none" w:sz="0" w:space="0" w:color="auto"/>
            <w:right w:val="none" w:sz="0" w:space="0" w:color="auto"/>
          </w:divBdr>
        </w:div>
        <w:div w:id="1363097477">
          <w:marLeft w:val="240"/>
          <w:marRight w:val="0"/>
          <w:marTop w:val="0"/>
          <w:marBottom w:val="0"/>
          <w:divBdr>
            <w:top w:val="none" w:sz="0" w:space="0" w:color="auto"/>
            <w:left w:val="none" w:sz="0" w:space="0" w:color="auto"/>
            <w:bottom w:val="none" w:sz="0" w:space="0" w:color="auto"/>
            <w:right w:val="none" w:sz="0" w:space="0" w:color="auto"/>
          </w:divBdr>
        </w:div>
        <w:div w:id="191652157">
          <w:marLeft w:val="240"/>
          <w:marRight w:val="0"/>
          <w:marTop w:val="0"/>
          <w:marBottom w:val="0"/>
          <w:divBdr>
            <w:top w:val="none" w:sz="0" w:space="0" w:color="auto"/>
            <w:left w:val="none" w:sz="0" w:space="0" w:color="auto"/>
            <w:bottom w:val="none" w:sz="0" w:space="0" w:color="auto"/>
            <w:right w:val="none" w:sz="0" w:space="0" w:color="auto"/>
          </w:divBdr>
        </w:div>
        <w:div w:id="266348067">
          <w:marLeft w:val="480"/>
          <w:marRight w:val="0"/>
          <w:marTop w:val="0"/>
          <w:marBottom w:val="0"/>
          <w:divBdr>
            <w:top w:val="none" w:sz="0" w:space="0" w:color="auto"/>
            <w:left w:val="none" w:sz="0" w:space="0" w:color="auto"/>
            <w:bottom w:val="none" w:sz="0" w:space="0" w:color="auto"/>
            <w:right w:val="none" w:sz="0" w:space="0" w:color="auto"/>
          </w:divBdr>
        </w:div>
        <w:div w:id="361856336">
          <w:marLeft w:val="480"/>
          <w:marRight w:val="0"/>
          <w:marTop w:val="0"/>
          <w:marBottom w:val="0"/>
          <w:divBdr>
            <w:top w:val="none" w:sz="0" w:space="0" w:color="auto"/>
            <w:left w:val="none" w:sz="0" w:space="0" w:color="auto"/>
            <w:bottom w:val="none" w:sz="0" w:space="0" w:color="auto"/>
            <w:right w:val="none" w:sz="0" w:space="0" w:color="auto"/>
          </w:divBdr>
        </w:div>
        <w:div w:id="246308876">
          <w:marLeft w:val="240"/>
          <w:marRight w:val="0"/>
          <w:marTop w:val="0"/>
          <w:marBottom w:val="0"/>
          <w:divBdr>
            <w:top w:val="none" w:sz="0" w:space="0" w:color="auto"/>
            <w:left w:val="none" w:sz="0" w:space="0" w:color="auto"/>
            <w:bottom w:val="none" w:sz="0" w:space="0" w:color="auto"/>
            <w:right w:val="none" w:sz="0" w:space="0" w:color="auto"/>
          </w:divBdr>
        </w:div>
      </w:divsChild>
    </w:div>
    <w:div w:id="640576675">
      <w:bodyDiv w:val="1"/>
      <w:marLeft w:val="0"/>
      <w:marRight w:val="0"/>
      <w:marTop w:val="0"/>
      <w:marBottom w:val="0"/>
      <w:divBdr>
        <w:top w:val="none" w:sz="0" w:space="0" w:color="auto"/>
        <w:left w:val="none" w:sz="0" w:space="0" w:color="auto"/>
        <w:bottom w:val="none" w:sz="0" w:space="0" w:color="auto"/>
        <w:right w:val="none" w:sz="0" w:space="0" w:color="auto"/>
      </w:divBdr>
      <w:divsChild>
        <w:div w:id="541328145">
          <w:marLeft w:val="240"/>
          <w:marRight w:val="0"/>
          <w:marTop w:val="0"/>
          <w:marBottom w:val="0"/>
          <w:divBdr>
            <w:top w:val="none" w:sz="0" w:space="0" w:color="auto"/>
            <w:left w:val="none" w:sz="0" w:space="0" w:color="auto"/>
            <w:bottom w:val="none" w:sz="0" w:space="0" w:color="auto"/>
            <w:right w:val="none" w:sz="0" w:space="0" w:color="auto"/>
          </w:divBdr>
        </w:div>
        <w:div w:id="782263812">
          <w:marLeft w:val="480"/>
          <w:marRight w:val="0"/>
          <w:marTop w:val="0"/>
          <w:marBottom w:val="0"/>
          <w:divBdr>
            <w:top w:val="none" w:sz="0" w:space="0" w:color="auto"/>
            <w:left w:val="none" w:sz="0" w:space="0" w:color="auto"/>
            <w:bottom w:val="none" w:sz="0" w:space="0" w:color="auto"/>
            <w:right w:val="none" w:sz="0" w:space="0" w:color="auto"/>
          </w:divBdr>
        </w:div>
        <w:div w:id="1296327338">
          <w:marLeft w:val="480"/>
          <w:marRight w:val="0"/>
          <w:marTop w:val="0"/>
          <w:marBottom w:val="0"/>
          <w:divBdr>
            <w:top w:val="none" w:sz="0" w:space="0" w:color="auto"/>
            <w:left w:val="none" w:sz="0" w:space="0" w:color="auto"/>
            <w:bottom w:val="none" w:sz="0" w:space="0" w:color="auto"/>
            <w:right w:val="none" w:sz="0" w:space="0" w:color="auto"/>
          </w:divBdr>
        </w:div>
      </w:divsChild>
    </w:div>
    <w:div w:id="645361056">
      <w:bodyDiv w:val="1"/>
      <w:marLeft w:val="0"/>
      <w:marRight w:val="0"/>
      <w:marTop w:val="0"/>
      <w:marBottom w:val="0"/>
      <w:divBdr>
        <w:top w:val="none" w:sz="0" w:space="0" w:color="auto"/>
        <w:left w:val="none" w:sz="0" w:space="0" w:color="auto"/>
        <w:bottom w:val="none" w:sz="0" w:space="0" w:color="auto"/>
        <w:right w:val="none" w:sz="0" w:space="0" w:color="auto"/>
      </w:divBdr>
    </w:div>
    <w:div w:id="653409475">
      <w:bodyDiv w:val="1"/>
      <w:marLeft w:val="0"/>
      <w:marRight w:val="0"/>
      <w:marTop w:val="0"/>
      <w:marBottom w:val="0"/>
      <w:divBdr>
        <w:top w:val="none" w:sz="0" w:space="0" w:color="auto"/>
        <w:left w:val="none" w:sz="0" w:space="0" w:color="auto"/>
        <w:bottom w:val="none" w:sz="0" w:space="0" w:color="auto"/>
        <w:right w:val="none" w:sz="0" w:space="0" w:color="auto"/>
      </w:divBdr>
    </w:div>
    <w:div w:id="663433335">
      <w:bodyDiv w:val="1"/>
      <w:marLeft w:val="0"/>
      <w:marRight w:val="0"/>
      <w:marTop w:val="0"/>
      <w:marBottom w:val="0"/>
      <w:divBdr>
        <w:top w:val="none" w:sz="0" w:space="0" w:color="auto"/>
        <w:left w:val="none" w:sz="0" w:space="0" w:color="auto"/>
        <w:bottom w:val="none" w:sz="0" w:space="0" w:color="auto"/>
        <w:right w:val="none" w:sz="0" w:space="0" w:color="auto"/>
      </w:divBdr>
    </w:div>
    <w:div w:id="677007102">
      <w:bodyDiv w:val="1"/>
      <w:marLeft w:val="0"/>
      <w:marRight w:val="0"/>
      <w:marTop w:val="0"/>
      <w:marBottom w:val="0"/>
      <w:divBdr>
        <w:top w:val="none" w:sz="0" w:space="0" w:color="auto"/>
        <w:left w:val="none" w:sz="0" w:space="0" w:color="auto"/>
        <w:bottom w:val="none" w:sz="0" w:space="0" w:color="auto"/>
        <w:right w:val="none" w:sz="0" w:space="0" w:color="auto"/>
      </w:divBdr>
    </w:div>
    <w:div w:id="702828920">
      <w:bodyDiv w:val="1"/>
      <w:marLeft w:val="0"/>
      <w:marRight w:val="0"/>
      <w:marTop w:val="0"/>
      <w:marBottom w:val="0"/>
      <w:divBdr>
        <w:top w:val="none" w:sz="0" w:space="0" w:color="auto"/>
        <w:left w:val="none" w:sz="0" w:space="0" w:color="auto"/>
        <w:bottom w:val="none" w:sz="0" w:space="0" w:color="auto"/>
        <w:right w:val="none" w:sz="0" w:space="0" w:color="auto"/>
      </w:divBdr>
      <w:divsChild>
        <w:div w:id="1148478306">
          <w:marLeft w:val="240"/>
          <w:marRight w:val="0"/>
          <w:marTop w:val="0"/>
          <w:marBottom w:val="0"/>
          <w:divBdr>
            <w:top w:val="none" w:sz="0" w:space="0" w:color="auto"/>
            <w:left w:val="none" w:sz="0" w:space="0" w:color="auto"/>
            <w:bottom w:val="none" w:sz="0" w:space="0" w:color="auto"/>
            <w:right w:val="none" w:sz="0" w:space="0" w:color="auto"/>
          </w:divBdr>
        </w:div>
        <w:div w:id="1112895336">
          <w:marLeft w:val="240"/>
          <w:marRight w:val="0"/>
          <w:marTop w:val="0"/>
          <w:marBottom w:val="0"/>
          <w:divBdr>
            <w:top w:val="none" w:sz="0" w:space="0" w:color="auto"/>
            <w:left w:val="none" w:sz="0" w:space="0" w:color="auto"/>
            <w:bottom w:val="none" w:sz="0" w:space="0" w:color="auto"/>
            <w:right w:val="none" w:sz="0" w:space="0" w:color="auto"/>
          </w:divBdr>
        </w:div>
        <w:div w:id="121267335">
          <w:marLeft w:val="240"/>
          <w:marRight w:val="0"/>
          <w:marTop w:val="0"/>
          <w:marBottom w:val="0"/>
          <w:divBdr>
            <w:top w:val="none" w:sz="0" w:space="0" w:color="auto"/>
            <w:left w:val="none" w:sz="0" w:space="0" w:color="auto"/>
            <w:bottom w:val="none" w:sz="0" w:space="0" w:color="auto"/>
            <w:right w:val="none" w:sz="0" w:space="0" w:color="auto"/>
          </w:divBdr>
        </w:div>
      </w:divsChild>
    </w:div>
    <w:div w:id="705980755">
      <w:bodyDiv w:val="1"/>
      <w:marLeft w:val="0"/>
      <w:marRight w:val="0"/>
      <w:marTop w:val="0"/>
      <w:marBottom w:val="0"/>
      <w:divBdr>
        <w:top w:val="none" w:sz="0" w:space="0" w:color="auto"/>
        <w:left w:val="none" w:sz="0" w:space="0" w:color="auto"/>
        <w:bottom w:val="none" w:sz="0" w:space="0" w:color="auto"/>
        <w:right w:val="none" w:sz="0" w:space="0" w:color="auto"/>
      </w:divBdr>
    </w:div>
    <w:div w:id="708457346">
      <w:bodyDiv w:val="1"/>
      <w:marLeft w:val="0"/>
      <w:marRight w:val="0"/>
      <w:marTop w:val="0"/>
      <w:marBottom w:val="0"/>
      <w:divBdr>
        <w:top w:val="none" w:sz="0" w:space="0" w:color="auto"/>
        <w:left w:val="none" w:sz="0" w:space="0" w:color="auto"/>
        <w:bottom w:val="none" w:sz="0" w:space="0" w:color="auto"/>
        <w:right w:val="none" w:sz="0" w:space="0" w:color="auto"/>
      </w:divBdr>
      <w:divsChild>
        <w:div w:id="849374012">
          <w:marLeft w:val="240"/>
          <w:marRight w:val="0"/>
          <w:marTop w:val="0"/>
          <w:marBottom w:val="0"/>
          <w:divBdr>
            <w:top w:val="none" w:sz="0" w:space="0" w:color="auto"/>
            <w:left w:val="none" w:sz="0" w:space="0" w:color="auto"/>
            <w:bottom w:val="none" w:sz="0" w:space="0" w:color="auto"/>
            <w:right w:val="none" w:sz="0" w:space="0" w:color="auto"/>
          </w:divBdr>
        </w:div>
        <w:div w:id="283318810">
          <w:marLeft w:val="240"/>
          <w:marRight w:val="0"/>
          <w:marTop w:val="0"/>
          <w:marBottom w:val="0"/>
          <w:divBdr>
            <w:top w:val="none" w:sz="0" w:space="0" w:color="auto"/>
            <w:left w:val="none" w:sz="0" w:space="0" w:color="auto"/>
            <w:bottom w:val="none" w:sz="0" w:space="0" w:color="auto"/>
            <w:right w:val="none" w:sz="0" w:space="0" w:color="auto"/>
          </w:divBdr>
        </w:div>
        <w:div w:id="1481531336">
          <w:marLeft w:val="240"/>
          <w:marRight w:val="0"/>
          <w:marTop w:val="0"/>
          <w:marBottom w:val="0"/>
          <w:divBdr>
            <w:top w:val="none" w:sz="0" w:space="0" w:color="auto"/>
            <w:left w:val="none" w:sz="0" w:space="0" w:color="auto"/>
            <w:bottom w:val="none" w:sz="0" w:space="0" w:color="auto"/>
            <w:right w:val="none" w:sz="0" w:space="0" w:color="auto"/>
          </w:divBdr>
        </w:div>
      </w:divsChild>
    </w:div>
    <w:div w:id="713122456">
      <w:bodyDiv w:val="1"/>
      <w:marLeft w:val="0"/>
      <w:marRight w:val="0"/>
      <w:marTop w:val="0"/>
      <w:marBottom w:val="0"/>
      <w:divBdr>
        <w:top w:val="none" w:sz="0" w:space="0" w:color="auto"/>
        <w:left w:val="none" w:sz="0" w:space="0" w:color="auto"/>
        <w:bottom w:val="none" w:sz="0" w:space="0" w:color="auto"/>
        <w:right w:val="none" w:sz="0" w:space="0" w:color="auto"/>
      </w:divBdr>
    </w:div>
    <w:div w:id="718166960">
      <w:bodyDiv w:val="1"/>
      <w:marLeft w:val="0"/>
      <w:marRight w:val="0"/>
      <w:marTop w:val="0"/>
      <w:marBottom w:val="0"/>
      <w:divBdr>
        <w:top w:val="none" w:sz="0" w:space="0" w:color="auto"/>
        <w:left w:val="none" w:sz="0" w:space="0" w:color="auto"/>
        <w:bottom w:val="none" w:sz="0" w:space="0" w:color="auto"/>
        <w:right w:val="none" w:sz="0" w:space="0" w:color="auto"/>
      </w:divBdr>
      <w:divsChild>
        <w:div w:id="1915705046">
          <w:marLeft w:val="240"/>
          <w:marRight w:val="0"/>
          <w:marTop w:val="0"/>
          <w:marBottom w:val="0"/>
          <w:divBdr>
            <w:top w:val="none" w:sz="0" w:space="0" w:color="auto"/>
            <w:left w:val="none" w:sz="0" w:space="0" w:color="auto"/>
            <w:bottom w:val="none" w:sz="0" w:space="0" w:color="auto"/>
            <w:right w:val="none" w:sz="0" w:space="0" w:color="auto"/>
          </w:divBdr>
        </w:div>
        <w:div w:id="1615869480">
          <w:marLeft w:val="240"/>
          <w:marRight w:val="0"/>
          <w:marTop w:val="0"/>
          <w:marBottom w:val="0"/>
          <w:divBdr>
            <w:top w:val="none" w:sz="0" w:space="0" w:color="auto"/>
            <w:left w:val="none" w:sz="0" w:space="0" w:color="auto"/>
            <w:bottom w:val="none" w:sz="0" w:space="0" w:color="auto"/>
            <w:right w:val="none" w:sz="0" w:space="0" w:color="auto"/>
          </w:divBdr>
        </w:div>
      </w:divsChild>
    </w:div>
    <w:div w:id="729960980">
      <w:bodyDiv w:val="1"/>
      <w:marLeft w:val="0"/>
      <w:marRight w:val="0"/>
      <w:marTop w:val="0"/>
      <w:marBottom w:val="0"/>
      <w:divBdr>
        <w:top w:val="none" w:sz="0" w:space="0" w:color="auto"/>
        <w:left w:val="none" w:sz="0" w:space="0" w:color="auto"/>
        <w:bottom w:val="none" w:sz="0" w:space="0" w:color="auto"/>
        <w:right w:val="none" w:sz="0" w:space="0" w:color="auto"/>
      </w:divBdr>
      <w:divsChild>
        <w:div w:id="1699620231">
          <w:marLeft w:val="240"/>
          <w:marRight w:val="0"/>
          <w:marTop w:val="0"/>
          <w:marBottom w:val="0"/>
          <w:divBdr>
            <w:top w:val="none" w:sz="0" w:space="0" w:color="auto"/>
            <w:left w:val="none" w:sz="0" w:space="0" w:color="auto"/>
            <w:bottom w:val="none" w:sz="0" w:space="0" w:color="auto"/>
            <w:right w:val="none" w:sz="0" w:space="0" w:color="auto"/>
          </w:divBdr>
        </w:div>
        <w:div w:id="1166093346">
          <w:marLeft w:val="240"/>
          <w:marRight w:val="0"/>
          <w:marTop w:val="0"/>
          <w:marBottom w:val="0"/>
          <w:divBdr>
            <w:top w:val="none" w:sz="0" w:space="0" w:color="auto"/>
            <w:left w:val="none" w:sz="0" w:space="0" w:color="auto"/>
            <w:bottom w:val="none" w:sz="0" w:space="0" w:color="auto"/>
            <w:right w:val="none" w:sz="0" w:space="0" w:color="auto"/>
          </w:divBdr>
        </w:div>
      </w:divsChild>
    </w:div>
    <w:div w:id="738793049">
      <w:bodyDiv w:val="1"/>
      <w:marLeft w:val="0"/>
      <w:marRight w:val="0"/>
      <w:marTop w:val="0"/>
      <w:marBottom w:val="0"/>
      <w:divBdr>
        <w:top w:val="none" w:sz="0" w:space="0" w:color="auto"/>
        <w:left w:val="none" w:sz="0" w:space="0" w:color="auto"/>
        <w:bottom w:val="none" w:sz="0" w:space="0" w:color="auto"/>
        <w:right w:val="none" w:sz="0" w:space="0" w:color="auto"/>
      </w:divBdr>
    </w:div>
    <w:div w:id="744570760">
      <w:bodyDiv w:val="1"/>
      <w:marLeft w:val="0"/>
      <w:marRight w:val="0"/>
      <w:marTop w:val="0"/>
      <w:marBottom w:val="0"/>
      <w:divBdr>
        <w:top w:val="none" w:sz="0" w:space="0" w:color="auto"/>
        <w:left w:val="none" w:sz="0" w:space="0" w:color="auto"/>
        <w:bottom w:val="none" w:sz="0" w:space="0" w:color="auto"/>
        <w:right w:val="none" w:sz="0" w:space="0" w:color="auto"/>
      </w:divBdr>
      <w:divsChild>
        <w:div w:id="922107006">
          <w:marLeft w:val="240"/>
          <w:marRight w:val="0"/>
          <w:marTop w:val="0"/>
          <w:marBottom w:val="0"/>
          <w:divBdr>
            <w:top w:val="none" w:sz="0" w:space="0" w:color="auto"/>
            <w:left w:val="none" w:sz="0" w:space="0" w:color="auto"/>
            <w:bottom w:val="none" w:sz="0" w:space="0" w:color="auto"/>
            <w:right w:val="none" w:sz="0" w:space="0" w:color="auto"/>
          </w:divBdr>
        </w:div>
        <w:div w:id="1420099955">
          <w:marLeft w:val="240"/>
          <w:marRight w:val="0"/>
          <w:marTop w:val="0"/>
          <w:marBottom w:val="0"/>
          <w:divBdr>
            <w:top w:val="none" w:sz="0" w:space="0" w:color="auto"/>
            <w:left w:val="none" w:sz="0" w:space="0" w:color="auto"/>
            <w:bottom w:val="none" w:sz="0" w:space="0" w:color="auto"/>
            <w:right w:val="none" w:sz="0" w:space="0" w:color="auto"/>
          </w:divBdr>
        </w:div>
      </w:divsChild>
    </w:div>
    <w:div w:id="752120037">
      <w:bodyDiv w:val="1"/>
      <w:marLeft w:val="0"/>
      <w:marRight w:val="0"/>
      <w:marTop w:val="0"/>
      <w:marBottom w:val="0"/>
      <w:divBdr>
        <w:top w:val="none" w:sz="0" w:space="0" w:color="auto"/>
        <w:left w:val="none" w:sz="0" w:space="0" w:color="auto"/>
        <w:bottom w:val="none" w:sz="0" w:space="0" w:color="auto"/>
        <w:right w:val="none" w:sz="0" w:space="0" w:color="auto"/>
      </w:divBdr>
    </w:div>
    <w:div w:id="758907238">
      <w:bodyDiv w:val="1"/>
      <w:marLeft w:val="0"/>
      <w:marRight w:val="0"/>
      <w:marTop w:val="0"/>
      <w:marBottom w:val="0"/>
      <w:divBdr>
        <w:top w:val="none" w:sz="0" w:space="0" w:color="auto"/>
        <w:left w:val="none" w:sz="0" w:space="0" w:color="auto"/>
        <w:bottom w:val="none" w:sz="0" w:space="0" w:color="auto"/>
        <w:right w:val="none" w:sz="0" w:space="0" w:color="auto"/>
      </w:divBdr>
    </w:div>
    <w:div w:id="765348726">
      <w:bodyDiv w:val="1"/>
      <w:marLeft w:val="0"/>
      <w:marRight w:val="0"/>
      <w:marTop w:val="0"/>
      <w:marBottom w:val="0"/>
      <w:divBdr>
        <w:top w:val="none" w:sz="0" w:space="0" w:color="auto"/>
        <w:left w:val="none" w:sz="0" w:space="0" w:color="auto"/>
        <w:bottom w:val="none" w:sz="0" w:space="0" w:color="auto"/>
        <w:right w:val="none" w:sz="0" w:space="0" w:color="auto"/>
      </w:divBdr>
      <w:divsChild>
        <w:div w:id="1808082917">
          <w:marLeft w:val="240"/>
          <w:marRight w:val="0"/>
          <w:marTop w:val="0"/>
          <w:marBottom w:val="0"/>
          <w:divBdr>
            <w:top w:val="none" w:sz="0" w:space="0" w:color="auto"/>
            <w:left w:val="none" w:sz="0" w:space="0" w:color="auto"/>
            <w:bottom w:val="none" w:sz="0" w:space="0" w:color="auto"/>
            <w:right w:val="none" w:sz="0" w:space="0" w:color="auto"/>
          </w:divBdr>
        </w:div>
        <w:div w:id="197090221">
          <w:marLeft w:val="240"/>
          <w:marRight w:val="0"/>
          <w:marTop w:val="0"/>
          <w:marBottom w:val="0"/>
          <w:divBdr>
            <w:top w:val="none" w:sz="0" w:space="0" w:color="auto"/>
            <w:left w:val="none" w:sz="0" w:space="0" w:color="auto"/>
            <w:bottom w:val="none" w:sz="0" w:space="0" w:color="auto"/>
            <w:right w:val="none" w:sz="0" w:space="0" w:color="auto"/>
          </w:divBdr>
        </w:div>
        <w:div w:id="819614185">
          <w:marLeft w:val="240"/>
          <w:marRight w:val="0"/>
          <w:marTop w:val="0"/>
          <w:marBottom w:val="0"/>
          <w:divBdr>
            <w:top w:val="none" w:sz="0" w:space="0" w:color="auto"/>
            <w:left w:val="none" w:sz="0" w:space="0" w:color="auto"/>
            <w:bottom w:val="none" w:sz="0" w:space="0" w:color="auto"/>
            <w:right w:val="none" w:sz="0" w:space="0" w:color="auto"/>
          </w:divBdr>
        </w:div>
        <w:div w:id="166330908">
          <w:marLeft w:val="240"/>
          <w:marRight w:val="0"/>
          <w:marTop w:val="0"/>
          <w:marBottom w:val="0"/>
          <w:divBdr>
            <w:top w:val="none" w:sz="0" w:space="0" w:color="auto"/>
            <w:left w:val="none" w:sz="0" w:space="0" w:color="auto"/>
            <w:bottom w:val="none" w:sz="0" w:space="0" w:color="auto"/>
            <w:right w:val="none" w:sz="0" w:space="0" w:color="auto"/>
          </w:divBdr>
        </w:div>
        <w:div w:id="1644119563">
          <w:marLeft w:val="240"/>
          <w:marRight w:val="0"/>
          <w:marTop w:val="0"/>
          <w:marBottom w:val="0"/>
          <w:divBdr>
            <w:top w:val="none" w:sz="0" w:space="0" w:color="auto"/>
            <w:left w:val="none" w:sz="0" w:space="0" w:color="auto"/>
            <w:bottom w:val="none" w:sz="0" w:space="0" w:color="auto"/>
            <w:right w:val="none" w:sz="0" w:space="0" w:color="auto"/>
          </w:divBdr>
        </w:div>
        <w:div w:id="858591933">
          <w:marLeft w:val="240"/>
          <w:marRight w:val="0"/>
          <w:marTop w:val="0"/>
          <w:marBottom w:val="0"/>
          <w:divBdr>
            <w:top w:val="none" w:sz="0" w:space="0" w:color="auto"/>
            <w:left w:val="none" w:sz="0" w:space="0" w:color="auto"/>
            <w:bottom w:val="none" w:sz="0" w:space="0" w:color="auto"/>
            <w:right w:val="none" w:sz="0" w:space="0" w:color="auto"/>
          </w:divBdr>
        </w:div>
        <w:div w:id="1748379420">
          <w:marLeft w:val="240"/>
          <w:marRight w:val="0"/>
          <w:marTop w:val="0"/>
          <w:marBottom w:val="0"/>
          <w:divBdr>
            <w:top w:val="none" w:sz="0" w:space="0" w:color="auto"/>
            <w:left w:val="none" w:sz="0" w:space="0" w:color="auto"/>
            <w:bottom w:val="none" w:sz="0" w:space="0" w:color="auto"/>
            <w:right w:val="none" w:sz="0" w:space="0" w:color="auto"/>
          </w:divBdr>
        </w:div>
        <w:div w:id="1848278904">
          <w:marLeft w:val="240"/>
          <w:marRight w:val="0"/>
          <w:marTop w:val="0"/>
          <w:marBottom w:val="0"/>
          <w:divBdr>
            <w:top w:val="none" w:sz="0" w:space="0" w:color="auto"/>
            <w:left w:val="none" w:sz="0" w:space="0" w:color="auto"/>
            <w:bottom w:val="none" w:sz="0" w:space="0" w:color="auto"/>
            <w:right w:val="none" w:sz="0" w:space="0" w:color="auto"/>
          </w:divBdr>
        </w:div>
        <w:div w:id="1349256851">
          <w:marLeft w:val="240"/>
          <w:marRight w:val="0"/>
          <w:marTop w:val="0"/>
          <w:marBottom w:val="0"/>
          <w:divBdr>
            <w:top w:val="none" w:sz="0" w:space="0" w:color="auto"/>
            <w:left w:val="none" w:sz="0" w:space="0" w:color="auto"/>
            <w:bottom w:val="none" w:sz="0" w:space="0" w:color="auto"/>
            <w:right w:val="none" w:sz="0" w:space="0" w:color="auto"/>
          </w:divBdr>
        </w:div>
      </w:divsChild>
    </w:div>
    <w:div w:id="777221108">
      <w:bodyDiv w:val="1"/>
      <w:marLeft w:val="0"/>
      <w:marRight w:val="0"/>
      <w:marTop w:val="0"/>
      <w:marBottom w:val="0"/>
      <w:divBdr>
        <w:top w:val="none" w:sz="0" w:space="0" w:color="auto"/>
        <w:left w:val="none" w:sz="0" w:space="0" w:color="auto"/>
        <w:bottom w:val="none" w:sz="0" w:space="0" w:color="auto"/>
        <w:right w:val="none" w:sz="0" w:space="0" w:color="auto"/>
      </w:divBdr>
    </w:div>
    <w:div w:id="780033990">
      <w:bodyDiv w:val="1"/>
      <w:marLeft w:val="0"/>
      <w:marRight w:val="0"/>
      <w:marTop w:val="0"/>
      <w:marBottom w:val="0"/>
      <w:divBdr>
        <w:top w:val="none" w:sz="0" w:space="0" w:color="auto"/>
        <w:left w:val="none" w:sz="0" w:space="0" w:color="auto"/>
        <w:bottom w:val="none" w:sz="0" w:space="0" w:color="auto"/>
        <w:right w:val="none" w:sz="0" w:space="0" w:color="auto"/>
      </w:divBdr>
    </w:div>
    <w:div w:id="781266286">
      <w:bodyDiv w:val="1"/>
      <w:marLeft w:val="0"/>
      <w:marRight w:val="0"/>
      <w:marTop w:val="0"/>
      <w:marBottom w:val="0"/>
      <w:divBdr>
        <w:top w:val="none" w:sz="0" w:space="0" w:color="auto"/>
        <w:left w:val="none" w:sz="0" w:space="0" w:color="auto"/>
        <w:bottom w:val="none" w:sz="0" w:space="0" w:color="auto"/>
        <w:right w:val="none" w:sz="0" w:space="0" w:color="auto"/>
      </w:divBdr>
      <w:divsChild>
        <w:div w:id="472910575">
          <w:marLeft w:val="240"/>
          <w:marRight w:val="0"/>
          <w:marTop w:val="0"/>
          <w:marBottom w:val="0"/>
          <w:divBdr>
            <w:top w:val="none" w:sz="0" w:space="0" w:color="auto"/>
            <w:left w:val="none" w:sz="0" w:space="0" w:color="auto"/>
            <w:bottom w:val="none" w:sz="0" w:space="0" w:color="auto"/>
            <w:right w:val="none" w:sz="0" w:space="0" w:color="auto"/>
          </w:divBdr>
        </w:div>
      </w:divsChild>
    </w:div>
    <w:div w:id="782697396">
      <w:bodyDiv w:val="1"/>
      <w:marLeft w:val="0"/>
      <w:marRight w:val="0"/>
      <w:marTop w:val="0"/>
      <w:marBottom w:val="0"/>
      <w:divBdr>
        <w:top w:val="none" w:sz="0" w:space="0" w:color="auto"/>
        <w:left w:val="none" w:sz="0" w:space="0" w:color="auto"/>
        <w:bottom w:val="none" w:sz="0" w:space="0" w:color="auto"/>
        <w:right w:val="none" w:sz="0" w:space="0" w:color="auto"/>
      </w:divBdr>
      <w:divsChild>
        <w:div w:id="173233103">
          <w:marLeft w:val="240"/>
          <w:marRight w:val="0"/>
          <w:marTop w:val="0"/>
          <w:marBottom w:val="0"/>
          <w:divBdr>
            <w:top w:val="none" w:sz="0" w:space="0" w:color="auto"/>
            <w:left w:val="none" w:sz="0" w:space="0" w:color="auto"/>
            <w:bottom w:val="none" w:sz="0" w:space="0" w:color="auto"/>
            <w:right w:val="none" w:sz="0" w:space="0" w:color="auto"/>
          </w:divBdr>
        </w:div>
        <w:div w:id="1408266020">
          <w:marLeft w:val="480"/>
          <w:marRight w:val="0"/>
          <w:marTop w:val="0"/>
          <w:marBottom w:val="0"/>
          <w:divBdr>
            <w:top w:val="none" w:sz="0" w:space="0" w:color="auto"/>
            <w:left w:val="none" w:sz="0" w:space="0" w:color="auto"/>
            <w:bottom w:val="none" w:sz="0" w:space="0" w:color="auto"/>
            <w:right w:val="none" w:sz="0" w:space="0" w:color="auto"/>
          </w:divBdr>
        </w:div>
        <w:div w:id="1816069440">
          <w:marLeft w:val="480"/>
          <w:marRight w:val="0"/>
          <w:marTop w:val="0"/>
          <w:marBottom w:val="0"/>
          <w:divBdr>
            <w:top w:val="none" w:sz="0" w:space="0" w:color="auto"/>
            <w:left w:val="none" w:sz="0" w:space="0" w:color="auto"/>
            <w:bottom w:val="none" w:sz="0" w:space="0" w:color="auto"/>
            <w:right w:val="none" w:sz="0" w:space="0" w:color="auto"/>
          </w:divBdr>
        </w:div>
        <w:div w:id="26295070">
          <w:marLeft w:val="480"/>
          <w:marRight w:val="0"/>
          <w:marTop w:val="0"/>
          <w:marBottom w:val="0"/>
          <w:divBdr>
            <w:top w:val="none" w:sz="0" w:space="0" w:color="auto"/>
            <w:left w:val="none" w:sz="0" w:space="0" w:color="auto"/>
            <w:bottom w:val="none" w:sz="0" w:space="0" w:color="auto"/>
            <w:right w:val="none" w:sz="0" w:space="0" w:color="auto"/>
          </w:divBdr>
        </w:div>
        <w:div w:id="39015053">
          <w:marLeft w:val="480"/>
          <w:marRight w:val="0"/>
          <w:marTop w:val="0"/>
          <w:marBottom w:val="0"/>
          <w:divBdr>
            <w:top w:val="none" w:sz="0" w:space="0" w:color="auto"/>
            <w:left w:val="none" w:sz="0" w:space="0" w:color="auto"/>
            <w:bottom w:val="none" w:sz="0" w:space="0" w:color="auto"/>
            <w:right w:val="none" w:sz="0" w:space="0" w:color="auto"/>
          </w:divBdr>
        </w:div>
        <w:div w:id="327369214">
          <w:marLeft w:val="480"/>
          <w:marRight w:val="0"/>
          <w:marTop w:val="0"/>
          <w:marBottom w:val="0"/>
          <w:divBdr>
            <w:top w:val="none" w:sz="0" w:space="0" w:color="auto"/>
            <w:left w:val="none" w:sz="0" w:space="0" w:color="auto"/>
            <w:bottom w:val="none" w:sz="0" w:space="0" w:color="auto"/>
            <w:right w:val="none" w:sz="0" w:space="0" w:color="auto"/>
          </w:divBdr>
        </w:div>
        <w:div w:id="1254556880">
          <w:marLeft w:val="480"/>
          <w:marRight w:val="0"/>
          <w:marTop w:val="0"/>
          <w:marBottom w:val="0"/>
          <w:divBdr>
            <w:top w:val="none" w:sz="0" w:space="0" w:color="auto"/>
            <w:left w:val="none" w:sz="0" w:space="0" w:color="auto"/>
            <w:bottom w:val="none" w:sz="0" w:space="0" w:color="auto"/>
            <w:right w:val="none" w:sz="0" w:space="0" w:color="auto"/>
          </w:divBdr>
        </w:div>
        <w:div w:id="521405876">
          <w:marLeft w:val="480"/>
          <w:marRight w:val="0"/>
          <w:marTop w:val="0"/>
          <w:marBottom w:val="0"/>
          <w:divBdr>
            <w:top w:val="none" w:sz="0" w:space="0" w:color="auto"/>
            <w:left w:val="none" w:sz="0" w:space="0" w:color="auto"/>
            <w:bottom w:val="none" w:sz="0" w:space="0" w:color="auto"/>
            <w:right w:val="none" w:sz="0" w:space="0" w:color="auto"/>
          </w:divBdr>
        </w:div>
        <w:div w:id="1114180268">
          <w:marLeft w:val="720"/>
          <w:marRight w:val="0"/>
          <w:marTop w:val="0"/>
          <w:marBottom w:val="0"/>
          <w:divBdr>
            <w:top w:val="none" w:sz="0" w:space="0" w:color="auto"/>
            <w:left w:val="none" w:sz="0" w:space="0" w:color="auto"/>
            <w:bottom w:val="none" w:sz="0" w:space="0" w:color="auto"/>
            <w:right w:val="none" w:sz="0" w:space="0" w:color="auto"/>
          </w:divBdr>
        </w:div>
        <w:div w:id="1725988062">
          <w:marLeft w:val="720"/>
          <w:marRight w:val="0"/>
          <w:marTop w:val="0"/>
          <w:marBottom w:val="0"/>
          <w:divBdr>
            <w:top w:val="none" w:sz="0" w:space="0" w:color="auto"/>
            <w:left w:val="none" w:sz="0" w:space="0" w:color="auto"/>
            <w:bottom w:val="none" w:sz="0" w:space="0" w:color="auto"/>
            <w:right w:val="none" w:sz="0" w:space="0" w:color="auto"/>
          </w:divBdr>
        </w:div>
        <w:div w:id="2129423261">
          <w:marLeft w:val="720"/>
          <w:marRight w:val="0"/>
          <w:marTop w:val="0"/>
          <w:marBottom w:val="0"/>
          <w:divBdr>
            <w:top w:val="none" w:sz="0" w:space="0" w:color="auto"/>
            <w:left w:val="none" w:sz="0" w:space="0" w:color="auto"/>
            <w:bottom w:val="none" w:sz="0" w:space="0" w:color="auto"/>
            <w:right w:val="none" w:sz="0" w:space="0" w:color="auto"/>
          </w:divBdr>
        </w:div>
        <w:div w:id="1055052">
          <w:marLeft w:val="480"/>
          <w:marRight w:val="0"/>
          <w:marTop w:val="0"/>
          <w:marBottom w:val="0"/>
          <w:divBdr>
            <w:top w:val="none" w:sz="0" w:space="0" w:color="auto"/>
            <w:left w:val="none" w:sz="0" w:space="0" w:color="auto"/>
            <w:bottom w:val="none" w:sz="0" w:space="0" w:color="auto"/>
            <w:right w:val="none" w:sz="0" w:space="0" w:color="auto"/>
          </w:divBdr>
        </w:div>
        <w:div w:id="152646100">
          <w:marLeft w:val="480"/>
          <w:marRight w:val="0"/>
          <w:marTop w:val="0"/>
          <w:marBottom w:val="0"/>
          <w:divBdr>
            <w:top w:val="none" w:sz="0" w:space="0" w:color="auto"/>
            <w:left w:val="none" w:sz="0" w:space="0" w:color="auto"/>
            <w:bottom w:val="none" w:sz="0" w:space="0" w:color="auto"/>
            <w:right w:val="none" w:sz="0" w:space="0" w:color="auto"/>
          </w:divBdr>
        </w:div>
      </w:divsChild>
    </w:div>
    <w:div w:id="785274063">
      <w:bodyDiv w:val="1"/>
      <w:marLeft w:val="0"/>
      <w:marRight w:val="0"/>
      <w:marTop w:val="0"/>
      <w:marBottom w:val="0"/>
      <w:divBdr>
        <w:top w:val="none" w:sz="0" w:space="0" w:color="auto"/>
        <w:left w:val="none" w:sz="0" w:space="0" w:color="auto"/>
        <w:bottom w:val="none" w:sz="0" w:space="0" w:color="auto"/>
        <w:right w:val="none" w:sz="0" w:space="0" w:color="auto"/>
      </w:divBdr>
      <w:divsChild>
        <w:div w:id="2020426544">
          <w:marLeft w:val="240"/>
          <w:marRight w:val="0"/>
          <w:marTop w:val="0"/>
          <w:marBottom w:val="0"/>
          <w:divBdr>
            <w:top w:val="none" w:sz="0" w:space="0" w:color="auto"/>
            <w:left w:val="none" w:sz="0" w:space="0" w:color="auto"/>
            <w:bottom w:val="none" w:sz="0" w:space="0" w:color="auto"/>
            <w:right w:val="none" w:sz="0" w:space="0" w:color="auto"/>
          </w:divBdr>
        </w:div>
      </w:divsChild>
    </w:div>
    <w:div w:id="788670302">
      <w:bodyDiv w:val="1"/>
      <w:marLeft w:val="0"/>
      <w:marRight w:val="0"/>
      <w:marTop w:val="0"/>
      <w:marBottom w:val="0"/>
      <w:divBdr>
        <w:top w:val="none" w:sz="0" w:space="0" w:color="auto"/>
        <w:left w:val="none" w:sz="0" w:space="0" w:color="auto"/>
        <w:bottom w:val="none" w:sz="0" w:space="0" w:color="auto"/>
        <w:right w:val="none" w:sz="0" w:space="0" w:color="auto"/>
      </w:divBdr>
    </w:div>
    <w:div w:id="798573650">
      <w:bodyDiv w:val="1"/>
      <w:marLeft w:val="0"/>
      <w:marRight w:val="0"/>
      <w:marTop w:val="0"/>
      <w:marBottom w:val="0"/>
      <w:divBdr>
        <w:top w:val="none" w:sz="0" w:space="0" w:color="auto"/>
        <w:left w:val="none" w:sz="0" w:space="0" w:color="auto"/>
        <w:bottom w:val="none" w:sz="0" w:space="0" w:color="auto"/>
        <w:right w:val="none" w:sz="0" w:space="0" w:color="auto"/>
      </w:divBdr>
      <w:divsChild>
        <w:div w:id="362512157">
          <w:marLeft w:val="240"/>
          <w:marRight w:val="0"/>
          <w:marTop w:val="0"/>
          <w:marBottom w:val="0"/>
          <w:divBdr>
            <w:top w:val="none" w:sz="0" w:space="0" w:color="auto"/>
            <w:left w:val="none" w:sz="0" w:space="0" w:color="auto"/>
            <w:bottom w:val="none" w:sz="0" w:space="0" w:color="auto"/>
            <w:right w:val="none" w:sz="0" w:space="0" w:color="auto"/>
          </w:divBdr>
        </w:div>
        <w:div w:id="515731191">
          <w:marLeft w:val="240"/>
          <w:marRight w:val="0"/>
          <w:marTop w:val="0"/>
          <w:marBottom w:val="0"/>
          <w:divBdr>
            <w:top w:val="none" w:sz="0" w:space="0" w:color="auto"/>
            <w:left w:val="none" w:sz="0" w:space="0" w:color="auto"/>
            <w:bottom w:val="none" w:sz="0" w:space="0" w:color="auto"/>
            <w:right w:val="none" w:sz="0" w:space="0" w:color="auto"/>
          </w:divBdr>
        </w:div>
        <w:div w:id="379134939">
          <w:marLeft w:val="240"/>
          <w:marRight w:val="0"/>
          <w:marTop w:val="0"/>
          <w:marBottom w:val="0"/>
          <w:divBdr>
            <w:top w:val="none" w:sz="0" w:space="0" w:color="auto"/>
            <w:left w:val="none" w:sz="0" w:space="0" w:color="auto"/>
            <w:bottom w:val="none" w:sz="0" w:space="0" w:color="auto"/>
            <w:right w:val="none" w:sz="0" w:space="0" w:color="auto"/>
          </w:divBdr>
        </w:div>
        <w:div w:id="491797742">
          <w:marLeft w:val="240"/>
          <w:marRight w:val="0"/>
          <w:marTop w:val="0"/>
          <w:marBottom w:val="0"/>
          <w:divBdr>
            <w:top w:val="none" w:sz="0" w:space="0" w:color="auto"/>
            <w:left w:val="none" w:sz="0" w:space="0" w:color="auto"/>
            <w:bottom w:val="none" w:sz="0" w:space="0" w:color="auto"/>
            <w:right w:val="none" w:sz="0" w:space="0" w:color="auto"/>
          </w:divBdr>
        </w:div>
        <w:div w:id="480930054">
          <w:marLeft w:val="240"/>
          <w:marRight w:val="0"/>
          <w:marTop w:val="0"/>
          <w:marBottom w:val="0"/>
          <w:divBdr>
            <w:top w:val="none" w:sz="0" w:space="0" w:color="auto"/>
            <w:left w:val="none" w:sz="0" w:space="0" w:color="auto"/>
            <w:bottom w:val="none" w:sz="0" w:space="0" w:color="auto"/>
            <w:right w:val="none" w:sz="0" w:space="0" w:color="auto"/>
          </w:divBdr>
        </w:div>
        <w:div w:id="938608581">
          <w:marLeft w:val="240"/>
          <w:marRight w:val="0"/>
          <w:marTop w:val="0"/>
          <w:marBottom w:val="0"/>
          <w:divBdr>
            <w:top w:val="none" w:sz="0" w:space="0" w:color="auto"/>
            <w:left w:val="none" w:sz="0" w:space="0" w:color="auto"/>
            <w:bottom w:val="none" w:sz="0" w:space="0" w:color="auto"/>
            <w:right w:val="none" w:sz="0" w:space="0" w:color="auto"/>
          </w:divBdr>
        </w:div>
        <w:div w:id="273758086">
          <w:marLeft w:val="240"/>
          <w:marRight w:val="0"/>
          <w:marTop w:val="0"/>
          <w:marBottom w:val="0"/>
          <w:divBdr>
            <w:top w:val="none" w:sz="0" w:space="0" w:color="auto"/>
            <w:left w:val="none" w:sz="0" w:space="0" w:color="auto"/>
            <w:bottom w:val="none" w:sz="0" w:space="0" w:color="auto"/>
            <w:right w:val="none" w:sz="0" w:space="0" w:color="auto"/>
          </w:divBdr>
        </w:div>
        <w:div w:id="473910102">
          <w:marLeft w:val="240"/>
          <w:marRight w:val="0"/>
          <w:marTop w:val="0"/>
          <w:marBottom w:val="0"/>
          <w:divBdr>
            <w:top w:val="none" w:sz="0" w:space="0" w:color="auto"/>
            <w:left w:val="none" w:sz="0" w:space="0" w:color="auto"/>
            <w:bottom w:val="none" w:sz="0" w:space="0" w:color="auto"/>
            <w:right w:val="none" w:sz="0" w:space="0" w:color="auto"/>
          </w:divBdr>
        </w:div>
        <w:div w:id="1257178558">
          <w:marLeft w:val="240"/>
          <w:marRight w:val="0"/>
          <w:marTop w:val="0"/>
          <w:marBottom w:val="0"/>
          <w:divBdr>
            <w:top w:val="none" w:sz="0" w:space="0" w:color="auto"/>
            <w:left w:val="none" w:sz="0" w:space="0" w:color="auto"/>
            <w:bottom w:val="none" w:sz="0" w:space="0" w:color="auto"/>
            <w:right w:val="none" w:sz="0" w:space="0" w:color="auto"/>
          </w:divBdr>
        </w:div>
        <w:div w:id="1244414130">
          <w:marLeft w:val="240"/>
          <w:marRight w:val="0"/>
          <w:marTop w:val="0"/>
          <w:marBottom w:val="0"/>
          <w:divBdr>
            <w:top w:val="none" w:sz="0" w:space="0" w:color="auto"/>
            <w:left w:val="none" w:sz="0" w:space="0" w:color="auto"/>
            <w:bottom w:val="none" w:sz="0" w:space="0" w:color="auto"/>
            <w:right w:val="none" w:sz="0" w:space="0" w:color="auto"/>
          </w:divBdr>
        </w:div>
        <w:div w:id="2085881709">
          <w:marLeft w:val="480"/>
          <w:marRight w:val="0"/>
          <w:marTop w:val="0"/>
          <w:marBottom w:val="0"/>
          <w:divBdr>
            <w:top w:val="none" w:sz="0" w:space="0" w:color="auto"/>
            <w:left w:val="none" w:sz="0" w:space="0" w:color="auto"/>
            <w:bottom w:val="none" w:sz="0" w:space="0" w:color="auto"/>
            <w:right w:val="none" w:sz="0" w:space="0" w:color="auto"/>
          </w:divBdr>
        </w:div>
        <w:div w:id="1714845849">
          <w:marLeft w:val="480"/>
          <w:marRight w:val="0"/>
          <w:marTop w:val="0"/>
          <w:marBottom w:val="0"/>
          <w:divBdr>
            <w:top w:val="none" w:sz="0" w:space="0" w:color="auto"/>
            <w:left w:val="none" w:sz="0" w:space="0" w:color="auto"/>
            <w:bottom w:val="none" w:sz="0" w:space="0" w:color="auto"/>
            <w:right w:val="none" w:sz="0" w:space="0" w:color="auto"/>
          </w:divBdr>
        </w:div>
        <w:div w:id="1100108007">
          <w:marLeft w:val="240"/>
          <w:marRight w:val="0"/>
          <w:marTop w:val="0"/>
          <w:marBottom w:val="0"/>
          <w:divBdr>
            <w:top w:val="none" w:sz="0" w:space="0" w:color="auto"/>
            <w:left w:val="none" w:sz="0" w:space="0" w:color="auto"/>
            <w:bottom w:val="none" w:sz="0" w:space="0" w:color="auto"/>
            <w:right w:val="none" w:sz="0" w:space="0" w:color="auto"/>
          </w:divBdr>
        </w:div>
        <w:div w:id="1069496951">
          <w:marLeft w:val="480"/>
          <w:marRight w:val="0"/>
          <w:marTop w:val="0"/>
          <w:marBottom w:val="0"/>
          <w:divBdr>
            <w:top w:val="none" w:sz="0" w:space="0" w:color="auto"/>
            <w:left w:val="none" w:sz="0" w:space="0" w:color="auto"/>
            <w:bottom w:val="none" w:sz="0" w:space="0" w:color="auto"/>
            <w:right w:val="none" w:sz="0" w:space="0" w:color="auto"/>
          </w:divBdr>
        </w:div>
        <w:div w:id="2029214991">
          <w:marLeft w:val="480"/>
          <w:marRight w:val="0"/>
          <w:marTop w:val="0"/>
          <w:marBottom w:val="0"/>
          <w:divBdr>
            <w:top w:val="none" w:sz="0" w:space="0" w:color="auto"/>
            <w:left w:val="none" w:sz="0" w:space="0" w:color="auto"/>
            <w:bottom w:val="none" w:sz="0" w:space="0" w:color="auto"/>
            <w:right w:val="none" w:sz="0" w:space="0" w:color="auto"/>
          </w:divBdr>
        </w:div>
        <w:div w:id="771511663">
          <w:marLeft w:val="240"/>
          <w:marRight w:val="0"/>
          <w:marTop w:val="0"/>
          <w:marBottom w:val="0"/>
          <w:divBdr>
            <w:top w:val="none" w:sz="0" w:space="0" w:color="auto"/>
            <w:left w:val="none" w:sz="0" w:space="0" w:color="auto"/>
            <w:bottom w:val="none" w:sz="0" w:space="0" w:color="auto"/>
            <w:right w:val="none" w:sz="0" w:space="0" w:color="auto"/>
          </w:divBdr>
        </w:div>
      </w:divsChild>
    </w:div>
    <w:div w:id="799807192">
      <w:bodyDiv w:val="1"/>
      <w:marLeft w:val="0"/>
      <w:marRight w:val="0"/>
      <w:marTop w:val="0"/>
      <w:marBottom w:val="0"/>
      <w:divBdr>
        <w:top w:val="none" w:sz="0" w:space="0" w:color="auto"/>
        <w:left w:val="none" w:sz="0" w:space="0" w:color="auto"/>
        <w:bottom w:val="none" w:sz="0" w:space="0" w:color="auto"/>
        <w:right w:val="none" w:sz="0" w:space="0" w:color="auto"/>
      </w:divBdr>
    </w:div>
    <w:div w:id="809008632">
      <w:bodyDiv w:val="1"/>
      <w:marLeft w:val="0"/>
      <w:marRight w:val="0"/>
      <w:marTop w:val="0"/>
      <w:marBottom w:val="0"/>
      <w:divBdr>
        <w:top w:val="none" w:sz="0" w:space="0" w:color="auto"/>
        <w:left w:val="none" w:sz="0" w:space="0" w:color="auto"/>
        <w:bottom w:val="none" w:sz="0" w:space="0" w:color="auto"/>
        <w:right w:val="none" w:sz="0" w:space="0" w:color="auto"/>
      </w:divBdr>
    </w:div>
    <w:div w:id="811866254">
      <w:bodyDiv w:val="1"/>
      <w:marLeft w:val="0"/>
      <w:marRight w:val="0"/>
      <w:marTop w:val="0"/>
      <w:marBottom w:val="0"/>
      <w:divBdr>
        <w:top w:val="none" w:sz="0" w:space="0" w:color="auto"/>
        <w:left w:val="none" w:sz="0" w:space="0" w:color="auto"/>
        <w:bottom w:val="none" w:sz="0" w:space="0" w:color="auto"/>
        <w:right w:val="none" w:sz="0" w:space="0" w:color="auto"/>
      </w:divBdr>
    </w:div>
    <w:div w:id="817577884">
      <w:bodyDiv w:val="1"/>
      <w:marLeft w:val="0"/>
      <w:marRight w:val="0"/>
      <w:marTop w:val="0"/>
      <w:marBottom w:val="0"/>
      <w:divBdr>
        <w:top w:val="none" w:sz="0" w:space="0" w:color="auto"/>
        <w:left w:val="none" w:sz="0" w:space="0" w:color="auto"/>
        <w:bottom w:val="none" w:sz="0" w:space="0" w:color="auto"/>
        <w:right w:val="none" w:sz="0" w:space="0" w:color="auto"/>
      </w:divBdr>
      <w:divsChild>
        <w:div w:id="1875268196">
          <w:marLeft w:val="240"/>
          <w:marRight w:val="0"/>
          <w:marTop w:val="0"/>
          <w:marBottom w:val="0"/>
          <w:divBdr>
            <w:top w:val="none" w:sz="0" w:space="0" w:color="auto"/>
            <w:left w:val="none" w:sz="0" w:space="0" w:color="auto"/>
            <w:bottom w:val="none" w:sz="0" w:space="0" w:color="auto"/>
            <w:right w:val="none" w:sz="0" w:space="0" w:color="auto"/>
          </w:divBdr>
        </w:div>
        <w:div w:id="1450394886">
          <w:marLeft w:val="240"/>
          <w:marRight w:val="0"/>
          <w:marTop w:val="0"/>
          <w:marBottom w:val="0"/>
          <w:divBdr>
            <w:top w:val="none" w:sz="0" w:space="0" w:color="auto"/>
            <w:left w:val="none" w:sz="0" w:space="0" w:color="auto"/>
            <w:bottom w:val="none" w:sz="0" w:space="0" w:color="auto"/>
            <w:right w:val="none" w:sz="0" w:space="0" w:color="auto"/>
          </w:divBdr>
        </w:div>
        <w:div w:id="646516062">
          <w:marLeft w:val="480"/>
          <w:marRight w:val="0"/>
          <w:marTop w:val="0"/>
          <w:marBottom w:val="0"/>
          <w:divBdr>
            <w:top w:val="none" w:sz="0" w:space="0" w:color="auto"/>
            <w:left w:val="none" w:sz="0" w:space="0" w:color="auto"/>
            <w:bottom w:val="none" w:sz="0" w:space="0" w:color="auto"/>
            <w:right w:val="none" w:sz="0" w:space="0" w:color="auto"/>
          </w:divBdr>
        </w:div>
        <w:div w:id="1205673863">
          <w:marLeft w:val="480"/>
          <w:marRight w:val="0"/>
          <w:marTop w:val="0"/>
          <w:marBottom w:val="0"/>
          <w:divBdr>
            <w:top w:val="none" w:sz="0" w:space="0" w:color="auto"/>
            <w:left w:val="none" w:sz="0" w:space="0" w:color="auto"/>
            <w:bottom w:val="none" w:sz="0" w:space="0" w:color="auto"/>
            <w:right w:val="none" w:sz="0" w:space="0" w:color="auto"/>
          </w:divBdr>
        </w:div>
        <w:div w:id="510025973">
          <w:marLeft w:val="480"/>
          <w:marRight w:val="0"/>
          <w:marTop w:val="0"/>
          <w:marBottom w:val="0"/>
          <w:divBdr>
            <w:top w:val="none" w:sz="0" w:space="0" w:color="auto"/>
            <w:left w:val="none" w:sz="0" w:space="0" w:color="auto"/>
            <w:bottom w:val="none" w:sz="0" w:space="0" w:color="auto"/>
            <w:right w:val="none" w:sz="0" w:space="0" w:color="auto"/>
          </w:divBdr>
        </w:div>
        <w:div w:id="1279335042">
          <w:marLeft w:val="480"/>
          <w:marRight w:val="0"/>
          <w:marTop w:val="0"/>
          <w:marBottom w:val="0"/>
          <w:divBdr>
            <w:top w:val="none" w:sz="0" w:space="0" w:color="auto"/>
            <w:left w:val="none" w:sz="0" w:space="0" w:color="auto"/>
            <w:bottom w:val="none" w:sz="0" w:space="0" w:color="auto"/>
            <w:right w:val="none" w:sz="0" w:space="0" w:color="auto"/>
          </w:divBdr>
        </w:div>
        <w:div w:id="1906377866">
          <w:marLeft w:val="480"/>
          <w:marRight w:val="0"/>
          <w:marTop w:val="0"/>
          <w:marBottom w:val="0"/>
          <w:divBdr>
            <w:top w:val="none" w:sz="0" w:space="0" w:color="auto"/>
            <w:left w:val="none" w:sz="0" w:space="0" w:color="auto"/>
            <w:bottom w:val="none" w:sz="0" w:space="0" w:color="auto"/>
            <w:right w:val="none" w:sz="0" w:space="0" w:color="auto"/>
          </w:divBdr>
        </w:div>
        <w:div w:id="855462357">
          <w:marLeft w:val="480"/>
          <w:marRight w:val="0"/>
          <w:marTop w:val="0"/>
          <w:marBottom w:val="0"/>
          <w:divBdr>
            <w:top w:val="none" w:sz="0" w:space="0" w:color="auto"/>
            <w:left w:val="none" w:sz="0" w:space="0" w:color="auto"/>
            <w:bottom w:val="none" w:sz="0" w:space="0" w:color="auto"/>
            <w:right w:val="none" w:sz="0" w:space="0" w:color="auto"/>
          </w:divBdr>
        </w:div>
        <w:div w:id="1866867626">
          <w:marLeft w:val="480"/>
          <w:marRight w:val="0"/>
          <w:marTop w:val="0"/>
          <w:marBottom w:val="0"/>
          <w:divBdr>
            <w:top w:val="none" w:sz="0" w:space="0" w:color="auto"/>
            <w:left w:val="none" w:sz="0" w:space="0" w:color="auto"/>
            <w:bottom w:val="none" w:sz="0" w:space="0" w:color="auto"/>
            <w:right w:val="none" w:sz="0" w:space="0" w:color="auto"/>
          </w:divBdr>
        </w:div>
      </w:divsChild>
    </w:div>
    <w:div w:id="824708241">
      <w:bodyDiv w:val="1"/>
      <w:marLeft w:val="0"/>
      <w:marRight w:val="0"/>
      <w:marTop w:val="0"/>
      <w:marBottom w:val="0"/>
      <w:divBdr>
        <w:top w:val="none" w:sz="0" w:space="0" w:color="auto"/>
        <w:left w:val="none" w:sz="0" w:space="0" w:color="auto"/>
        <w:bottom w:val="none" w:sz="0" w:space="0" w:color="auto"/>
        <w:right w:val="none" w:sz="0" w:space="0" w:color="auto"/>
      </w:divBdr>
      <w:divsChild>
        <w:div w:id="1009989855">
          <w:marLeft w:val="240"/>
          <w:marRight w:val="0"/>
          <w:marTop w:val="0"/>
          <w:marBottom w:val="0"/>
          <w:divBdr>
            <w:top w:val="none" w:sz="0" w:space="0" w:color="auto"/>
            <w:left w:val="none" w:sz="0" w:space="0" w:color="auto"/>
            <w:bottom w:val="none" w:sz="0" w:space="0" w:color="auto"/>
            <w:right w:val="none" w:sz="0" w:space="0" w:color="auto"/>
          </w:divBdr>
        </w:div>
        <w:div w:id="1532763256">
          <w:marLeft w:val="480"/>
          <w:marRight w:val="0"/>
          <w:marTop w:val="0"/>
          <w:marBottom w:val="0"/>
          <w:divBdr>
            <w:top w:val="none" w:sz="0" w:space="0" w:color="auto"/>
            <w:left w:val="none" w:sz="0" w:space="0" w:color="auto"/>
            <w:bottom w:val="none" w:sz="0" w:space="0" w:color="auto"/>
            <w:right w:val="none" w:sz="0" w:space="0" w:color="auto"/>
          </w:divBdr>
        </w:div>
        <w:div w:id="1138766557">
          <w:marLeft w:val="480"/>
          <w:marRight w:val="0"/>
          <w:marTop w:val="0"/>
          <w:marBottom w:val="0"/>
          <w:divBdr>
            <w:top w:val="none" w:sz="0" w:space="0" w:color="auto"/>
            <w:left w:val="none" w:sz="0" w:space="0" w:color="auto"/>
            <w:bottom w:val="none" w:sz="0" w:space="0" w:color="auto"/>
            <w:right w:val="none" w:sz="0" w:space="0" w:color="auto"/>
          </w:divBdr>
        </w:div>
        <w:div w:id="1290162319">
          <w:marLeft w:val="480"/>
          <w:marRight w:val="0"/>
          <w:marTop w:val="0"/>
          <w:marBottom w:val="0"/>
          <w:divBdr>
            <w:top w:val="none" w:sz="0" w:space="0" w:color="auto"/>
            <w:left w:val="none" w:sz="0" w:space="0" w:color="auto"/>
            <w:bottom w:val="none" w:sz="0" w:space="0" w:color="auto"/>
            <w:right w:val="none" w:sz="0" w:space="0" w:color="auto"/>
          </w:divBdr>
        </w:div>
        <w:div w:id="790976217">
          <w:marLeft w:val="480"/>
          <w:marRight w:val="0"/>
          <w:marTop w:val="0"/>
          <w:marBottom w:val="0"/>
          <w:divBdr>
            <w:top w:val="none" w:sz="0" w:space="0" w:color="auto"/>
            <w:left w:val="none" w:sz="0" w:space="0" w:color="auto"/>
            <w:bottom w:val="none" w:sz="0" w:space="0" w:color="auto"/>
            <w:right w:val="none" w:sz="0" w:space="0" w:color="auto"/>
          </w:divBdr>
        </w:div>
        <w:div w:id="1413970454">
          <w:marLeft w:val="480"/>
          <w:marRight w:val="0"/>
          <w:marTop w:val="0"/>
          <w:marBottom w:val="0"/>
          <w:divBdr>
            <w:top w:val="none" w:sz="0" w:space="0" w:color="auto"/>
            <w:left w:val="none" w:sz="0" w:space="0" w:color="auto"/>
            <w:bottom w:val="none" w:sz="0" w:space="0" w:color="auto"/>
            <w:right w:val="none" w:sz="0" w:space="0" w:color="auto"/>
          </w:divBdr>
        </w:div>
        <w:div w:id="1101727275">
          <w:marLeft w:val="480"/>
          <w:marRight w:val="0"/>
          <w:marTop w:val="0"/>
          <w:marBottom w:val="0"/>
          <w:divBdr>
            <w:top w:val="none" w:sz="0" w:space="0" w:color="auto"/>
            <w:left w:val="none" w:sz="0" w:space="0" w:color="auto"/>
            <w:bottom w:val="none" w:sz="0" w:space="0" w:color="auto"/>
            <w:right w:val="none" w:sz="0" w:space="0" w:color="auto"/>
          </w:divBdr>
        </w:div>
        <w:div w:id="451098082">
          <w:marLeft w:val="480"/>
          <w:marRight w:val="0"/>
          <w:marTop w:val="0"/>
          <w:marBottom w:val="0"/>
          <w:divBdr>
            <w:top w:val="none" w:sz="0" w:space="0" w:color="auto"/>
            <w:left w:val="none" w:sz="0" w:space="0" w:color="auto"/>
            <w:bottom w:val="none" w:sz="0" w:space="0" w:color="auto"/>
            <w:right w:val="none" w:sz="0" w:space="0" w:color="auto"/>
          </w:divBdr>
        </w:div>
        <w:div w:id="670330933">
          <w:marLeft w:val="480"/>
          <w:marRight w:val="0"/>
          <w:marTop w:val="0"/>
          <w:marBottom w:val="0"/>
          <w:divBdr>
            <w:top w:val="none" w:sz="0" w:space="0" w:color="auto"/>
            <w:left w:val="none" w:sz="0" w:space="0" w:color="auto"/>
            <w:bottom w:val="none" w:sz="0" w:space="0" w:color="auto"/>
            <w:right w:val="none" w:sz="0" w:space="0" w:color="auto"/>
          </w:divBdr>
        </w:div>
        <w:div w:id="1495682195">
          <w:marLeft w:val="480"/>
          <w:marRight w:val="0"/>
          <w:marTop w:val="0"/>
          <w:marBottom w:val="0"/>
          <w:divBdr>
            <w:top w:val="none" w:sz="0" w:space="0" w:color="auto"/>
            <w:left w:val="none" w:sz="0" w:space="0" w:color="auto"/>
            <w:bottom w:val="none" w:sz="0" w:space="0" w:color="auto"/>
            <w:right w:val="none" w:sz="0" w:space="0" w:color="auto"/>
          </w:divBdr>
        </w:div>
        <w:div w:id="1412629212">
          <w:marLeft w:val="480"/>
          <w:marRight w:val="0"/>
          <w:marTop w:val="0"/>
          <w:marBottom w:val="0"/>
          <w:divBdr>
            <w:top w:val="none" w:sz="0" w:space="0" w:color="auto"/>
            <w:left w:val="none" w:sz="0" w:space="0" w:color="auto"/>
            <w:bottom w:val="none" w:sz="0" w:space="0" w:color="auto"/>
            <w:right w:val="none" w:sz="0" w:space="0" w:color="auto"/>
          </w:divBdr>
        </w:div>
      </w:divsChild>
    </w:div>
    <w:div w:id="826676660">
      <w:bodyDiv w:val="1"/>
      <w:marLeft w:val="0"/>
      <w:marRight w:val="0"/>
      <w:marTop w:val="0"/>
      <w:marBottom w:val="0"/>
      <w:divBdr>
        <w:top w:val="none" w:sz="0" w:space="0" w:color="auto"/>
        <w:left w:val="none" w:sz="0" w:space="0" w:color="auto"/>
        <w:bottom w:val="none" w:sz="0" w:space="0" w:color="auto"/>
        <w:right w:val="none" w:sz="0" w:space="0" w:color="auto"/>
      </w:divBdr>
    </w:div>
    <w:div w:id="837429800">
      <w:bodyDiv w:val="1"/>
      <w:marLeft w:val="0"/>
      <w:marRight w:val="0"/>
      <w:marTop w:val="0"/>
      <w:marBottom w:val="0"/>
      <w:divBdr>
        <w:top w:val="none" w:sz="0" w:space="0" w:color="auto"/>
        <w:left w:val="none" w:sz="0" w:space="0" w:color="auto"/>
        <w:bottom w:val="none" w:sz="0" w:space="0" w:color="auto"/>
        <w:right w:val="none" w:sz="0" w:space="0" w:color="auto"/>
      </w:divBdr>
    </w:div>
    <w:div w:id="841511501">
      <w:bodyDiv w:val="1"/>
      <w:marLeft w:val="0"/>
      <w:marRight w:val="0"/>
      <w:marTop w:val="0"/>
      <w:marBottom w:val="0"/>
      <w:divBdr>
        <w:top w:val="none" w:sz="0" w:space="0" w:color="auto"/>
        <w:left w:val="none" w:sz="0" w:space="0" w:color="auto"/>
        <w:bottom w:val="none" w:sz="0" w:space="0" w:color="auto"/>
        <w:right w:val="none" w:sz="0" w:space="0" w:color="auto"/>
      </w:divBdr>
      <w:divsChild>
        <w:div w:id="1457486730">
          <w:marLeft w:val="240"/>
          <w:marRight w:val="0"/>
          <w:marTop w:val="0"/>
          <w:marBottom w:val="0"/>
          <w:divBdr>
            <w:top w:val="none" w:sz="0" w:space="0" w:color="auto"/>
            <w:left w:val="none" w:sz="0" w:space="0" w:color="auto"/>
            <w:bottom w:val="none" w:sz="0" w:space="0" w:color="auto"/>
            <w:right w:val="none" w:sz="0" w:space="0" w:color="auto"/>
          </w:divBdr>
        </w:div>
        <w:div w:id="376467892">
          <w:marLeft w:val="240"/>
          <w:marRight w:val="0"/>
          <w:marTop w:val="0"/>
          <w:marBottom w:val="0"/>
          <w:divBdr>
            <w:top w:val="none" w:sz="0" w:space="0" w:color="auto"/>
            <w:left w:val="none" w:sz="0" w:space="0" w:color="auto"/>
            <w:bottom w:val="none" w:sz="0" w:space="0" w:color="auto"/>
            <w:right w:val="none" w:sz="0" w:space="0" w:color="auto"/>
          </w:divBdr>
        </w:div>
      </w:divsChild>
    </w:div>
    <w:div w:id="847257324">
      <w:bodyDiv w:val="1"/>
      <w:marLeft w:val="0"/>
      <w:marRight w:val="0"/>
      <w:marTop w:val="0"/>
      <w:marBottom w:val="0"/>
      <w:divBdr>
        <w:top w:val="none" w:sz="0" w:space="0" w:color="auto"/>
        <w:left w:val="none" w:sz="0" w:space="0" w:color="auto"/>
        <w:bottom w:val="none" w:sz="0" w:space="0" w:color="auto"/>
        <w:right w:val="none" w:sz="0" w:space="0" w:color="auto"/>
      </w:divBdr>
      <w:divsChild>
        <w:div w:id="419372490">
          <w:marLeft w:val="0"/>
          <w:marRight w:val="0"/>
          <w:marTop w:val="0"/>
          <w:marBottom w:val="0"/>
          <w:divBdr>
            <w:top w:val="single" w:sz="6" w:space="8" w:color="99CCFF"/>
            <w:left w:val="single" w:sz="6" w:space="8" w:color="99CCFF"/>
            <w:bottom w:val="single" w:sz="6" w:space="8" w:color="99CCFF"/>
            <w:right w:val="single" w:sz="6" w:space="8" w:color="99CCFF"/>
          </w:divBdr>
          <w:divsChild>
            <w:div w:id="236788845">
              <w:marLeft w:val="0"/>
              <w:marRight w:val="0"/>
              <w:marTop w:val="0"/>
              <w:marBottom w:val="120"/>
              <w:divBdr>
                <w:top w:val="none" w:sz="0" w:space="0" w:color="auto"/>
                <w:left w:val="none" w:sz="0" w:space="0" w:color="auto"/>
                <w:bottom w:val="dotted" w:sz="6" w:space="3" w:color="000000"/>
                <w:right w:val="none" w:sz="0" w:space="0" w:color="auto"/>
              </w:divBdr>
            </w:div>
            <w:div w:id="918171792">
              <w:marLeft w:val="0"/>
              <w:marRight w:val="0"/>
              <w:marTop w:val="150"/>
              <w:marBottom w:val="0"/>
              <w:divBdr>
                <w:top w:val="dotted" w:sz="6" w:space="5" w:color="333333"/>
                <w:left w:val="none" w:sz="0" w:space="0" w:color="auto"/>
                <w:bottom w:val="none" w:sz="0" w:space="0" w:color="auto"/>
                <w:right w:val="none" w:sz="0" w:space="0" w:color="auto"/>
              </w:divBdr>
            </w:div>
          </w:divsChild>
        </w:div>
        <w:div w:id="1468891023">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854880129">
      <w:bodyDiv w:val="1"/>
      <w:marLeft w:val="0"/>
      <w:marRight w:val="0"/>
      <w:marTop w:val="0"/>
      <w:marBottom w:val="0"/>
      <w:divBdr>
        <w:top w:val="none" w:sz="0" w:space="0" w:color="auto"/>
        <w:left w:val="none" w:sz="0" w:space="0" w:color="auto"/>
        <w:bottom w:val="none" w:sz="0" w:space="0" w:color="auto"/>
        <w:right w:val="none" w:sz="0" w:space="0" w:color="auto"/>
      </w:divBdr>
      <w:divsChild>
        <w:div w:id="1720082781">
          <w:marLeft w:val="150"/>
          <w:marRight w:val="0"/>
          <w:marTop w:val="0"/>
          <w:marBottom w:val="0"/>
          <w:divBdr>
            <w:top w:val="single" w:sz="6" w:space="11" w:color="CCCCCC"/>
            <w:left w:val="single" w:sz="6" w:space="8" w:color="CCCCCC"/>
            <w:bottom w:val="single" w:sz="6" w:space="11" w:color="CCCCCC"/>
            <w:right w:val="single" w:sz="6" w:space="15" w:color="CCCCCC"/>
          </w:divBdr>
        </w:div>
      </w:divsChild>
    </w:div>
    <w:div w:id="858276255">
      <w:bodyDiv w:val="1"/>
      <w:marLeft w:val="0"/>
      <w:marRight w:val="0"/>
      <w:marTop w:val="0"/>
      <w:marBottom w:val="0"/>
      <w:divBdr>
        <w:top w:val="none" w:sz="0" w:space="0" w:color="auto"/>
        <w:left w:val="none" w:sz="0" w:space="0" w:color="auto"/>
        <w:bottom w:val="none" w:sz="0" w:space="0" w:color="auto"/>
        <w:right w:val="none" w:sz="0" w:space="0" w:color="auto"/>
      </w:divBdr>
    </w:div>
    <w:div w:id="864946863">
      <w:bodyDiv w:val="1"/>
      <w:marLeft w:val="0"/>
      <w:marRight w:val="0"/>
      <w:marTop w:val="0"/>
      <w:marBottom w:val="0"/>
      <w:divBdr>
        <w:top w:val="none" w:sz="0" w:space="0" w:color="auto"/>
        <w:left w:val="none" w:sz="0" w:space="0" w:color="auto"/>
        <w:bottom w:val="none" w:sz="0" w:space="0" w:color="auto"/>
        <w:right w:val="none" w:sz="0" w:space="0" w:color="auto"/>
      </w:divBdr>
    </w:div>
    <w:div w:id="892691014">
      <w:bodyDiv w:val="1"/>
      <w:marLeft w:val="0"/>
      <w:marRight w:val="0"/>
      <w:marTop w:val="0"/>
      <w:marBottom w:val="0"/>
      <w:divBdr>
        <w:top w:val="none" w:sz="0" w:space="0" w:color="auto"/>
        <w:left w:val="none" w:sz="0" w:space="0" w:color="auto"/>
        <w:bottom w:val="none" w:sz="0" w:space="0" w:color="auto"/>
        <w:right w:val="none" w:sz="0" w:space="0" w:color="auto"/>
      </w:divBdr>
    </w:div>
    <w:div w:id="913859635">
      <w:bodyDiv w:val="1"/>
      <w:marLeft w:val="0"/>
      <w:marRight w:val="0"/>
      <w:marTop w:val="0"/>
      <w:marBottom w:val="0"/>
      <w:divBdr>
        <w:top w:val="none" w:sz="0" w:space="0" w:color="auto"/>
        <w:left w:val="none" w:sz="0" w:space="0" w:color="auto"/>
        <w:bottom w:val="none" w:sz="0" w:space="0" w:color="auto"/>
        <w:right w:val="none" w:sz="0" w:space="0" w:color="auto"/>
      </w:divBdr>
    </w:div>
    <w:div w:id="926812557">
      <w:bodyDiv w:val="1"/>
      <w:marLeft w:val="0"/>
      <w:marRight w:val="0"/>
      <w:marTop w:val="0"/>
      <w:marBottom w:val="0"/>
      <w:divBdr>
        <w:top w:val="none" w:sz="0" w:space="0" w:color="auto"/>
        <w:left w:val="none" w:sz="0" w:space="0" w:color="auto"/>
        <w:bottom w:val="none" w:sz="0" w:space="0" w:color="auto"/>
        <w:right w:val="none" w:sz="0" w:space="0" w:color="auto"/>
      </w:divBdr>
    </w:div>
    <w:div w:id="935751912">
      <w:bodyDiv w:val="1"/>
      <w:marLeft w:val="0"/>
      <w:marRight w:val="0"/>
      <w:marTop w:val="0"/>
      <w:marBottom w:val="0"/>
      <w:divBdr>
        <w:top w:val="none" w:sz="0" w:space="0" w:color="auto"/>
        <w:left w:val="none" w:sz="0" w:space="0" w:color="auto"/>
        <w:bottom w:val="none" w:sz="0" w:space="0" w:color="auto"/>
        <w:right w:val="none" w:sz="0" w:space="0" w:color="auto"/>
      </w:divBdr>
    </w:div>
    <w:div w:id="936401470">
      <w:bodyDiv w:val="1"/>
      <w:marLeft w:val="0"/>
      <w:marRight w:val="0"/>
      <w:marTop w:val="0"/>
      <w:marBottom w:val="0"/>
      <w:divBdr>
        <w:top w:val="none" w:sz="0" w:space="0" w:color="auto"/>
        <w:left w:val="none" w:sz="0" w:space="0" w:color="auto"/>
        <w:bottom w:val="none" w:sz="0" w:space="0" w:color="auto"/>
        <w:right w:val="none" w:sz="0" w:space="0" w:color="auto"/>
      </w:divBdr>
    </w:div>
    <w:div w:id="936446210">
      <w:bodyDiv w:val="1"/>
      <w:marLeft w:val="0"/>
      <w:marRight w:val="0"/>
      <w:marTop w:val="0"/>
      <w:marBottom w:val="0"/>
      <w:divBdr>
        <w:top w:val="none" w:sz="0" w:space="0" w:color="auto"/>
        <w:left w:val="none" w:sz="0" w:space="0" w:color="auto"/>
        <w:bottom w:val="none" w:sz="0" w:space="0" w:color="auto"/>
        <w:right w:val="none" w:sz="0" w:space="0" w:color="auto"/>
      </w:divBdr>
    </w:div>
    <w:div w:id="938954967">
      <w:bodyDiv w:val="1"/>
      <w:marLeft w:val="0"/>
      <w:marRight w:val="0"/>
      <w:marTop w:val="0"/>
      <w:marBottom w:val="0"/>
      <w:divBdr>
        <w:top w:val="none" w:sz="0" w:space="0" w:color="auto"/>
        <w:left w:val="none" w:sz="0" w:space="0" w:color="auto"/>
        <w:bottom w:val="none" w:sz="0" w:space="0" w:color="auto"/>
        <w:right w:val="none" w:sz="0" w:space="0" w:color="auto"/>
      </w:divBdr>
    </w:div>
    <w:div w:id="942690995">
      <w:bodyDiv w:val="1"/>
      <w:marLeft w:val="0"/>
      <w:marRight w:val="0"/>
      <w:marTop w:val="0"/>
      <w:marBottom w:val="0"/>
      <w:divBdr>
        <w:top w:val="none" w:sz="0" w:space="0" w:color="auto"/>
        <w:left w:val="none" w:sz="0" w:space="0" w:color="auto"/>
        <w:bottom w:val="none" w:sz="0" w:space="0" w:color="auto"/>
        <w:right w:val="none" w:sz="0" w:space="0" w:color="auto"/>
      </w:divBdr>
      <w:divsChild>
        <w:div w:id="390691876">
          <w:marLeft w:val="240"/>
          <w:marRight w:val="0"/>
          <w:marTop w:val="0"/>
          <w:marBottom w:val="0"/>
          <w:divBdr>
            <w:top w:val="none" w:sz="0" w:space="0" w:color="auto"/>
            <w:left w:val="none" w:sz="0" w:space="0" w:color="auto"/>
            <w:bottom w:val="none" w:sz="0" w:space="0" w:color="auto"/>
            <w:right w:val="none" w:sz="0" w:space="0" w:color="auto"/>
          </w:divBdr>
        </w:div>
        <w:div w:id="332225033">
          <w:marLeft w:val="240"/>
          <w:marRight w:val="0"/>
          <w:marTop w:val="0"/>
          <w:marBottom w:val="0"/>
          <w:divBdr>
            <w:top w:val="none" w:sz="0" w:space="0" w:color="auto"/>
            <w:left w:val="none" w:sz="0" w:space="0" w:color="auto"/>
            <w:bottom w:val="none" w:sz="0" w:space="0" w:color="auto"/>
            <w:right w:val="none" w:sz="0" w:space="0" w:color="auto"/>
          </w:divBdr>
        </w:div>
      </w:divsChild>
    </w:div>
    <w:div w:id="943466025">
      <w:bodyDiv w:val="1"/>
      <w:marLeft w:val="0"/>
      <w:marRight w:val="0"/>
      <w:marTop w:val="0"/>
      <w:marBottom w:val="0"/>
      <w:divBdr>
        <w:top w:val="none" w:sz="0" w:space="0" w:color="auto"/>
        <w:left w:val="none" w:sz="0" w:space="0" w:color="auto"/>
        <w:bottom w:val="none" w:sz="0" w:space="0" w:color="auto"/>
        <w:right w:val="none" w:sz="0" w:space="0" w:color="auto"/>
      </w:divBdr>
    </w:div>
    <w:div w:id="943653832">
      <w:bodyDiv w:val="1"/>
      <w:marLeft w:val="0"/>
      <w:marRight w:val="0"/>
      <w:marTop w:val="0"/>
      <w:marBottom w:val="0"/>
      <w:divBdr>
        <w:top w:val="none" w:sz="0" w:space="0" w:color="auto"/>
        <w:left w:val="none" w:sz="0" w:space="0" w:color="auto"/>
        <w:bottom w:val="none" w:sz="0" w:space="0" w:color="auto"/>
        <w:right w:val="none" w:sz="0" w:space="0" w:color="auto"/>
      </w:divBdr>
    </w:div>
    <w:div w:id="944387610">
      <w:bodyDiv w:val="1"/>
      <w:marLeft w:val="0"/>
      <w:marRight w:val="0"/>
      <w:marTop w:val="0"/>
      <w:marBottom w:val="0"/>
      <w:divBdr>
        <w:top w:val="none" w:sz="0" w:space="0" w:color="auto"/>
        <w:left w:val="none" w:sz="0" w:space="0" w:color="auto"/>
        <w:bottom w:val="none" w:sz="0" w:space="0" w:color="auto"/>
        <w:right w:val="none" w:sz="0" w:space="0" w:color="auto"/>
      </w:divBdr>
    </w:div>
    <w:div w:id="945624306">
      <w:bodyDiv w:val="1"/>
      <w:marLeft w:val="0"/>
      <w:marRight w:val="0"/>
      <w:marTop w:val="0"/>
      <w:marBottom w:val="0"/>
      <w:divBdr>
        <w:top w:val="none" w:sz="0" w:space="0" w:color="auto"/>
        <w:left w:val="none" w:sz="0" w:space="0" w:color="auto"/>
        <w:bottom w:val="none" w:sz="0" w:space="0" w:color="auto"/>
        <w:right w:val="none" w:sz="0" w:space="0" w:color="auto"/>
      </w:divBdr>
      <w:divsChild>
        <w:div w:id="559709168">
          <w:marLeft w:val="240"/>
          <w:marRight w:val="0"/>
          <w:marTop w:val="0"/>
          <w:marBottom w:val="0"/>
          <w:divBdr>
            <w:top w:val="none" w:sz="0" w:space="0" w:color="auto"/>
            <w:left w:val="none" w:sz="0" w:space="0" w:color="auto"/>
            <w:bottom w:val="none" w:sz="0" w:space="0" w:color="auto"/>
            <w:right w:val="none" w:sz="0" w:space="0" w:color="auto"/>
          </w:divBdr>
        </w:div>
        <w:div w:id="1652100026">
          <w:marLeft w:val="240"/>
          <w:marRight w:val="0"/>
          <w:marTop w:val="0"/>
          <w:marBottom w:val="0"/>
          <w:divBdr>
            <w:top w:val="none" w:sz="0" w:space="0" w:color="auto"/>
            <w:left w:val="none" w:sz="0" w:space="0" w:color="auto"/>
            <w:bottom w:val="none" w:sz="0" w:space="0" w:color="auto"/>
            <w:right w:val="none" w:sz="0" w:space="0" w:color="auto"/>
          </w:divBdr>
        </w:div>
      </w:divsChild>
    </w:div>
    <w:div w:id="948395016">
      <w:bodyDiv w:val="1"/>
      <w:marLeft w:val="0"/>
      <w:marRight w:val="0"/>
      <w:marTop w:val="0"/>
      <w:marBottom w:val="0"/>
      <w:divBdr>
        <w:top w:val="none" w:sz="0" w:space="0" w:color="auto"/>
        <w:left w:val="none" w:sz="0" w:space="0" w:color="auto"/>
        <w:bottom w:val="none" w:sz="0" w:space="0" w:color="auto"/>
        <w:right w:val="none" w:sz="0" w:space="0" w:color="auto"/>
      </w:divBdr>
      <w:divsChild>
        <w:div w:id="1920751795">
          <w:marLeft w:val="240"/>
          <w:marRight w:val="0"/>
          <w:marTop w:val="0"/>
          <w:marBottom w:val="0"/>
          <w:divBdr>
            <w:top w:val="none" w:sz="0" w:space="0" w:color="auto"/>
            <w:left w:val="none" w:sz="0" w:space="0" w:color="auto"/>
            <w:bottom w:val="none" w:sz="0" w:space="0" w:color="auto"/>
            <w:right w:val="none" w:sz="0" w:space="0" w:color="auto"/>
          </w:divBdr>
        </w:div>
        <w:div w:id="1822233476">
          <w:marLeft w:val="240"/>
          <w:marRight w:val="0"/>
          <w:marTop w:val="0"/>
          <w:marBottom w:val="0"/>
          <w:divBdr>
            <w:top w:val="none" w:sz="0" w:space="0" w:color="auto"/>
            <w:left w:val="none" w:sz="0" w:space="0" w:color="auto"/>
            <w:bottom w:val="none" w:sz="0" w:space="0" w:color="auto"/>
            <w:right w:val="none" w:sz="0" w:space="0" w:color="auto"/>
          </w:divBdr>
        </w:div>
        <w:div w:id="996300222">
          <w:marLeft w:val="480"/>
          <w:marRight w:val="0"/>
          <w:marTop w:val="0"/>
          <w:marBottom w:val="0"/>
          <w:divBdr>
            <w:top w:val="none" w:sz="0" w:space="0" w:color="auto"/>
            <w:left w:val="none" w:sz="0" w:space="0" w:color="auto"/>
            <w:bottom w:val="none" w:sz="0" w:space="0" w:color="auto"/>
            <w:right w:val="none" w:sz="0" w:space="0" w:color="auto"/>
          </w:divBdr>
        </w:div>
        <w:div w:id="2124690658">
          <w:marLeft w:val="480"/>
          <w:marRight w:val="0"/>
          <w:marTop w:val="0"/>
          <w:marBottom w:val="0"/>
          <w:divBdr>
            <w:top w:val="none" w:sz="0" w:space="0" w:color="auto"/>
            <w:left w:val="none" w:sz="0" w:space="0" w:color="auto"/>
            <w:bottom w:val="none" w:sz="0" w:space="0" w:color="auto"/>
            <w:right w:val="none" w:sz="0" w:space="0" w:color="auto"/>
          </w:divBdr>
        </w:div>
        <w:div w:id="1568883211">
          <w:marLeft w:val="480"/>
          <w:marRight w:val="0"/>
          <w:marTop w:val="0"/>
          <w:marBottom w:val="0"/>
          <w:divBdr>
            <w:top w:val="none" w:sz="0" w:space="0" w:color="auto"/>
            <w:left w:val="none" w:sz="0" w:space="0" w:color="auto"/>
            <w:bottom w:val="none" w:sz="0" w:space="0" w:color="auto"/>
            <w:right w:val="none" w:sz="0" w:space="0" w:color="auto"/>
          </w:divBdr>
        </w:div>
        <w:div w:id="1057360470">
          <w:marLeft w:val="480"/>
          <w:marRight w:val="0"/>
          <w:marTop w:val="0"/>
          <w:marBottom w:val="0"/>
          <w:divBdr>
            <w:top w:val="none" w:sz="0" w:space="0" w:color="auto"/>
            <w:left w:val="none" w:sz="0" w:space="0" w:color="auto"/>
            <w:bottom w:val="none" w:sz="0" w:space="0" w:color="auto"/>
            <w:right w:val="none" w:sz="0" w:space="0" w:color="auto"/>
          </w:divBdr>
        </w:div>
        <w:div w:id="274870889">
          <w:marLeft w:val="480"/>
          <w:marRight w:val="0"/>
          <w:marTop w:val="0"/>
          <w:marBottom w:val="0"/>
          <w:divBdr>
            <w:top w:val="none" w:sz="0" w:space="0" w:color="auto"/>
            <w:left w:val="none" w:sz="0" w:space="0" w:color="auto"/>
            <w:bottom w:val="none" w:sz="0" w:space="0" w:color="auto"/>
            <w:right w:val="none" w:sz="0" w:space="0" w:color="auto"/>
          </w:divBdr>
        </w:div>
        <w:div w:id="34813293">
          <w:marLeft w:val="480"/>
          <w:marRight w:val="0"/>
          <w:marTop w:val="0"/>
          <w:marBottom w:val="0"/>
          <w:divBdr>
            <w:top w:val="none" w:sz="0" w:space="0" w:color="auto"/>
            <w:left w:val="none" w:sz="0" w:space="0" w:color="auto"/>
            <w:bottom w:val="none" w:sz="0" w:space="0" w:color="auto"/>
            <w:right w:val="none" w:sz="0" w:space="0" w:color="auto"/>
          </w:divBdr>
        </w:div>
        <w:div w:id="947279306">
          <w:marLeft w:val="480"/>
          <w:marRight w:val="0"/>
          <w:marTop w:val="0"/>
          <w:marBottom w:val="0"/>
          <w:divBdr>
            <w:top w:val="none" w:sz="0" w:space="0" w:color="auto"/>
            <w:left w:val="none" w:sz="0" w:space="0" w:color="auto"/>
            <w:bottom w:val="none" w:sz="0" w:space="0" w:color="auto"/>
            <w:right w:val="none" w:sz="0" w:space="0" w:color="auto"/>
          </w:divBdr>
        </w:div>
        <w:div w:id="1247806742">
          <w:marLeft w:val="480"/>
          <w:marRight w:val="0"/>
          <w:marTop w:val="0"/>
          <w:marBottom w:val="0"/>
          <w:divBdr>
            <w:top w:val="none" w:sz="0" w:space="0" w:color="auto"/>
            <w:left w:val="none" w:sz="0" w:space="0" w:color="auto"/>
            <w:bottom w:val="none" w:sz="0" w:space="0" w:color="auto"/>
            <w:right w:val="none" w:sz="0" w:space="0" w:color="auto"/>
          </w:divBdr>
        </w:div>
      </w:divsChild>
    </w:div>
    <w:div w:id="949973360">
      <w:bodyDiv w:val="1"/>
      <w:marLeft w:val="0"/>
      <w:marRight w:val="0"/>
      <w:marTop w:val="0"/>
      <w:marBottom w:val="0"/>
      <w:divBdr>
        <w:top w:val="none" w:sz="0" w:space="0" w:color="auto"/>
        <w:left w:val="none" w:sz="0" w:space="0" w:color="auto"/>
        <w:bottom w:val="none" w:sz="0" w:space="0" w:color="auto"/>
        <w:right w:val="none" w:sz="0" w:space="0" w:color="auto"/>
      </w:divBdr>
    </w:div>
    <w:div w:id="969290534">
      <w:bodyDiv w:val="1"/>
      <w:marLeft w:val="0"/>
      <w:marRight w:val="0"/>
      <w:marTop w:val="0"/>
      <w:marBottom w:val="0"/>
      <w:divBdr>
        <w:top w:val="none" w:sz="0" w:space="0" w:color="auto"/>
        <w:left w:val="none" w:sz="0" w:space="0" w:color="auto"/>
        <w:bottom w:val="none" w:sz="0" w:space="0" w:color="auto"/>
        <w:right w:val="none" w:sz="0" w:space="0" w:color="auto"/>
      </w:divBdr>
      <w:divsChild>
        <w:div w:id="623733379">
          <w:marLeft w:val="0"/>
          <w:marRight w:val="0"/>
          <w:marTop w:val="0"/>
          <w:marBottom w:val="0"/>
          <w:divBdr>
            <w:top w:val="single" w:sz="6" w:space="8" w:color="99CCFF"/>
            <w:left w:val="single" w:sz="6" w:space="8" w:color="99CCFF"/>
            <w:bottom w:val="single" w:sz="6" w:space="8" w:color="99CCFF"/>
            <w:right w:val="single" w:sz="6" w:space="8" w:color="99CCFF"/>
          </w:divBdr>
          <w:divsChild>
            <w:div w:id="1250849360">
              <w:marLeft w:val="0"/>
              <w:marRight w:val="0"/>
              <w:marTop w:val="0"/>
              <w:marBottom w:val="120"/>
              <w:divBdr>
                <w:top w:val="none" w:sz="0" w:space="0" w:color="auto"/>
                <w:left w:val="none" w:sz="0" w:space="0" w:color="auto"/>
                <w:bottom w:val="dotted" w:sz="6" w:space="3" w:color="000000"/>
                <w:right w:val="none" w:sz="0" w:space="0" w:color="auto"/>
              </w:divBdr>
            </w:div>
            <w:div w:id="633602449">
              <w:marLeft w:val="0"/>
              <w:marRight w:val="0"/>
              <w:marTop w:val="150"/>
              <w:marBottom w:val="0"/>
              <w:divBdr>
                <w:top w:val="dotted" w:sz="6" w:space="5" w:color="333333"/>
                <w:left w:val="none" w:sz="0" w:space="0" w:color="auto"/>
                <w:bottom w:val="none" w:sz="0" w:space="0" w:color="auto"/>
                <w:right w:val="none" w:sz="0" w:space="0" w:color="auto"/>
              </w:divBdr>
            </w:div>
          </w:divsChild>
        </w:div>
        <w:div w:id="1617057359">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979115264">
      <w:bodyDiv w:val="1"/>
      <w:marLeft w:val="0"/>
      <w:marRight w:val="0"/>
      <w:marTop w:val="0"/>
      <w:marBottom w:val="0"/>
      <w:divBdr>
        <w:top w:val="none" w:sz="0" w:space="0" w:color="auto"/>
        <w:left w:val="none" w:sz="0" w:space="0" w:color="auto"/>
        <w:bottom w:val="none" w:sz="0" w:space="0" w:color="auto"/>
        <w:right w:val="none" w:sz="0" w:space="0" w:color="auto"/>
      </w:divBdr>
      <w:divsChild>
        <w:div w:id="1833521038">
          <w:marLeft w:val="240"/>
          <w:marRight w:val="0"/>
          <w:marTop w:val="0"/>
          <w:marBottom w:val="0"/>
          <w:divBdr>
            <w:top w:val="none" w:sz="0" w:space="0" w:color="auto"/>
            <w:left w:val="none" w:sz="0" w:space="0" w:color="auto"/>
            <w:bottom w:val="none" w:sz="0" w:space="0" w:color="auto"/>
            <w:right w:val="none" w:sz="0" w:space="0" w:color="auto"/>
          </w:divBdr>
        </w:div>
        <w:div w:id="711733442">
          <w:marLeft w:val="480"/>
          <w:marRight w:val="0"/>
          <w:marTop w:val="0"/>
          <w:marBottom w:val="0"/>
          <w:divBdr>
            <w:top w:val="none" w:sz="0" w:space="0" w:color="auto"/>
            <w:left w:val="none" w:sz="0" w:space="0" w:color="auto"/>
            <w:bottom w:val="none" w:sz="0" w:space="0" w:color="auto"/>
            <w:right w:val="none" w:sz="0" w:space="0" w:color="auto"/>
          </w:divBdr>
        </w:div>
        <w:div w:id="463739047">
          <w:marLeft w:val="480"/>
          <w:marRight w:val="0"/>
          <w:marTop w:val="0"/>
          <w:marBottom w:val="0"/>
          <w:divBdr>
            <w:top w:val="none" w:sz="0" w:space="0" w:color="auto"/>
            <w:left w:val="none" w:sz="0" w:space="0" w:color="auto"/>
            <w:bottom w:val="none" w:sz="0" w:space="0" w:color="auto"/>
            <w:right w:val="none" w:sz="0" w:space="0" w:color="auto"/>
          </w:divBdr>
        </w:div>
        <w:div w:id="1378312054">
          <w:marLeft w:val="480"/>
          <w:marRight w:val="0"/>
          <w:marTop w:val="0"/>
          <w:marBottom w:val="0"/>
          <w:divBdr>
            <w:top w:val="none" w:sz="0" w:space="0" w:color="auto"/>
            <w:left w:val="none" w:sz="0" w:space="0" w:color="auto"/>
            <w:bottom w:val="none" w:sz="0" w:space="0" w:color="auto"/>
            <w:right w:val="none" w:sz="0" w:space="0" w:color="auto"/>
          </w:divBdr>
        </w:div>
        <w:div w:id="1177961900">
          <w:marLeft w:val="480"/>
          <w:marRight w:val="0"/>
          <w:marTop w:val="0"/>
          <w:marBottom w:val="0"/>
          <w:divBdr>
            <w:top w:val="none" w:sz="0" w:space="0" w:color="auto"/>
            <w:left w:val="none" w:sz="0" w:space="0" w:color="auto"/>
            <w:bottom w:val="none" w:sz="0" w:space="0" w:color="auto"/>
            <w:right w:val="none" w:sz="0" w:space="0" w:color="auto"/>
          </w:divBdr>
        </w:div>
        <w:div w:id="1749038990">
          <w:marLeft w:val="480"/>
          <w:marRight w:val="0"/>
          <w:marTop w:val="0"/>
          <w:marBottom w:val="0"/>
          <w:divBdr>
            <w:top w:val="none" w:sz="0" w:space="0" w:color="auto"/>
            <w:left w:val="none" w:sz="0" w:space="0" w:color="auto"/>
            <w:bottom w:val="none" w:sz="0" w:space="0" w:color="auto"/>
            <w:right w:val="none" w:sz="0" w:space="0" w:color="auto"/>
          </w:divBdr>
        </w:div>
        <w:div w:id="1830052288">
          <w:marLeft w:val="480"/>
          <w:marRight w:val="0"/>
          <w:marTop w:val="0"/>
          <w:marBottom w:val="0"/>
          <w:divBdr>
            <w:top w:val="none" w:sz="0" w:space="0" w:color="auto"/>
            <w:left w:val="none" w:sz="0" w:space="0" w:color="auto"/>
            <w:bottom w:val="none" w:sz="0" w:space="0" w:color="auto"/>
            <w:right w:val="none" w:sz="0" w:space="0" w:color="auto"/>
          </w:divBdr>
        </w:div>
        <w:div w:id="766576747">
          <w:marLeft w:val="480"/>
          <w:marRight w:val="0"/>
          <w:marTop w:val="0"/>
          <w:marBottom w:val="0"/>
          <w:divBdr>
            <w:top w:val="none" w:sz="0" w:space="0" w:color="auto"/>
            <w:left w:val="none" w:sz="0" w:space="0" w:color="auto"/>
            <w:bottom w:val="none" w:sz="0" w:space="0" w:color="auto"/>
            <w:right w:val="none" w:sz="0" w:space="0" w:color="auto"/>
          </w:divBdr>
        </w:div>
        <w:div w:id="1788305796">
          <w:marLeft w:val="480"/>
          <w:marRight w:val="0"/>
          <w:marTop w:val="0"/>
          <w:marBottom w:val="0"/>
          <w:divBdr>
            <w:top w:val="none" w:sz="0" w:space="0" w:color="auto"/>
            <w:left w:val="none" w:sz="0" w:space="0" w:color="auto"/>
            <w:bottom w:val="none" w:sz="0" w:space="0" w:color="auto"/>
            <w:right w:val="none" w:sz="0" w:space="0" w:color="auto"/>
          </w:divBdr>
        </w:div>
        <w:div w:id="651954065">
          <w:marLeft w:val="480"/>
          <w:marRight w:val="0"/>
          <w:marTop w:val="0"/>
          <w:marBottom w:val="0"/>
          <w:divBdr>
            <w:top w:val="none" w:sz="0" w:space="0" w:color="auto"/>
            <w:left w:val="none" w:sz="0" w:space="0" w:color="auto"/>
            <w:bottom w:val="none" w:sz="0" w:space="0" w:color="auto"/>
            <w:right w:val="none" w:sz="0" w:space="0" w:color="auto"/>
          </w:divBdr>
        </w:div>
        <w:div w:id="1464957239">
          <w:marLeft w:val="480"/>
          <w:marRight w:val="0"/>
          <w:marTop w:val="0"/>
          <w:marBottom w:val="0"/>
          <w:divBdr>
            <w:top w:val="none" w:sz="0" w:space="0" w:color="auto"/>
            <w:left w:val="none" w:sz="0" w:space="0" w:color="auto"/>
            <w:bottom w:val="none" w:sz="0" w:space="0" w:color="auto"/>
            <w:right w:val="none" w:sz="0" w:space="0" w:color="auto"/>
          </w:divBdr>
        </w:div>
        <w:div w:id="1860973486">
          <w:marLeft w:val="480"/>
          <w:marRight w:val="0"/>
          <w:marTop w:val="0"/>
          <w:marBottom w:val="0"/>
          <w:divBdr>
            <w:top w:val="none" w:sz="0" w:space="0" w:color="auto"/>
            <w:left w:val="none" w:sz="0" w:space="0" w:color="auto"/>
            <w:bottom w:val="none" w:sz="0" w:space="0" w:color="auto"/>
            <w:right w:val="none" w:sz="0" w:space="0" w:color="auto"/>
          </w:divBdr>
        </w:div>
      </w:divsChild>
    </w:div>
    <w:div w:id="987591004">
      <w:bodyDiv w:val="1"/>
      <w:marLeft w:val="0"/>
      <w:marRight w:val="0"/>
      <w:marTop w:val="0"/>
      <w:marBottom w:val="0"/>
      <w:divBdr>
        <w:top w:val="none" w:sz="0" w:space="0" w:color="auto"/>
        <w:left w:val="none" w:sz="0" w:space="0" w:color="auto"/>
        <w:bottom w:val="none" w:sz="0" w:space="0" w:color="auto"/>
        <w:right w:val="none" w:sz="0" w:space="0" w:color="auto"/>
      </w:divBdr>
      <w:divsChild>
        <w:div w:id="704409411">
          <w:marLeft w:val="240"/>
          <w:marRight w:val="0"/>
          <w:marTop w:val="0"/>
          <w:marBottom w:val="0"/>
          <w:divBdr>
            <w:top w:val="none" w:sz="0" w:space="0" w:color="auto"/>
            <w:left w:val="none" w:sz="0" w:space="0" w:color="auto"/>
            <w:bottom w:val="none" w:sz="0" w:space="0" w:color="auto"/>
            <w:right w:val="none" w:sz="0" w:space="0" w:color="auto"/>
          </w:divBdr>
        </w:div>
        <w:div w:id="264921647">
          <w:marLeft w:val="240"/>
          <w:marRight w:val="0"/>
          <w:marTop w:val="0"/>
          <w:marBottom w:val="0"/>
          <w:divBdr>
            <w:top w:val="none" w:sz="0" w:space="0" w:color="auto"/>
            <w:left w:val="none" w:sz="0" w:space="0" w:color="auto"/>
            <w:bottom w:val="none" w:sz="0" w:space="0" w:color="auto"/>
            <w:right w:val="none" w:sz="0" w:space="0" w:color="auto"/>
          </w:divBdr>
        </w:div>
      </w:divsChild>
    </w:div>
    <w:div w:id="992949779">
      <w:bodyDiv w:val="1"/>
      <w:marLeft w:val="0"/>
      <w:marRight w:val="0"/>
      <w:marTop w:val="0"/>
      <w:marBottom w:val="0"/>
      <w:divBdr>
        <w:top w:val="none" w:sz="0" w:space="0" w:color="auto"/>
        <w:left w:val="none" w:sz="0" w:space="0" w:color="auto"/>
        <w:bottom w:val="none" w:sz="0" w:space="0" w:color="auto"/>
        <w:right w:val="none" w:sz="0" w:space="0" w:color="auto"/>
      </w:divBdr>
      <w:divsChild>
        <w:div w:id="555897977">
          <w:marLeft w:val="240"/>
          <w:marRight w:val="0"/>
          <w:marTop w:val="0"/>
          <w:marBottom w:val="0"/>
          <w:divBdr>
            <w:top w:val="none" w:sz="0" w:space="0" w:color="auto"/>
            <w:left w:val="none" w:sz="0" w:space="0" w:color="auto"/>
            <w:bottom w:val="none" w:sz="0" w:space="0" w:color="auto"/>
            <w:right w:val="none" w:sz="0" w:space="0" w:color="auto"/>
          </w:divBdr>
        </w:div>
        <w:div w:id="1373923354">
          <w:marLeft w:val="240"/>
          <w:marRight w:val="0"/>
          <w:marTop w:val="0"/>
          <w:marBottom w:val="0"/>
          <w:divBdr>
            <w:top w:val="none" w:sz="0" w:space="0" w:color="auto"/>
            <w:left w:val="none" w:sz="0" w:space="0" w:color="auto"/>
            <w:bottom w:val="none" w:sz="0" w:space="0" w:color="auto"/>
            <w:right w:val="none" w:sz="0" w:space="0" w:color="auto"/>
          </w:divBdr>
        </w:div>
        <w:div w:id="1194731578">
          <w:marLeft w:val="240"/>
          <w:marRight w:val="0"/>
          <w:marTop w:val="0"/>
          <w:marBottom w:val="0"/>
          <w:divBdr>
            <w:top w:val="none" w:sz="0" w:space="0" w:color="auto"/>
            <w:left w:val="none" w:sz="0" w:space="0" w:color="auto"/>
            <w:bottom w:val="none" w:sz="0" w:space="0" w:color="auto"/>
            <w:right w:val="none" w:sz="0" w:space="0" w:color="auto"/>
          </w:divBdr>
        </w:div>
        <w:div w:id="1282956632">
          <w:marLeft w:val="240"/>
          <w:marRight w:val="0"/>
          <w:marTop w:val="0"/>
          <w:marBottom w:val="0"/>
          <w:divBdr>
            <w:top w:val="none" w:sz="0" w:space="0" w:color="auto"/>
            <w:left w:val="none" w:sz="0" w:space="0" w:color="auto"/>
            <w:bottom w:val="none" w:sz="0" w:space="0" w:color="auto"/>
            <w:right w:val="none" w:sz="0" w:space="0" w:color="auto"/>
          </w:divBdr>
        </w:div>
        <w:div w:id="282228622">
          <w:marLeft w:val="240"/>
          <w:marRight w:val="0"/>
          <w:marTop w:val="0"/>
          <w:marBottom w:val="0"/>
          <w:divBdr>
            <w:top w:val="none" w:sz="0" w:space="0" w:color="auto"/>
            <w:left w:val="none" w:sz="0" w:space="0" w:color="auto"/>
            <w:bottom w:val="none" w:sz="0" w:space="0" w:color="auto"/>
            <w:right w:val="none" w:sz="0" w:space="0" w:color="auto"/>
          </w:divBdr>
        </w:div>
        <w:div w:id="525217898">
          <w:marLeft w:val="240"/>
          <w:marRight w:val="0"/>
          <w:marTop w:val="0"/>
          <w:marBottom w:val="0"/>
          <w:divBdr>
            <w:top w:val="none" w:sz="0" w:space="0" w:color="auto"/>
            <w:left w:val="none" w:sz="0" w:space="0" w:color="auto"/>
            <w:bottom w:val="none" w:sz="0" w:space="0" w:color="auto"/>
            <w:right w:val="none" w:sz="0" w:space="0" w:color="auto"/>
          </w:divBdr>
        </w:div>
        <w:div w:id="1593972562">
          <w:marLeft w:val="240"/>
          <w:marRight w:val="0"/>
          <w:marTop w:val="0"/>
          <w:marBottom w:val="0"/>
          <w:divBdr>
            <w:top w:val="none" w:sz="0" w:space="0" w:color="auto"/>
            <w:left w:val="none" w:sz="0" w:space="0" w:color="auto"/>
            <w:bottom w:val="none" w:sz="0" w:space="0" w:color="auto"/>
            <w:right w:val="none" w:sz="0" w:space="0" w:color="auto"/>
          </w:divBdr>
        </w:div>
        <w:div w:id="745300375">
          <w:marLeft w:val="240"/>
          <w:marRight w:val="0"/>
          <w:marTop w:val="0"/>
          <w:marBottom w:val="0"/>
          <w:divBdr>
            <w:top w:val="none" w:sz="0" w:space="0" w:color="auto"/>
            <w:left w:val="none" w:sz="0" w:space="0" w:color="auto"/>
            <w:bottom w:val="none" w:sz="0" w:space="0" w:color="auto"/>
            <w:right w:val="none" w:sz="0" w:space="0" w:color="auto"/>
          </w:divBdr>
        </w:div>
        <w:div w:id="319962459">
          <w:marLeft w:val="240"/>
          <w:marRight w:val="0"/>
          <w:marTop w:val="0"/>
          <w:marBottom w:val="0"/>
          <w:divBdr>
            <w:top w:val="none" w:sz="0" w:space="0" w:color="auto"/>
            <w:left w:val="none" w:sz="0" w:space="0" w:color="auto"/>
            <w:bottom w:val="none" w:sz="0" w:space="0" w:color="auto"/>
            <w:right w:val="none" w:sz="0" w:space="0" w:color="auto"/>
          </w:divBdr>
        </w:div>
        <w:div w:id="1489711995">
          <w:marLeft w:val="240"/>
          <w:marRight w:val="0"/>
          <w:marTop w:val="0"/>
          <w:marBottom w:val="0"/>
          <w:divBdr>
            <w:top w:val="none" w:sz="0" w:space="0" w:color="auto"/>
            <w:left w:val="none" w:sz="0" w:space="0" w:color="auto"/>
            <w:bottom w:val="none" w:sz="0" w:space="0" w:color="auto"/>
            <w:right w:val="none" w:sz="0" w:space="0" w:color="auto"/>
          </w:divBdr>
        </w:div>
        <w:div w:id="210265110">
          <w:marLeft w:val="240"/>
          <w:marRight w:val="0"/>
          <w:marTop w:val="0"/>
          <w:marBottom w:val="0"/>
          <w:divBdr>
            <w:top w:val="none" w:sz="0" w:space="0" w:color="auto"/>
            <w:left w:val="none" w:sz="0" w:space="0" w:color="auto"/>
            <w:bottom w:val="none" w:sz="0" w:space="0" w:color="auto"/>
            <w:right w:val="none" w:sz="0" w:space="0" w:color="auto"/>
          </w:divBdr>
        </w:div>
        <w:div w:id="916942981">
          <w:marLeft w:val="240"/>
          <w:marRight w:val="0"/>
          <w:marTop w:val="0"/>
          <w:marBottom w:val="0"/>
          <w:divBdr>
            <w:top w:val="none" w:sz="0" w:space="0" w:color="auto"/>
            <w:left w:val="none" w:sz="0" w:space="0" w:color="auto"/>
            <w:bottom w:val="none" w:sz="0" w:space="0" w:color="auto"/>
            <w:right w:val="none" w:sz="0" w:space="0" w:color="auto"/>
          </w:divBdr>
        </w:div>
        <w:div w:id="1484346819">
          <w:marLeft w:val="240"/>
          <w:marRight w:val="0"/>
          <w:marTop w:val="0"/>
          <w:marBottom w:val="0"/>
          <w:divBdr>
            <w:top w:val="none" w:sz="0" w:space="0" w:color="auto"/>
            <w:left w:val="none" w:sz="0" w:space="0" w:color="auto"/>
            <w:bottom w:val="none" w:sz="0" w:space="0" w:color="auto"/>
            <w:right w:val="none" w:sz="0" w:space="0" w:color="auto"/>
          </w:divBdr>
        </w:div>
      </w:divsChild>
    </w:div>
    <w:div w:id="1007173600">
      <w:bodyDiv w:val="1"/>
      <w:marLeft w:val="0"/>
      <w:marRight w:val="0"/>
      <w:marTop w:val="0"/>
      <w:marBottom w:val="0"/>
      <w:divBdr>
        <w:top w:val="none" w:sz="0" w:space="0" w:color="auto"/>
        <w:left w:val="none" w:sz="0" w:space="0" w:color="auto"/>
        <w:bottom w:val="none" w:sz="0" w:space="0" w:color="auto"/>
        <w:right w:val="none" w:sz="0" w:space="0" w:color="auto"/>
      </w:divBdr>
      <w:divsChild>
        <w:div w:id="1383556540">
          <w:marLeft w:val="240"/>
          <w:marRight w:val="0"/>
          <w:marTop w:val="0"/>
          <w:marBottom w:val="0"/>
          <w:divBdr>
            <w:top w:val="none" w:sz="0" w:space="0" w:color="auto"/>
            <w:left w:val="none" w:sz="0" w:space="0" w:color="auto"/>
            <w:bottom w:val="none" w:sz="0" w:space="0" w:color="auto"/>
            <w:right w:val="none" w:sz="0" w:space="0" w:color="auto"/>
          </w:divBdr>
        </w:div>
        <w:div w:id="253100066">
          <w:marLeft w:val="240"/>
          <w:marRight w:val="0"/>
          <w:marTop w:val="0"/>
          <w:marBottom w:val="0"/>
          <w:divBdr>
            <w:top w:val="none" w:sz="0" w:space="0" w:color="auto"/>
            <w:left w:val="none" w:sz="0" w:space="0" w:color="auto"/>
            <w:bottom w:val="none" w:sz="0" w:space="0" w:color="auto"/>
            <w:right w:val="none" w:sz="0" w:space="0" w:color="auto"/>
          </w:divBdr>
        </w:div>
        <w:div w:id="463695694">
          <w:marLeft w:val="480"/>
          <w:marRight w:val="0"/>
          <w:marTop w:val="0"/>
          <w:marBottom w:val="0"/>
          <w:divBdr>
            <w:top w:val="none" w:sz="0" w:space="0" w:color="auto"/>
            <w:left w:val="none" w:sz="0" w:space="0" w:color="auto"/>
            <w:bottom w:val="none" w:sz="0" w:space="0" w:color="auto"/>
            <w:right w:val="none" w:sz="0" w:space="0" w:color="auto"/>
          </w:divBdr>
        </w:div>
        <w:div w:id="983965807">
          <w:marLeft w:val="480"/>
          <w:marRight w:val="0"/>
          <w:marTop w:val="0"/>
          <w:marBottom w:val="0"/>
          <w:divBdr>
            <w:top w:val="none" w:sz="0" w:space="0" w:color="auto"/>
            <w:left w:val="none" w:sz="0" w:space="0" w:color="auto"/>
            <w:bottom w:val="none" w:sz="0" w:space="0" w:color="auto"/>
            <w:right w:val="none" w:sz="0" w:space="0" w:color="auto"/>
          </w:divBdr>
        </w:div>
        <w:div w:id="1681541157">
          <w:marLeft w:val="480"/>
          <w:marRight w:val="0"/>
          <w:marTop w:val="0"/>
          <w:marBottom w:val="0"/>
          <w:divBdr>
            <w:top w:val="none" w:sz="0" w:space="0" w:color="auto"/>
            <w:left w:val="none" w:sz="0" w:space="0" w:color="auto"/>
            <w:bottom w:val="none" w:sz="0" w:space="0" w:color="auto"/>
            <w:right w:val="none" w:sz="0" w:space="0" w:color="auto"/>
          </w:divBdr>
        </w:div>
        <w:div w:id="1665205409">
          <w:marLeft w:val="240"/>
          <w:marRight w:val="0"/>
          <w:marTop w:val="0"/>
          <w:marBottom w:val="0"/>
          <w:divBdr>
            <w:top w:val="none" w:sz="0" w:space="0" w:color="auto"/>
            <w:left w:val="none" w:sz="0" w:space="0" w:color="auto"/>
            <w:bottom w:val="none" w:sz="0" w:space="0" w:color="auto"/>
            <w:right w:val="none" w:sz="0" w:space="0" w:color="auto"/>
          </w:divBdr>
        </w:div>
        <w:div w:id="437067472">
          <w:marLeft w:val="240"/>
          <w:marRight w:val="0"/>
          <w:marTop w:val="0"/>
          <w:marBottom w:val="0"/>
          <w:divBdr>
            <w:top w:val="none" w:sz="0" w:space="0" w:color="auto"/>
            <w:left w:val="none" w:sz="0" w:space="0" w:color="auto"/>
            <w:bottom w:val="none" w:sz="0" w:space="0" w:color="auto"/>
            <w:right w:val="none" w:sz="0" w:space="0" w:color="auto"/>
          </w:divBdr>
        </w:div>
        <w:div w:id="453520413">
          <w:marLeft w:val="240"/>
          <w:marRight w:val="0"/>
          <w:marTop w:val="0"/>
          <w:marBottom w:val="0"/>
          <w:divBdr>
            <w:top w:val="none" w:sz="0" w:space="0" w:color="auto"/>
            <w:left w:val="none" w:sz="0" w:space="0" w:color="auto"/>
            <w:bottom w:val="none" w:sz="0" w:space="0" w:color="auto"/>
            <w:right w:val="none" w:sz="0" w:space="0" w:color="auto"/>
          </w:divBdr>
        </w:div>
        <w:div w:id="1879079506">
          <w:marLeft w:val="240"/>
          <w:marRight w:val="0"/>
          <w:marTop w:val="0"/>
          <w:marBottom w:val="0"/>
          <w:divBdr>
            <w:top w:val="none" w:sz="0" w:space="0" w:color="auto"/>
            <w:left w:val="none" w:sz="0" w:space="0" w:color="auto"/>
            <w:bottom w:val="none" w:sz="0" w:space="0" w:color="auto"/>
            <w:right w:val="none" w:sz="0" w:space="0" w:color="auto"/>
          </w:divBdr>
        </w:div>
      </w:divsChild>
    </w:div>
    <w:div w:id="1032462949">
      <w:bodyDiv w:val="1"/>
      <w:marLeft w:val="0"/>
      <w:marRight w:val="0"/>
      <w:marTop w:val="0"/>
      <w:marBottom w:val="0"/>
      <w:divBdr>
        <w:top w:val="none" w:sz="0" w:space="0" w:color="auto"/>
        <w:left w:val="none" w:sz="0" w:space="0" w:color="auto"/>
        <w:bottom w:val="none" w:sz="0" w:space="0" w:color="auto"/>
        <w:right w:val="none" w:sz="0" w:space="0" w:color="auto"/>
      </w:divBdr>
    </w:div>
    <w:div w:id="1037508109">
      <w:bodyDiv w:val="1"/>
      <w:marLeft w:val="0"/>
      <w:marRight w:val="0"/>
      <w:marTop w:val="0"/>
      <w:marBottom w:val="0"/>
      <w:divBdr>
        <w:top w:val="none" w:sz="0" w:space="0" w:color="auto"/>
        <w:left w:val="none" w:sz="0" w:space="0" w:color="auto"/>
        <w:bottom w:val="none" w:sz="0" w:space="0" w:color="auto"/>
        <w:right w:val="none" w:sz="0" w:space="0" w:color="auto"/>
      </w:divBdr>
      <w:divsChild>
        <w:div w:id="1014765687">
          <w:marLeft w:val="0"/>
          <w:marRight w:val="0"/>
          <w:marTop w:val="0"/>
          <w:marBottom w:val="0"/>
          <w:divBdr>
            <w:top w:val="single" w:sz="6" w:space="8" w:color="99CCFF"/>
            <w:left w:val="single" w:sz="6" w:space="8" w:color="99CCFF"/>
            <w:bottom w:val="single" w:sz="6" w:space="8" w:color="99CCFF"/>
            <w:right w:val="single" w:sz="6" w:space="8" w:color="99CCFF"/>
          </w:divBdr>
          <w:divsChild>
            <w:div w:id="1589072605">
              <w:marLeft w:val="0"/>
              <w:marRight w:val="0"/>
              <w:marTop w:val="0"/>
              <w:marBottom w:val="120"/>
              <w:divBdr>
                <w:top w:val="none" w:sz="0" w:space="0" w:color="auto"/>
                <w:left w:val="none" w:sz="0" w:space="0" w:color="auto"/>
                <w:bottom w:val="dotted" w:sz="6" w:space="3" w:color="000000"/>
                <w:right w:val="none" w:sz="0" w:space="0" w:color="auto"/>
              </w:divBdr>
            </w:div>
            <w:div w:id="1494370044">
              <w:marLeft w:val="0"/>
              <w:marRight w:val="0"/>
              <w:marTop w:val="150"/>
              <w:marBottom w:val="0"/>
              <w:divBdr>
                <w:top w:val="dotted" w:sz="6" w:space="5" w:color="333333"/>
                <w:left w:val="none" w:sz="0" w:space="0" w:color="auto"/>
                <w:bottom w:val="none" w:sz="0" w:space="0" w:color="auto"/>
                <w:right w:val="none" w:sz="0" w:space="0" w:color="auto"/>
              </w:divBdr>
            </w:div>
          </w:divsChild>
        </w:div>
        <w:div w:id="1408654074">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045986738">
      <w:bodyDiv w:val="1"/>
      <w:marLeft w:val="0"/>
      <w:marRight w:val="0"/>
      <w:marTop w:val="0"/>
      <w:marBottom w:val="0"/>
      <w:divBdr>
        <w:top w:val="none" w:sz="0" w:space="0" w:color="auto"/>
        <w:left w:val="none" w:sz="0" w:space="0" w:color="auto"/>
        <w:bottom w:val="none" w:sz="0" w:space="0" w:color="auto"/>
        <w:right w:val="none" w:sz="0" w:space="0" w:color="auto"/>
      </w:divBdr>
    </w:div>
    <w:div w:id="1066412633">
      <w:bodyDiv w:val="1"/>
      <w:marLeft w:val="0"/>
      <w:marRight w:val="0"/>
      <w:marTop w:val="0"/>
      <w:marBottom w:val="0"/>
      <w:divBdr>
        <w:top w:val="none" w:sz="0" w:space="0" w:color="auto"/>
        <w:left w:val="none" w:sz="0" w:space="0" w:color="auto"/>
        <w:bottom w:val="none" w:sz="0" w:space="0" w:color="auto"/>
        <w:right w:val="none" w:sz="0" w:space="0" w:color="auto"/>
      </w:divBdr>
      <w:divsChild>
        <w:div w:id="1899782678">
          <w:marLeft w:val="240"/>
          <w:marRight w:val="0"/>
          <w:marTop w:val="0"/>
          <w:marBottom w:val="0"/>
          <w:divBdr>
            <w:top w:val="none" w:sz="0" w:space="0" w:color="auto"/>
            <w:left w:val="none" w:sz="0" w:space="0" w:color="auto"/>
            <w:bottom w:val="none" w:sz="0" w:space="0" w:color="auto"/>
            <w:right w:val="none" w:sz="0" w:space="0" w:color="auto"/>
          </w:divBdr>
        </w:div>
        <w:div w:id="474224385">
          <w:marLeft w:val="240"/>
          <w:marRight w:val="0"/>
          <w:marTop w:val="0"/>
          <w:marBottom w:val="0"/>
          <w:divBdr>
            <w:top w:val="none" w:sz="0" w:space="0" w:color="auto"/>
            <w:left w:val="none" w:sz="0" w:space="0" w:color="auto"/>
            <w:bottom w:val="none" w:sz="0" w:space="0" w:color="auto"/>
            <w:right w:val="none" w:sz="0" w:space="0" w:color="auto"/>
          </w:divBdr>
        </w:div>
        <w:div w:id="2138638678">
          <w:marLeft w:val="480"/>
          <w:marRight w:val="0"/>
          <w:marTop w:val="0"/>
          <w:marBottom w:val="0"/>
          <w:divBdr>
            <w:top w:val="none" w:sz="0" w:space="0" w:color="auto"/>
            <w:left w:val="none" w:sz="0" w:space="0" w:color="auto"/>
            <w:bottom w:val="none" w:sz="0" w:space="0" w:color="auto"/>
            <w:right w:val="none" w:sz="0" w:space="0" w:color="auto"/>
          </w:divBdr>
        </w:div>
      </w:divsChild>
    </w:div>
    <w:div w:id="1068264886">
      <w:bodyDiv w:val="1"/>
      <w:marLeft w:val="0"/>
      <w:marRight w:val="0"/>
      <w:marTop w:val="0"/>
      <w:marBottom w:val="0"/>
      <w:divBdr>
        <w:top w:val="none" w:sz="0" w:space="0" w:color="auto"/>
        <w:left w:val="none" w:sz="0" w:space="0" w:color="auto"/>
        <w:bottom w:val="none" w:sz="0" w:space="0" w:color="auto"/>
        <w:right w:val="none" w:sz="0" w:space="0" w:color="auto"/>
      </w:divBdr>
    </w:div>
    <w:div w:id="1081487287">
      <w:bodyDiv w:val="1"/>
      <w:marLeft w:val="0"/>
      <w:marRight w:val="0"/>
      <w:marTop w:val="0"/>
      <w:marBottom w:val="0"/>
      <w:divBdr>
        <w:top w:val="none" w:sz="0" w:space="0" w:color="auto"/>
        <w:left w:val="none" w:sz="0" w:space="0" w:color="auto"/>
        <w:bottom w:val="none" w:sz="0" w:space="0" w:color="auto"/>
        <w:right w:val="none" w:sz="0" w:space="0" w:color="auto"/>
      </w:divBdr>
      <w:divsChild>
        <w:div w:id="1819687435">
          <w:marLeft w:val="240"/>
          <w:marRight w:val="0"/>
          <w:marTop w:val="0"/>
          <w:marBottom w:val="0"/>
          <w:divBdr>
            <w:top w:val="none" w:sz="0" w:space="0" w:color="auto"/>
            <w:left w:val="none" w:sz="0" w:space="0" w:color="auto"/>
            <w:bottom w:val="none" w:sz="0" w:space="0" w:color="auto"/>
            <w:right w:val="none" w:sz="0" w:space="0" w:color="auto"/>
          </w:divBdr>
        </w:div>
        <w:div w:id="1333483585">
          <w:marLeft w:val="480"/>
          <w:marRight w:val="0"/>
          <w:marTop w:val="0"/>
          <w:marBottom w:val="0"/>
          <w:divBdr>
            <w:top w:val="none" w:sz="0" w:space="0" w:color="auto"/>
            <w:left w:val="none" w:sz="0" w:space="0" w:color="auto"/>
            <w:bottom w:val="none" w:sz="0" w:space="0" w:color="auto"/>
            <w:right w:val="none" w:sz="0" w:space="0" w:color="auto"/>
          </w:divBdr>
        </w:div>
        <w:div w:id="1165701607">
          <w:marLeft w:val="480"/>
          <w:marRight w:val="0"/>
          <w:marTop w:val="0"/>
          <w:marBottom w:val="0"/>
          <w:divBdr>
            <w:top w:val="none" w:sz="0" w:space="0" w:color="auto"/>
            <w:left w:val="none" w:sz="0" w:space="0" w:color="auto"/>
            <w:bottom w:val="none" w:sz="0" w:space="0" w:color="auto"/>
            <w:right w:val="none" w:sz="0" w:space="0" w:color="auto"/>
          </w:divBdr>
        </w:div>
        <w:div w:id="322204632">
          <w:marLeft w:val="480"/>
          <w:marRight w:val="0"/>
          <w:marTop w:val="0"/>
          <w:marBottom w:val="0"/>
          <w:divBdr>
            <w:top w:val="none" w:sz="0" w:space="0" w:color="auto"/>
            <w:left w:val="none" w:sz="0" w:space="0" w:color="auto"/>
            <w:bottom w:val="none" w:sz="0" w:space="0" w:color="auto"/>
            <w:right w:val="none" w:sz="0" w:space="0" w:color="auto"/>
          </w:divBdr>
        </w:div>
        <w:div w:id="1205018725">
          <w:marLeft w:val="480"/>
          <w:marRight w:val="0"/>
          <w:marTop w:val="0"/>
          <w:marBottom w:val="0"/>
          <w:divBdr>
            <w:top w:val="none" w:sz="0" w:space="0" w:color="auto"/>
            <w:left w:val="none" w:sz="0" w:space="0" w:color="auto"/>
            <w:bottom w:val="none" w:sz="0" w:space="0" w:color="auto"/>
            <w:right w:val="none" w:sz="0" w:space="0" w:color="auto"/>
          </w:divBdr>
        </w:div>
        <w:div w:id="1254822994">
          <w:marLeft w:val="480"/>
          <w:marRight w:val="0"/>
          <w:marTop w:val="0"/>
          <w:marBottom w:val="0"/>
          <w:divBdr>
            <w:top w:val="none" w:sz="0" w:space="0" w:color="auto"/>
            <w:left w:val="none" w:sz="0" w:space="0" w:color="auto"/>
            <w:bottom w:val="none" w:sz="0" w:space="0" w:color="auto"/>
            <w:right w:val="none" w:sz="0" w:space="0" w:color="auto"/>
          </w:divBdr>
        </w:div>
        <w:div w:id="255944561">
          <w:marLeft w:val="480"/>
          <w:marRight w:val="0"/>
          <w:marTop w:val="0"/>
          <w:marBottom w:val="0"/>
          <w:divBdr>
            <w:top w:val="none" w:sz="0" w:space="0" w:color="auto"/>
            <w:left w:val="none" w:sz="0" w:space="0" w:color="auto"/>
            <w:bottom w:val="none" w:sz="0" w:space="0" w:color="auto"/>
            <w:right w:val="none" w:sz="0" w:space="0" w:color="auto"/>
          </w:divBdr>
        </w:div>
        <w:div w:id="2130273768">
          <w:marLeft w:val="480"/>
          <w:marRight w:val="0"/>
          <w:marTop w:val="0"/>
          <w:marBottom w:val="0"/>
          <w:divBdr>
            <w:top w:val="none" w:sz="0" w:space="0" w:color="auto"/>
            <w:left w:val="none" w:sz="0" w:space="0" w:color="auto"/>
            <w:bottom w:val="none" w:sz="0" w:space="0" w:color="auto"/>
            <w:right w:val="none" w:sz="0" w:space="0" w:color="auto"/>
          </w:divBdr>
        </w:div>
        <w:div w:id="299920957">
          <w:marLeft w:val="720"/>
          <w:marRight w:val="0"/>
          <w:marTop w:val="0"/>
          <w:marBottom w:val="0"/>
          <w:divBdr>
            <w:top w:val="none" w:sz="0" w:space="0" w:color="auto"/>
            <w:left w:val="none" w:sz="0" w:space="0" w:color="auto"/>
            <w:bottom w:val="none" w:sz="0" w:space="0" w:color="auto"/>
            <w:right w:val="none" w:sz="0" w:space="0" w:color="auto"/>
          </w:divBdr>
        </w:div>
        <w:div w:id="833691637">
          <w:marLeft w:val="720"/>
          <w:marRight w:val="0"/>
          <w:marTop w:val="0"/>
          <w:marBottom w:val="0"/>
          <w:divBdr>
            <w:top w:val="none" w:sz="0" w:space="0" w:color="auto"/>
            <w:left w:val="none" w:sz="0" w:space="0" w:color="auto"/>
            <w:bottom w:val="none" w:sz="0" w:space="0" w:color="auto"/>
            <w:right w:val="none" w:sz="0" w:space="0" w:color="auto"/>
          </w:divBdr>
        </w:div>
        <w:div w:id="2020042012">
          <w:marLeft w:val="720"/>
          <w:marRight w:val="0"/>
          <w:marTop w:val="0"/>
          <w:marBottom w:val="0"/>
          <w:divBdr>
            <w:top w:val="none" w:sz="0" w:space="0" w:color="auto"/>
            <w:left w:val="none" w:sz="0" w:space="0" w:color="auto"/>
            <w:bottom w:val="none" w:sz="0" w:space="0" w:color="auto"/>
            <w:right w:val="none" w:sz="0" w:space="0" w:color="auto"/>
          </w:divBdr>
        </w:div>
        <w:div w:id="398290559">
          <w:marLeft w:val="480"/>
          <w:marRight w:val="0"/>
          <w:marTop w:val="0"/>
          <w:marBottom w:val="0"/>
          <w:divBdr>
            <w:top w:val="none" w:sz="0" w:space="0" w:color="auto"/>
            <w:left w:val="none" w:sz="0" w:space="0" w:color="auto"/>
            <w:bottom w:val="none" w:sz="0" w:space="0" w:color="auto"/>
            <w:right w:val="none" w:sz="0" w:space="0" w:color="auto"/>
          </w:divBdr>
        </w:div>
        <w:div w:id="558635809">
          <w:marLeft w:val="480"/>
          <w:marRight w:val="0"/>
          <w:marTop w:val="0"/>
          <w:marBottom w:val="0"/>
          <w:divBdr>
            <w:top w:val="none" w:sz="0" w:space="0" w:color="auto"/>
            <w:left w:val="none" w:sz="0" w:space="0" w:color="auto"/>
            <w:bottom w:val="none" w:sz="0" w:space="0" w:color="auto"/>
            <w:right w:val="none" w:sz="0" w:space="0" w:color="auto"/>
          </w:divBdr>
        </w:div>
      </w:divsChild>
    </w:div>
    <w:div w:id="1083068937">
      <w:bodyDiv w:val="1"/>
      <w:marLeft w:val="0"/>
      <w:marRight w:val="0"/>
      <w:marTop w:val="0"/>
      <w:marBottom w:val="0"/>
      <w:divBdr>
        <w:top w:val="none" w:sz="0" w:space="0" w:color="auto"/>
        <w:left w:val="none" w:sz="0" w:space="0" w:color="auto"/>
        <w:bottom w:val="none" w:sz="0" w:space="0" w:color="auto"/>
        <w:right w:val="none" w:sz="0" w:space="0" w:color="auto"/>
      </w:divBdr>
      <w:divsChild>
        <w:div w:id="189418881">
          <w:marLeft w:val="240"/>
          <w:marRight w:val="0"/>
          <w:marTop w:val="0"/>
          <w:marBottom w:val="0"/>
          <w:divBdr>
            <w:top w:val="none" w:sz="0" w:space="0" w:color="auto"/>
            <w:left w:val="none" w:sz="0" w:space="0" w:color="auto"/>
            <w:bottom w:val="none" w:sz="0" w:space="0" w:color="auto"/>
            <w:right w:val="none" w:sz="0" w:space="0" w:color="auto"/>
          </w:divBdr>
        </w:div>
        <w:div w:id="1686206696">
          <w:marLeft w:val="240"/>
          <w:marRight w:val="0"/>
          <w:marTop w:val="0"/>
          <w:marBottom w:val="0"/>
          <w:divBdr>
            <w:top w:val="none" w:sz="0" w:space="0" w:color="auto"/>
            <w:left w:val="none" w:sz="0" w:space="0" w:color="auto"/>
            <w:bottom w:val="none" w:sz="0" w:space="0" w:color="auto"/>
            <w:right w:val="none" w:sz="0" w:space="0" w:color="auto"/>
          </w:divBdr>
        </w:div>
        <w:div w:id="2003577827">
          <w:marLeft w:val="240"/>
          <w:marRight w:val="0"/>
          <w:marTop w:val="0"/>
          <w:marBottom w:val="0"/>
          <w:divBdr>
            <w:top w:val="none" w:sz="0" w:space="0" w:color="auto"/>
            <w:left w:val="none" w:sz="0" w:space="0" w:color="auto"/>
            <w:bottom w:val="none" w:sz="0" w:space="0" w:color="auto"/>
            <w:right w:val="none" w:sz="0" w:space="0" w:color="auto"/>
          </w:divBdr>
        </w:div>
      </w:divsChild>
    </w:div>
    <w:div w:id="1097217447">
      <w:bodyDiv w:val="1"/>
      <w:marLeft w:val="0"/>
      <w:marRight w:val="0"/>
      <w:marTop w:val="0"/>
      <w:marBottom w:val="0"/>
      <w:divBdr>
        <w:top w:val="none" w:sz="0" w:space="0" w:color="auto"/>
        <w:left w:val="none" w:sz="0" w:space="0" w:color="auto"/>
        <w:bottom w:val="none" w:sz="0" w:space="0" w:color="auto"/>
        <w:right w:val="none" w:sz="0" w:space="0" w:color="auto"/>
      </w:divBdr>
      <w:divsChild>
        <w:div w:id="1765956795">
          <w:marLeft w:val="240"/>
          <w:marRight w:val="0"/>
          <w:marTop w:val="0"/>
          <w:marBottom w:val="0"/>
          <w:divBdr>
            <w:top w:val="none" w:sz="0" w:space="0" w:color="auto"/>
            <w:left w:val="none" w:sz="0" w:space="0" w:color="auto"/>
            <w:bottom w:val="none" w:sz="0" w:space="0" w:color="auto"/>
            <w:right w:val="none" w:sz="0" w:space="0" w:color="auto"/>
          </w:divBdr>
        </w:div>
        <w:div w:id="96410834">
          <w:marLeft w:val="240"/>
          <w:marRight w:val="0"/>
          <w:marTop w:val="0"/>
          <w:marBottom w:val="0"/>
          <w:divBdr>
            <w:top w:val="none" w:sz="0" w:space="0" w:color="auto"/>
            <w:left w:val="none" w:sz="0" w:space="0" w:color="auto"/>
            <w:bottom w:val="none" w:sz="0" w:space="0" w:color="auto"/>
            <w:right w:val="none" w:sz="0" w:space="0" w:color="auto"/>
          </w:divBdr>
        </w:div>
        <w:div w:id="1046640158">
          <w:marLeft w:val="480"/>
          <w:marRight w:val="0"/>
          <w:marTop w:val="0"/>
          <w:marBottom w:val="0"/>
          <w:divBdr>
            <w:top w:val="none" w:sz="0" w:space="0" w:color="auto"/>
            <w:left w:val="none" w:sz="0" w:space="0" w:color="auto"/>
            <w:bottom w:val="none" w:sz="0" w:space="0" w:color="auto"/>
            <w:right w:val="none" w:sz="0" w:space="0" w:color="auto"/>
          </w:divBdr>
        </w:div>
        <w:div w:id="135921687">
          <w:marLeft w:val="480"/>
          <w:marRight w:val="0"/>
          <w:marTop w:val="0"/>
          <w:marBottom w:val="0"/>
          <w:divBdr>
            <w:top w:val="none" w:sz="0" w:space="0" w:color="auto"/>
            <w:left w:val="none" w:sz="0" w:space="0" w:color="auto"/>
            <w:bottom w:val="none" w:sz="0" w:space="0" w:color="auto"/>
            <w:right w:val="none" w:sz="0" w:space="0" w:color="auto"/>
          </w:divBdr>
        </w:div>
        <w:div w:id="183591612">
          <w:marLeft w:val="480"/>
          <w:marRight w:val="0"/>
          <w:marTop w:val="0"/>
          <w:marBottom w:val="0"/>
          <w:divBdr>
            <w:top w:val="none" w:sz="0" w:space="0" w:color="auto"/>
            <w:left w:val="none" w:sz="0" w:space="0" w:color="auto"/>
            <w:bottom w:val="none" w:sz="0" w:space="0" w:color="auto"/>
            <w:right w:val="none" w:sz="0" w:space="0" w:color="auto"/>
          </w:divBdr>
        </w:div>
        <w:div w:id="1938830018">
          <w:marLeft w:val="480"/>
          <w:marRight w:val="0"/>
          <w:marTop w:val="0"/>
          <w:marBottom w:val="0"/>
          <w:divBdr>
            <w:top w:val="none" w:sz="0" w:space="0" w:color="auto"/>
            <w:left w:val="none" w:sz="0" w:space="0" w:color="auto"/>
            <w:bottom w:val="none" w:sz="0" w:space="0" w:color="auto"/>
            <w:right w:val="none" w:sz="0" w:space="0" w:color="auto"/>
          </w:divBdr>
        </w:div>
      </w:divsChild>
    </w:div>
    <w:div w:id="1097291381">
      <w:bodyDiv w:val="1"/>
      <w:marLeft w:val="0"/>
      <w:marRight w:val="0"/>
      <w:marTop w:val="0"/>
      <w:marBottom w:val="0"/>
      <w:divBdr>
        <w:top w:val="none" w:sz="0" w:space="0" w:color="auto"/>
        <w:left w:val="none" w:sz="0" w:space="0" w:color="auto"/>
        <w:bottom w:val="none" w:sz="0" w:space="0" w:color="auto"/>
        <w:right w:val="none" w:sz="0" w:space="0" w:color="auto"/>
      </w:divBdr>
      <w:divsChild>
        <w:div w:id="1482885253">
          <w:marLeft w:val="240"/>
          <w:marRight w:val="0"/>
          <w:marTop w:val="0"/>
          <w:marBottom w:val="0"/>
          <w:divBdr>
            <w:top w:val="none" w:sz="0" w:space="0" w:color="auto"/>
            <w:left w:val="none" w:sz="0" w:space="0" w:color="auto"/>
            <w:bottom w:val="none" w:sz="0" w:space="0" w:color="auto"/>
            <w:right w:val="none" w:sz="0" w:space="0" w:color="auto"/>
          </w:divBdr>
        </w:div>
        <w:div w:id="1853838891">
          <w:marLeft w:val="240"/>
          <w:marRight w:val="0"/>
          <w:marTop w:val="0"/>
          <w:marBottom w:val="0"/>
          <w:divBdr>
            <w:top w:val="none" w:sz="0" w:space="0" w:color="auto"/>
            <w:left w:val="none" w:sz="0" w:space="0" w:color="auto"/>
            <w:bottom w:val="none" w:sz="0" w:space="0" w:color="auto"/>
            <w:right w:val="none" w:sz="0" w:space="0" w:color="auto"/>
          </w:divBdr>
        </w:div>
        <w:div w:id="1317681440">
          <w:marLeft w:val="240"/>
          <w:marRight w:val="0"/>
          <w:marTop w:val="0"/>
          <w:marBottom w:val="0"/>
          <w:divBdr>
            <w:top w:val="none" w:sz="0" w:space="0" w:color="auto"/>
            <w:left w:val="none" w:sz="0" w:space="0" w:color="auto"/>
            <w:bottom w:val="none" w:sz="0" w:space="0" w:color="auto"/>
            <w:right w:val="none" w:sz="0" w:space="0" w:color="auto"/>
          </w:divBdr>
        </w:div>
        <w:div w:id="438834195">
          <w:marLeft w:val="480"/>
          <w:marRight w:val="0"/>
          <w:marTop w:val="0"/>
          <w:marBottom w:val="0"/>
          <w:divBdr>
            <w:top w:val="none" w:sz="0" w:space="0" w:color="auto"/>
            <w:left w:val="none" w:sz="0" w:space="0" w:color="auto"/>
            <w:bottom w:val="none" w:sz="0" w:space="0" w:color="auto"/>
            <w:right w:val="none" w:sz="0" w:space="0" w:color="auto"/>
          </w:divBdr>
        </w:div>
        <w:div w:id="708990400">
          <w:marLeft w:val="480"/>
          <w:marRight w:val="0"/>
          <w:marTop w:val="0"/>
          <w:marBottom w:val="0"/>
          <w:divBdr>
            <w:top w:val="none" w:sz="0" w:space="0" w:color="auto"/>
            <w:left w:val="none" w:sz="0" w:space="0" w:color="auto"/>
            <w:bottom w:val="none" w:sz="0" w:space="0" w:color="auto"/>
            <w:right w:val="none" w:sz="0" w:space="0" w:color="auto"/>
          </w:divBdr>
        </w:div>
        <w:div w:id="955987407">
          <w:marLeft w:val="480"/>
          <w:marRight w:val="0"/>
          <w:marTop w:val="0"/>
          <w:marBottom w:val="0"/>
          <w:divBdr>
            <w:top w:val="none" w:sz="0" w:space="0" w:color="auto"/>
            <w:left w:val="none" w:sz="0" w:space="0" w:color="auto"/>
            <w:bottom w:val="none" w:sz="0" w:space="0" w:color="auto"/>
            <w:right w:val="none" w:sz="0" w:space="0" w:color="auto"/>
          </w:divBdr>
        </w:div>
        <w:div w:id="1451239685">
          <w:marLeft w:val="480"/>
          <w:marRight w:val="0"/>
          <w:marTop w:val="0"/>
          <w:marBottom w:val="0"/>
          <w:divBdr>
            <w:top w:val="none" w:sz="0" w:space="0" w:color="auto"/>
            <w:left w:val="none" w:sz="0" w:space="0" w:color="auto"/>
            <w:bottom w:val="none" w:sz="0" w:space="0" w:color="auto"/>
            <w:right w:val="none" w:sz="0" w:space="0" w:color="auto"/>
          </w:divBdr>
        </w:div>
        <w:div w:id="1262101508">
          <w:marLeft w:val="480"/>
          <w:marRight w:val="0"/>
          <w:marTop w:val="0"/>
          <w:marBottom w:val="0"/>
          <w:divBdr>
            <w:top w:val="none" w:sz="0" w:space="0" w:color="auto"/>
            <w:left w:val="none" w:sz="0" w:space="0" w:color="auto"/>
            <w:bottom w:val="none" w:sz="0" w:space="0" w:color="auto"/>
            <w:right w:val="none" w:sz="0" w:space="0" w:color="auto"/>
          </w:divBdr>
        </w:div>
        <w:div w:id="764958046">
          <w:marLeft w:val="480"/>
          <w:marRight w:val="0"/>
          <w:marTop w:val="0"/>
          <w:marBottom w:val="0"/>
          <w:divBdr>
            <w:top w:val="none" w:sz="0" w:space="0" w:color="auto"/>
            <w:left w:val="none" w:sz="0" w:space="0" w:color="auto"/>
            <w:bottom w:val="none" w:sz="0" w:space="0" w:color="auto"/>
            <w:right w:val="none" w:sz="0" w:space="0" w:color="auto"/>
          </w:divBdr>
        </w:div>
        <w:div w:id="672414320">
          <w:marLeft w:val="240"/>
          <w:marRight w:val="0"/>
          <w:marTop w:val="0"/>
          <w:marBottom w:val="0"/>
          <w:divBdr>
            <w:top w:val="none" w:sz="0" w:space="0" w:color="auto"/>
            <w:left w:val="none" w:sz="0" w:space="0" w:color="auto"/>
            <w:bottom w:val="none" w:sz="0" w:space="0" w:color="auto"/>
            <w:right w:val="none" w:sz="0" w:space="0" w:color="auto"/>
          </w:divBdr>
        </w:div>
        <w:div w:id="1800145709">
          <w:marLeft w:val="240"/>
          <w:marRight w:val="0"/>
          <w:marTop w:val="0"/>
          <w:marBottom w:val="0"/>
          <w:divBdr>
            <w:top w:val="none" w:sz="0" w:space="0" w:color="auto"/>
            <w:left w:val="none" w:sz="0" w:space="0" w:color="auto"/>
            <w:bottom w:val="none" w:sz="0" w:space="0" w:color="auto"/>
            <w:right w:val="none" w:sz="0" w:space="0" w:color="auto"/>
          </w:divBdr>
        </w:div>
      </w:divsChild>
    </w:div>
    <w:div w:id="1113675708">
      <w:bodyDiv w:val="1"/>
      <w:marLeft w:val="0"/>
      <w:marRight w:val="0"/>
      <w:marTop w:val="0"/>
      <w:marBottom w:val="0"/>
      <w:divBdr>
        <w:top w:val="none" w:sz="0" w:space="0" w:color="auto"/>
        <w:left w:val="none" w:sz="0" w:space="0" w:color="auto"/>
        <w:bottom w:val="none" w:sz="0" w:space="0" w:color="auto"/>
        <w:right w:val="none" w:sz="0" w:space="0" w:color="auto"/>
      </w:divBdr>
      <w:divsChild>
        <w:div w:id="789128433">
          <w:marLeft w:val="240"/>
          <w:marRight w:val="0"/>
          <w:marTop w:val="0"/>
          <w:marBottom w:val="0"/>
          <w:divBdr>
            <w:top w:val="none" w:sz="0" w:space="0" w:color="auto"/>
            <w:left w:val="none" w:sz="0" w:space="0" w:color="auto"/>
            <w:bottom w:val="none" w:sz="0" w:space="0" w:color="auto"/>
            <w:right w:val="none" w:sz="0" w:space="0" w:color="auto"/>
          </w:divBdr>
        </w:div>
        <w:div w:id="1252740160">
          <w:marLeft w:val="240"/>
          <w:marRight w:val="0"/>
          <w:marTop w:val="0"/>
          <w:marBottom w:val="0"/>
          <w:divBdr>
            <w:top w:val="none" w:sz="0" w:space="0" w:color="auto"/>
            <w:left w:val="none" w:sz="0" w:space="0" w:color="auto"/>
            <w:bottom w:val="none" w:sz="0" w:space="0" w:color="auto"/>
            <w:right w:val="none" w:sz="0" w:space="0" w:color="auto"/>
          </w:divBdr>
        </w:div>
        <w:div w:id="1466462843">
          <w:marLeft w:val="240"/>
          <w:marRight w:val="0"/>
          <w:marTop w:val="0"/>
          <w:marBottom w:val="0"/>
          <w:divBdr>
            <w:top w:val="none" w:sz="0" w:space="0" w:color="auto"/>
            <w:left w:val="none" w:sz="0" w:space="0" w:color="auto"/>
            <w:bottom w:val="none" w:sz="0" w:space="0" w:color="auto"/>
            <w:right w:val="none" w:sz="0" w:space="0" w:color="auto"/>
          </w:divBdr>
        </w:div>
        <w:div w:id="247232076">
          <w:marLeft w:val="240"/>
          <w:marRight w:val="0"/>
          <w:marTop w:val="0"/>
          <w:marBottom w:val="0"/>
          <w:divBdr>
            <w:top w:val="none" w:sz="0" w:space="0" w:color="auto"/>
            <w:left w:val="none" w:sz="0" w:space="0" w:color="auto"/>
            <w:bottom w:val="none" w:sz="0" w:space="0" w:color="auto"/>
            <w:right w:val="none" w:sz="0" w:space="0" w:color="auto"/>
          </w:divBdr>
        </w:div>
        <w:div w:id="1738432771">
          <w:marLeft w:val="240"/>
          <w:marRight w:val="0"/>
          <w:marTop w:val="0"/>
          <w:marBottom w:val="0"/>
          <w:divBdr>
            <w:top w:val="none" w:sz="0" w:space="0" w:color="auto"/>
            <w:left w:val="none" w:sz="0" w:space="0" w:color="auto"/>
            <w:bottom w:val="none" w:sz="0" w:space="0" w:color="auto"/>
            <w:right w:val="none" w:sz="0" w:space="0" w:color="auto"/>
          </w:divBdr>
        </w:div>
      </w:divsChild>
    </w:div>
    <w:div w:id="1115714723">
      <w:bodyDiv w:val="1"/>
      <w:marLeft w:val="0"/>
      <w:marRight w:val="0"/>
      <w:marTop w:val="0"/>
      <w:marBottom w:val="0"/>
      <w:divBdr>
        <w:top w:val="none" w:sz="0" w:space="0" w:color="auto"/>
        <w:left w:val="none" w:sz="0" w:space="0" w:color="auto"/>
        <w:bottom w:val="none" w:sz="0" w:space="0" w:color="auto"/>
        <w:right w:val="none" w:sz="0" w:space="0" w:color="auto"/>
      </w:divBdr>
    </w:div>
    <w:div w:id="1120496106">
      <w:bodyDiv w:val="1"/>
      <w:marLeft w:val="0"/>
      <w:marRight w:val="0"/>
      <w:marTop w:val="0"/>
      <w:marBottom w:val="0"/>
      <w:divBdr>
        <w:top w:val="none" w:sz="0" w:space="0" w:color="auto"/>
        <w:left w:val="none" w:sz="0" w:space="0" w:color="auto"/>
        <w:bottom w:val="none" w:sz="0" w:space="0" w:color="auto"/>
        <w:right w:val="none" w:sz="0" w:space="0" w:color="auto"/>
      </w:divBdr>
      <w:divsChild>
        <w:div w:id="63648256">
          <w:marLeft w:val="240"/>
          <w:marRight w:val="0"/>
          <w:marTop w:val="0"/>
          <w:marBottom w:val="0"/>
          <w:divBdr>
            <w:top w:val="none" w:sz="0" w:space="0" w:color="auto"/>
            <w:left w:val="none" w:sz="0" w:space="0" w:color="auto"/>
            <w:bottom w:val="none" w:sz="0" w:space="0" w:color="auto"/>
            <w:right w:val="none" w:sz="0" w:space="0" w:color="auto"/>
          </w:divBdr>
        </w:div>
        <w:div w:id="1330332191">
          <w:marLeft w:val="240"/>
          <w:marRight w:val="0"/>
          <w:marTop w:val="0"/>
          <w:marBottom w:val="0"/>
          <w:divBdr>
            <w:top w:val="none" w:sz="0" w:space="0" w:color="auto"/>
            <w:left w:val="none" w:sz="0" w:space="0" w:color="auto"/>
            <w:bottom w:val="none" w:sz="0" w:space="0" w:color="auto"/>
            <w:right w:val="none" w:sz="0" w:space="0" w:color="auto"/>
          </w:divBdr>
        </w:div>
        <w:div w:id="873149792">
          <w:marLeft w:val="240"/>
          <w:marRight w:val="0"/>
          <w:marTop w:val="0"/>
          <w:marBottom w:val="0"/>
          <w:divBdr>
            <w:top w:val="none" w:sz="0" w:space="0" w:color="auto"/>
            <w:left w:val="none" w:sz="0" w:space="0" w:color="auto"/>
            <w:bottom w:val="none" w:sz="0" w:space="0" w:color="auto"/>
            <w:right w:val="none" w:sz="0" w:space="0" w:color="auto"/>
          </w:divBdr>
        </w:div>
      </w:divsChild>
    </w:div>
    <w:div w:id="1140925164">
      <w:bodyDiv w:val="1"/>
      <w:marLeft w:val="0"/>
      <w:marRight w:val="0"/>
      <w:marTop w:val="0"/>
      <w:marBottom w:val="0"/>
      <w:divBdr>
        <w:top w:val="none" w:sz="0" w:space="0" w:color="auto"/>
        <w:left w:val="none" w:sz="0" w:space="0" w:color="auto"/>
        <w:bottom w:val="none" w:sz="0" w:space="0" w:color="auto"/>
        <w:right w:val="none" w:sz="0" w:space="0" w:color="auto"/>
      </w:divBdr>
    </w:div>
    <w:div w:id="1150557919">
      <w:bodyDiv w:val="1"/>
      <w:marLeft w:val="0"/>
      <w:marRight w:val="0"/>
      <w:marTop w:val="0"/>
      <w:marBottom w:val="0"/>
      <w:divBdr>
        <w:top w:val="none" w:sz="0" w:space="0" w:color="auto"/>
        <w:left w:val="none" w:sz="0" w:space="0" w:color="auto"/>
        <w:bottom w:val="none" w:sz="0" w:space="0" w:color="auto"/>
        <w:right w:val="none" w:sz="0" w:space="0" w:color="auto"/>
      </w:divBdr>
      <w:divsChild>
        <w:div w:id="272132216">
          <w:marLeft w:val="240"/>
          <w:marRight w:val="0"/>
          <w:marTop w:val="0"/>
          <w:marBottom w:val="0"/>
          <w:divBdr>
            <w:top w:val="none" w:sz="0" w:space="0" w:color="auto"/>
            <w:left w:val="none" w:sz="0" w:space="0" w:color="auto"/>
            <w:bottom w:val="none" w:sz="0" w:space="0" w:color="auto"/>
            <w:right w:val="none" w:sz="0" w:space="0" w:color="auto"/>
          </w:divBdr>
        </w:div>
        <w:div w:id="2069108375">
          <w:marLeft w:val="240"/>
          <w:marRight w:val="0"/>
          <w:marTop w:val="0"/>
          <w:marBottom w:val="0"/>
          <w:divBdr>
            <w:top w:val="none" w:sz="0" w:space="0" w:color="auto"/>
            <w:left w:val="none" w:sz="0" w:space="0" w:color="auto"/>
            <w:bottom w:val="none" w:sz="0" w:space="0" w:color="auto"/>
            <w:right w:val="none" w:sz="0" w:space="0" w:color="auto"/>
          </w:divBdr>
        </w:div>
        <w:div w:id="1018892858">
          <w:marLeft w:val="240"/>
          <w:marRight w:val="0"/>
          <w:marTop w:val="0"/>
          <w:marBottom w:val="0"/>
          <w:divBdr>
            <w:top w:val="none" w:sz="0" w:space="0" w:color="auto"/>
            <w:left w:val="none" w:sz="0" w:space="0" w:color="auto"/>
            <w:bottom w:val="none" w:sz="0" w:space="0" w:color="auto"/>
            <w:right w:val="none" w:sz="0" w:space="0" w:color="auto"/>
          </w:divBdr>
        </w:div>
      </w:divsChild>
    </w:div>
    <w:div w:id="1151171820">
      <w:bodyDiv w:val="1"/>
      <w:marLeft w:val="0"/>
      <w:marRight w:val="0"/>
      <w:marTop w:val="0"/>
      <w:marBottom w:val="0"/>
      <w:divBdr>
        <w:top w:val="none" w:sz="0" w:space="0" w:color="auto"/>
        <w:left w:val="none" w:sz="0" w:space="0" w:color="auto"/>
        <w:bottom w:val="none" w:sz="0" w:space="0" w:color="auto"/>
        <w:right w:val="none" w:sz="0" w:space="0" w:color="auto"/>
      </w:divBdr>
      <w:divsChild>
        <w:div w:id="970011895">
          <w:marLeft w:val="240"/>
          <w:marRight w:val="0"/>
          <w:marTop w:val="0"/>
          <w:marBottom w:val="0"/>
          <w:divBdr>
            <w:top w:val="none" w:sz="0" w:space="0" w:color="auto"/>
            <w:left w:val="none" w:sz="0" w:space="0" w:color="auto"/>
            <w:bottom w:val="none" w:sz="0" w:space="0" w:color="auto"/>
            <w:right w:val="none" w:sz="0" w:space="0" w:color="auto"/>
          </w:divBdr>
        </w:div>
        <w:div w:id="6248661">
          <w:marLeft w:val="240"/>
          <w:marRight w:val="0"/>
          <w:marTop w:val="0"/>
          <w:marBottom w:val="0"/>
          <w:divBdr>
            <w:top w:val="none" w:sz="0" w:space="0" w:color="auto"/>
            <w:left w:val="none" w:sz="0" w:space="0" w:color="auto"/>
            <w:bottom w:val="none" w:sz="0" w:space="0" w:color="auto"/>
            <w:right w:val="none" w:sz="0" w:space="0" w:color="auto"/>
          </w:divBdr>
        </w:div>
        <w:div w:id="2117752603">
          <w:marLeft w:val="480"/>
          <w:marRight w:val="0"/>
          <w:marTop w:val="0"/>
          <w:marBottom w:val="0"/>
          <w:divBdr>
            <w:top w:val="none" w:sz="0" w:space="0" w:color="auto"/>
            <w:left w:val="none" w:sz="0" w:space="0" w:color="auto"/>
            <w:bottom w:val="none" w:sz="0" w:space="0" w:color="auto"/>
            <w:right w:val="none" w:sz="0" w:space="0" w:color="auto"/>
          </w:divBdr>
        </w:div>
        <w:div w:id="1469861287">
          <w:marLeft w:val="720"/>
          <w:marRight w:val="0"/>
          <w:marTop w:val="0"/>
          <w:marBottom w:val="0"/>
          <w:divBdr>
            <w:top w:val="none" w:sz="0" w:space="0" w:color="auto"/>
            <w:left w:val="none" w:sz="0" w:space="0" w:color="auto"/>
            <w:bottom w:val="none" w:sz="0" w:space="0" w:color="auto"/>
            <w:right w:val="none" w:sz="0" w:space="0" w:color="auto"/>
          </w:divBdr>
        </w:div>
        <w:div w:id="319311210">
          <w:marLeft w:val="720"/>
          <w:marRight w:val="0"/>
          <w:marTop w:val="0"/>
          <w:marBottom w:val="0"/>
          <w:divBdr>
            <w:top w:val="none" w:sz="0" w:space="0" w:color="auto"/>
            <w:left w:val="none" w:sz="0" w:space="0" w:color="auto"/>
            <w:bottom w:val="none" w:sz="0" w:space="0" w:color="auto"/>
            <w:right w:val="none" w:sz="0" w:space="0" w:color="auto"/>
          </w:divBdr>
        </w:div>
        <w:div w:id="2002734052">
          <w:marLeft w:val="480"/>
          <w:marRight w:val="0"/>
          <w:marTop w:val="0"/>
          <w:marBottom w:val="0"/>
          <w:divBdr>
            <w:top w:val="none" w:sz="0" w:space="0" w:color="auto"/>
            <w:left w:val="none" w:sz="0" w:space="0" w:color="auto"/>
            <w:bottom w:val="none" w:sz="0" w:space="0" w:color="auto"/>
            <w:right w:val="none" w:sz="0" w:space="0" w:color="auto"/>
          </w:divBdr>
        </w:div>
        <w:div w:id="420688899">
          <w:marLeft w:val="240"/>
          <w:marRight w:val="0"/>
          <w:marTop w:val="0"/>
          <w:marBottom w:val="0"/>
          <w:divBdr>
            <w:top w:val="none" w:sz="0" w:space="0" w:color="auto"/>
            <w:left w:val="none" w:sz="0" w:space="0" w:color="auto"/>
            <w:bottom w:val="none" w:sz="0" w:space="0" w:color="auto"/>
            <w:right w:val="none" w:sz="0" w:space="0" w:color="auto"/>
          </w:divBdr>
        </w:div>
        <w:div w:id="2095004823">
          <w:marLeft w:val="240"/>
          <w:marRight w:val="0"/>
          <w:marTop w:val="0"/>
          <w:marBottom w:val="0"/>
          <w:divBdr>
            <w:top w:val="none" w:sz="0" w:space="0" w:color="auto"/>
            <w:left w:val="none" w:sz="0" w:space="0" w:color="auto"/>
            <w:bottom w:val="none" w:sz="0" w:space="0" w:color="auto"/>
            <w:right w:val="none" w:sz="0" w:space="0" w:color="auto"/>
          </w:divBdr>
        </w:div>
        <w:div w:id="222956276">
          <w:marLeft w:val="240"/>
          <w:marRight w:val="0"/>
          <w:marTop w:val="0"/>
          <w:marBottom w:val="0"/>
          <w:divBdr>
            <w:top w:val="none" w:sz="0" w:space="0" w:color="auto"/>
            <w:left w:val="none" w:sz="0" w:space="0" w:color="auto"/>
            <w:bottom w:val="none" w:sz="0" w:space="0" w:color="auto"/>
            <w:right w:val="none" w:sz="0" w:space="0" w:color="auto"/>
          </w:divBdr>
        </w:div>
        <w:div w:id="821239169">
          <w:marLeft w:val="480"/>
          <w:marRight w:val="0"/>
          <w:marTop w:val="0"/>
          <w:marBottom w:val="0"/>
          <w:divBdr>
            <w:top w:val="none" w:sz="0" w:space="0" w:color="auto"/>
            <w:left w:val="none" w:sz="0" w:space="0" w:color="auto"/>
            <w:bottom w:val="none" w:sz="0" w:space="0" w:color="auto"/>
            <w:right w:val="none" w:sz="0" w:space="0" w:color="auto"/>
          </w:divBdr>
        </w:div>
        <w:div w:id="1982734554">
          <w:marLeft w:val="480"/>
          <w:marRight w:val="0"/>
          <w:marTop w:val="0"/>
          <w:marBottom w:val="0"/>
          <w:divBdr>
            <w:top w:val="none" w:sz="0" w:space="0" w:color="auto"/>
            <w:left w:val="none" w:sz="0" w:space="0" w:color="auto"/>
            <w:bottom w:val="none" w:sz="0" w:space="0" w:color="auto"/>
            <w:right w:val="none" w:sz="0" w:space="0" w:color="auto"/>
          </w:divBdr>
        </w:div>
        <w:div w:id="1580947197">
          <w:marLeft w:val="240"/>
          <w:marRight w:val="0"/>
          <w:marTop w:val="0"/>
          <w:marBottom w:val="0"/>
          <w:divBdr>
            <w:top w:val="none" w:sz="0" w:space="0" w:color="auto"/>
            <w:left w:val="none" w:sz="0" w:space="0" w:color="auto"/>
            <w:bottom w:val="none" w:sz="0" w:space="0" w:color="auto"/>
            <w:right w:val="none" w:sz="0" w:space="0" w:color="auto"/>
          </w:divBdr>
        </w:div>
      </w:divsChild>
    </w:div>
    <w:div w:id="1156337681">
      <w:bodyDiv w:val="1"/>
      <w:marLeft w:val="0"/>
      <w:marRight w:val="0"/>
      <w:marTop w:val="0"/>
      <w:marBottom w:val="0"/>
      <w:divBdr>
        <w:top w:val="none" w:sz="0" w:space="0" w:color="auto"/>
        <w:left w:val="none" w:sz="0" w:space="0" w:color="auto"/>
        <w:bottom w:val="none" w:sz="0" w:space="0" w:color="auto"/>
        <w:right w:val="none" w:sz="0" w:space="0" w:color="auto"/>
      </w:divBdr>
    </w:div>
    <w:div w:id="1160997200">
      <w:bodyDiv w:val="1"/>
      <w:marLeft w:val="0"/>
      <w:marRight w:val="0"/>
      <w:marTop w:val="0"/>
      <w:marBottom w:val="0"/>
      <w:divBdr>
        <w:top w:val="none" w:sz="0" w:space="0" w:color="auto"/>
        <w:left w:val="none" w:sz="0" w:space="0" w:color="auto"/>
        <w:bottom w:val="none" w:sz="0" w:space="0" w:color="auto"/>
        <w:right w:val="none" w:sz="0" w:space="0" w:color="auto"/>
      </w:divBdr>
    </w:div>
    <w:div w:id="1173687520">
      <w:bodyDiv w:val="1"/>
      <w:marLeft w:val="0"/>
      <w:marRight w:val="0"/>
      <w:marTop w:val="0"/>
      <w:marBottom w:val="0"/>
      <w:divBdr>
        <w:top w:val="none" w:sz="0" w:space="0" w:color="auto"/>
        <w:left w:val="none" w:sz="0" w:space="0" w:color="auto"/>
        <w:bottom w:val="none" w:sz="0" w:space="0" w:color="auto"/>
        <w:right w:val="none" w:sz="0" w:space="0" w:color="auto"/>
      </w:divBdr>
      <w:divsChild>
        <w:div w:id="794637831">
          <w:marLeft w:val="240"/>
          <w:marRight w:val="0"/>
          <w:marTop w:val="0"/>
          <w:marBottom w:val="0"/>
          <w:divBdr>
            <w:top w:val="none" w:sz="0" w:space="0" w:color="auto"/>
            <w:left w:val="none" w:sz="0" w:space="0" w:color="auto"/>
            <w:bottom w:val="none" w:sz="0" w:space="0" w:color="auto"/>
            <w:right w:val="none" w:sz="0" w:space="0" w:color="auto"/>
          </w:divBdr>
        </w:div>
        <w:div w:id="1371109877">
          <w:marLeft w:val="240"/>
          <w:marRight w:val="0"/>
          <w:marTop w:val="0"/>
          <w:marBottom w:val="0"/>
          <w:divBdr>
            <w:top w:val="none" w:sz="0" w:space="0" w:color="auto"/>
            <w:left w:val="none" w:sz="0" w:space="0" w:color="auto"/>
            <w:bottom w:val="none" w:sz="0" w:space="0" w:color="auto"/>
            <w:right w:val="none" w:sz="0" w:space="0" w:color="auto"/>
          </w:divBdr>
        </w:div>
      </w:divsChild>
    </w:div>
    <w:div w:id="1179848688">
      <w:bodyDiv w:val="1"/>
      <w:marLeft w:val="0"/>
      <w:marRight w:val="0"/>
      <w:marTop w:val="0"/>
      <w:marBottom w:val="0"/>
      <w:divBdr>
        <w:top w:val="none" w:sz="0" w:space="0" w:color="auto"/>
        <w:left w:val="none" w:sz="0" w:space="0" w:color="auto"/>
        <w:bottom w:val="none" w:sz="0" w:space="0" w:color="auto"/>
        <w:right w:val="none" w:sz="0" w:space="0" w:color="auto"/>
      </w:divBdr>
      <w:divsChild>
        <w:div w:id="1711539781">
          <w:marLeft w:val="240"/>
          <w:marRight w:val="0"/>
          <w:marTop w:val="0"/>
          <w:marBottom w:val="0"/>
          <w:divBdr>
            <w:top w:val="none" w:sz="0" w:space="0" w:color="auto"/>
            <w:left w:val="none" w:sz="0" w:space="0" w:color="auto"/>
            <w:bottom w:val="none" w:sz="0" w:space="0" w:color="auto"/>
            <w:right w:val="none" w:sz="0" w:space="0" w:color="auto"/>
          </w:divBdr>
        </w:div>
        <w:div w:id="173149354">
          <w:marLeft w:val="240"/>
          <w:marRight w:val="0"/>
          <w:marTop w:val="0"/>
          <w:marBottom w:val="0"/>
          <w:divBdr>
            <w:top w:val="none" w:sz="0" w:space="0" w:color="auto"/>
            <w:left w:val="none" w:sz="0" w:space="0" w:color="auto"/>
            <w:bottom w:val="none" w:sz="0" w:space="0" w:color="auto"/>
            <w:right w:val="none" w:sz="0" w:space="0" w:color="auto"/>
          </w:divBdr>
        </w:div>
        <w:div w:id="1670331988">
          <w:marLeft w:val="240"/>
          <w:marRight w:val="0"/>
          <w:marTop w:val="0"/>
          <w:marBottom w:val="0"/>
          <w:divBdr>
            <w:top w:val="none" w:sz="0" w:space="0" w:color="auto"/>
            <w:left w:val="none" w:sz="0" w:space="0" w:color="auto"/>
            <w:bottom w:val="none" w:sz="0" w:space="0" w:color="auto"/>
            <w:right w:val="none" w:sz="0" w:space="0" w:color="auto"/>
          </w:divBdr>
        </w:div>
      </w:divsChild>
    </w:div>
    <w:div w:id="1187981058">
      <w:bodyDiv w:val="1"/>
      <w:marLeft w:val="0"/>
      <w:marRight w:val="0"/>
      <w:marTop w:val="0"/>
      <w:marBottom w:val="0"/>
      <w:divBdr>
        <w:top w:val="none" w:sz="0" w:space="0" w:color="auto"/>
        <w:left w:val="none" w:sz="0" w:space="0" w:color="auto"/>
        <w:bottom w:val="none" w:sz="0" w:space="0" w:color="auto"/>
        <w:right w:val="none" w:sz="0" w:space="0" w:color="auto"/>
      </w:divBdr>
    </w:div>
    <w:div w:id="1194147018">
      <w:bodyDiv w:val="1"/>
      <w:marLeft w:val="0"/>
      <w:marRight w:val="0"/>
      <w:marTop w:val="0"/>
      <w:marBottom w:val="0"/>
      <w:divBdr>
        <w:top w:val="none" w:sz="0" w:space="0" w:color="auto"/>
        <w:left w:val="none" w:sz="0" w:space="0" w:color="auto"/>
        <w:bottom w:val="none" w:sz="0" w:space="0" w:color="auto"/>
        <w:right w:val="none" w:sz="0" w:space="0" w:color="auto"/>
      </w:divBdr>
    </w:div>
    <w:div w:id="1196500149">
      <w:bodyDiv w:val="1"/>
      <w:marLeft w:val="0"/>
      <w:marRight w:val="0"/>
      <w:marTop w:val="0"/>
      <w:marBottom w:val="0"/>
      <w:divBdr>
        <w:top w:val="none" w:sz="0" w:space="0" w:color="auto"/>
        <w:left w:val="none" w:sz="0" w:space="0" w:color="auto"/>
        <w:bottom w:val="none" w:sz="0" w:space="0" w:color="auto"/>
        <w:right w:val="none" w:sz="0" w:space="0" w:color="auto"/>
      </w:divBdr>
    </w:div>
    <w:div w:id="1197892937">
      <w:bodyDiv w:val="1"/>
      <w:marLeft w:val="0"/>
      <w:marRight w:val="0"/>
      <w:marTop w:val="0"/>
      <w:marBottom w:val="0"/>
      <w:divBdr>
        <w:top w:val="none" w:sz="0" w:space="0" w:color="auto"/>
        <w:left w:val="none" w:sz="0" w:space="0" w:color="auto"/>
        <w:bottom w:val="none" w:sz="0" w:space="0" w:color="auto"/>
        <w:right w:val="none" w:sz="0" w:space="0" w:color="auto"/>
      </w:divBdr>
    </w:div>
    <w:div w:id="1209104319">
      <w:bodyDiv w:val="1"/>
      <w:marLeft w:val="0"/>
      <w:marRight w:val="0"/>
      <w:marTop w:val="0"/>
      <w:marBottom w:val="0"/>
      <w:divBdr>
        <w:top w:val="none" w:sz="0" w:space="0" w:color="auto"/>
        <w:left w:val="none" w:sz="0" w:space="0" w:color="auto"/>
        <w:bottom w:val="none" w:sz="0" w:space="0" w:color="auto"/>
        <w:right w:val="none" w:sz="0" w:space="0" w:color="auto"/>
      </w:divBdr>
    </w:div>
    <w:div w:id="1219049956">
      <w:bodyDiv w:val="1"/>
      <w:marLeft w:val="0"/>
      <w:marRight w:val="0"/>
      <w:marTop w:val="0"/>
      <w:marBottom w:val="0"/>
      <w:divBdr>
        <w:top w:val="none" w:sz="0" w:space="0" w:color="auto"/>
        <w:left w:val="none" w:sz="0" w:space="0" w:color="auto"/>
        <w:bottom w:val="none" w:sz="0" w:space="0" w:color="auto"/>
        <w:right w:val="none" w:sz="0" w:space="0" w:color="auto"/>
      </w:divBdr>
      <w:divsChild>
        <w:div w:id="871116874">
          <w:marLeft w:val="240"/>
          <w:marRight w:val="0"/>
          <w:marTop w:val="0"/>
          <w:marBottom w:val="0"/>
          <w:divBdr>
            <w:top w:val="none" w:sz="0" w:space="0" w:color="auto"/>
            <w:left w:val="none" w:sz="0" w:space="0" w:color="auto"/>
            <w:bottom w:val="none" w:sz="0" w:space="0" w:color="auto"/>
            <w:right w:val="none" w:sz="0" w:space="0" w:color="auto"/>
          </w:divBdr>
        </w:div>
        <w:div w:id="755245775">
          <w:marLeft w:val="240"/>
          <w:marRight w:val="0"/>
          <w:marTop w:val="0"/>
          <w:marBottom w:val="0"/>
          <w:divBdr>
            <w:top w:val="none" w:sz="0" w:space="0" w:color="auto"/>
            <w:left w:val="none" w:sz="0" w:space="0" w:color="auto"/>
            <w:bottom w:val="none" w:sz="0" w:space="0" w:color="auto"/>
            <w:right w:val="none" w:sz="0" w:space="0" w:color="auto"/>
          </w:divBdr>
        </w:div>
        <w:div w:id="68041242">
          <w:marLeft w:val="240"/>
          <w:marRight w:val="0"/>
          <w:marTop w:val="0"/>
          <w:marBottom w:val="0"/>
          <w:divBdr>
            <w:top w:val="none" w:sz="0" w:space="0" w:color="auto"/>
            <w:left w:val="none" w:sz="0" w:space="0" w:color="auto"/>
            <w:bottom w:val="none" w:sz="0" w:space="0" w:color="auto"/>
            <w:right w:val="none" w:sz="0" w:space="0" w:color="auto"/>
          </w:divBdr>
        </w:div>
        <w:div w:id="24865926">
          <w:marLeft w:val="240"/>
          <w:marRight w:val="0"/>
          <w:marTop w:val="0"/>
          <w:marBottom w:val="0"/>
          <w:divBdr>
            <w:top w:val="none" w:sz="0" w:space="0" w:color="auto"/>
            <w:left w:val="none" w:sz="0" w:space="0" w:color="auto"/>
            <w:bottom w:val="none" w:sz="0" w:space="0" w:color="auto"/>
            <w:right w:val="none" w:sz="0" w:space="0" w:color="auto"/>
          </w:divBdr>
        </w:div>
        <w:div w:id="6174299">
          <w:marLeft w:val="240"/>
          <w:marRight w:val="0"/>
          <w:marTop w:val="0"/>
          <w:marBottom w:val="0"/>
          <w:divBdr>
            <w:top w:val="none" w:sz="0" w:space="0" w:color="auto"/>
            <w:left w:val="none" w:sz="0" w:space="0" w:color="auto"/>
            <w:bottom w:val="none" w:sz="0" w:space="0" w:color="auto"/>
            <w:right w:val="none" w:sz="0" w:space="0" w:color="auto"/>
          </w:divBdr>
        </w:div>
      </w:divsChild>
    </w:div>
    <w:div w:id="1219823065">
      <w:bodyDiv w:val="1"/>
      <w:marLeft w:val="0"/>
      <w:marRight w:val="0"/>
      <w:marTop w:val="0"/>
      <w:marBottom w:val="0"/>
      <w:divBdr>
        <w:top w:val="none" w:sz="0" w:space="0" w:color="auto"/>
        <w:left w:val="none" w:sz="0" w:space="0" w:color="auto"/>
        <w:bottom w:val="none" w:sz="0" w:space="0" w:color="auto"/>
        <w:right w:val="none" w:sz="0" w:space="0" w:color="auto"/>
      </w:divBdr>
    </w:div>
    <w:div w:id="1220290592">
      <w:bodyDiv w:val="1"/>
      <w:marLeft w:val="0"/>
      <w:marRight w:val="0"/>
      <w:marTop w:val="0"/>
      <w:marBottom w:val="0"/>
      <w:divBdr>
        <w:top w:val="none" w:sz="0" w:space="0" w:color="auto"/>
        <w:left w:val="none" w:sz="0" w:space="0" w:color="auto"/>
        <w:bottom w:val="none" w:sz="0" w:space="0" w:color="auto"/>
        <w:right w:val="none" w:sz="0" w:space="0" w:color="auto"/>
      </w:divBdr>
    </w:div>
    <w:div w:id="1228809369">
      <w:bodyDiv w:val="1"/>
      <w:marLeft w:val="0"/>
      <w:marRight w:val="0"/>
      <w:marTop w:val="0"/>
      <w:marBottom w:val="0"/>
      <w:divBdr>
        <w:top w:val="none" w:sz="0" w:space="0" w:color="auto"/>
        <w:left w:val="none" w:sz="0" w:space="0" w:color="auto"/>
        <w:bottom w:val="none" w:sz="0" w:space="0" w:color="auto"/>
        <w:right w:val="none" w:sz="0" w:space="0" w:color="auto"/>
      </w:divBdr>
      <w:divsChild>
        <w:div w:id="851261260">
          <w:marLeft w:val="0"/>
          <w:marRight w:val="0"/>
          <w:marTop w:val="0"/>
          <w:marBottom w:val="0"/>
          <w:divBdr>
            <w:top w:val="single" w:sz="6" w:space="8" w:color="99CCFF"/>
            <w:left w:val="single" w:sz="6" w:space="8" w:color="99CCFF"/>
            <w:bottom w:val="single" w:sz="6" w:space="8" w:color="99CCFF"/>
            <w:right w:val="single" w:sz="6" w:space="8" w:color="99CCFF"/>
          </w:divBdr>
          <w:divsChild>
            <w:div w:id="359207572">
              <w:marLeft w:val="0"/>
              <w:marRight w:val="0"/>
              <w:marTop w:val="0"/>
              <w:marBottom w:val="120"/>
              <w:divBdr>
                <w:top w:val="none" w:sz="0" w:space="0" w:color="auto"/>
                <w:left w:val="none" w:sz="0" w:space="0" w:color="auto"/>
                <w:bottom w:val="dotted" w:sz="6" w:space="3" w:color="000000"/>
                <w:right w:val="none" w:sz="0" w:space="0" w:color="auto"/>
              </w:divBdr>
            </w:div>
            <w:div w:id="630597182">
              <w:marLeft w:val="0"/>
              <w:marRight w:val="0"/>
              <w:marTop w:val="150"/>
              <w:marBottom w:val="0"/>
              <w:divBdr>
                <w:top w:val="dotted" w:sz="6" w:space="5" w:color="333333"/>
                <w:left w:val="none" w:sz="0" w:space="0" w:color="auto"/>
                <w:bottom w:val="none" w:sz="0" w:space="0" w:color="auto"/>
                <w:right w:val="none" w:sz="0" w:space="0" w:color="auto"/>
              </w:divBdr>
            </w:div>
          </w:divsChild>
        </w:div>
        <w:div w:id="18818623">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231767120">
      <w:bodyDiv w:val="1"/>
      <w:marLeft w:val="0"/>
      <w:marRight w:val="0"/>
      <w:marTop w:val="0"/>
      <w:marBottom w:val="0"/>
      <w:divBdr>
        <w:top w:val="none" w:sz="0" w:space="0" w:color="auto"/>
        <w:left w:val="none" w:sz="0" w:space="0" w:color="auto"/>
        <w:bottom w:val="none" w:sz="0" w:space="0" w:color="auto"/>
        <w:right w:val="none" w:sz="0" w:space="0" w:color="auto"/>
      </w:divBdr>
      <w:divsChild>
        <w:div w:id="1959946249">
          <w:marLeft w:val="1920"/>
          <w:marRight w:val="0"/>
          <w:marTop w:val="0"/>
          <w:marBottom w:val="0"/>
          <w:divBdr>
            <w:top w:val="none" w:sz="0" w:space="0" w:color="auto"/>
            <w:left w:val="none" w:sz="0" w:space="0" w:color="auto"/>
            <w:bottom w:val="none" w:sz="0" w:space="0" w:color="auto"/>
            <w:right w:val="none" w:sz="0" w:space="0" w:color="auto"/>
          </w:divBdr>
        </w:div>
      </w:divsChild>
    </w:div>
    <w:div w:id="1234970984">
      <w:bodyDiv w:val="1"/>
      <w:marLeft w:val="0"/>
      <w:marRight w:val="0"/>
      <w:marTop w:val="0"/>
      <w:marBottom w:val="0"/>
      <w:divBdr>
        <w:top w:val="none" w:sz="0" w:space="0" w:color="auto"/>
        <w:left w:val="none" w:sz="0" w:space="0" w:color="auto"/>
        <w:bottom w:val="none" w:sz="0" w:space="0" w:color="auto"/>
        <w:right w:val="none" w:sz="0" w:space="0" w:color="auto"/>
      </w:divBdr>
    </w:div>
    <w:div w:id="1240747008">
      <w:bodyDiv w:val="1"/>
      <w:marLeft w:val="0"/>
      <w:marRight w:val="0"/>
      <w:marTop w:val="0"/>
      <w:marBottom w:val="0"/>
      <w:divBdr>
        <w:top w:val="none" w:sz="0" w:space="0" w:color="auto"/>
        <w:left w:val="none" w:sz="0" w:space="0" w:color="auto"/>
        <w:bottom w:val="none" w:sz="0" w:space="0" w:color="auto"/>
        <w:right w:val="none" w:sz="0" w:space="0" w:color="auto"/>
      </w:divBdr>
    </w:div>
    <w:div w:id="1247107613">
      <w:bodyDiv w:val="1"/>
      <w:marLeft w:val="0"/>
      <w:marRight w:val="0"/>
      <w:marTop w:val="0"/>
      <w:marBottom w:val="0"/>
      <w:divBdr>
        <w:top w:val="none" w:sz="0" w:space="0" w:color="auto"/>
        <w:left w:val="none" w:sz="0" w:space="0" w:color="auto"/>
        <w:bottom w:val="none" w:sz="0" w:space="0" w:color="auto"/>
        <w:right w:val="none" w:sz="0" w:space="0" w:color="auto"/>
      </w:divBdr>
    </w:div>
    <w:div w:id="1252274708">
      <w:bodyDiv w:val="1"/>
      <w:marLeft w:val="0"/>
      <w:marRight w:val="0"/>
      <w:marTop w:val="0"/>
      <w:marBottom w:val="0"/>
      <w:divBdr>
        <w:top w:val="none" w:sz="0" w:space="0" w:color="auto"/>
        <w:left w:val="none" w:sz="0" w:space="0" w:color="auto"/>
        <w:bottom w:val="none" w:sz="0" w:space="0" w:color="auto"/>
        <w:right w:val="none" w:sz="0" w:space="0" w:color="auto"/>
      </w:divBdr>
    </w:div>
    <w:div w:id="1256593887">
      <w:bodyDiv w:val="1"/>
      <w:marLeft w:val="0"/>
      <w:marRight w:val="0"/>
      <w:marTop w:val="0"/>
      <w:marBottom w:val="0"/>
      <w:divBdr>
        <w:top w:val="none" w:sz="0" w:space="0" w:color="auto"/>
        <w:left w:val="none" w:sz="0" w:space="0" w:color="auto"/>
        <w:bottom w:val="none" w:sz="0" w:space="0" w:color="auto"/>
        <w:right w:val="none" w:sz="0" w:space="0" w:color="auto"/>
      </w:divBdr>
    </w:div>
    <w:div w:id="1269241875">
      <w:bodyDiv w:val="1"/>
      <w:marLeft w:val="0"/>
      <w:marRight w:val="0"/>
      <w:marTop w:val="0"/>
      <w:marBottom w:val="0"/>
      <w:divBdr>
        <w:top w:val="none" w:sz="0" w:space="0" w:color="auto"/>
        <w:left w:val="none" w:sz="0" w:space="0" w:color="auto"/>
        <w:bottom w:val="none" w:sz="0" w:space="0" w:color="auto"/>
        <w:right w:val="none" w:sz="0" w:space="0" w:color="auto"/>
      </w:divBdr>
      <w:divsChild>
        <w:div w:id="606274714">
          <w:marLeft w:val="240"/>
          <w:marRight w:val="0"/>
          <w:marTop w:val="0"/>
          <w:marBottom w:val="0"/>
          <w:divBdr>
            <w:top w:val="none" w:sz="0" w:space="0" w:color="auto"/>
            <w:left w:val="none" w:sz="0" w:space="0" w:color="auto"/>
            <w:bottom w:val="none" w:sz="0" w:space="0" w:color="auto"/>
            <w:right w:val="none" w:sz="0" w:space="0" w:color="auto"/>
          </w:divBdr>
        </w:div>
        <w:div w:id="266695802">
          <w:marLeft w:val="240"/>
          <w:marRight w:val="0"/>
          <w:marTop w:val="0"/>
          <w:marBottom w:val="0"/>
          <w:divBdr>
            <w:top w:val="none" w:sz="0" w:space="0" w:color="auto"/>
            <w:left w:val="none" w:sz="0" w:space="0" w:color="auto"/>
            <w:bottom w:val="none" w:sz="0" w:space="0" w:color="auto"/>
            <w:right w:val="none" w:sz="0" w:space="0" w:color="auto"/>
          </w:divBdr>
        </w:div>
        <w:div w:id="541675831">
          <w:marLeft w:val="240"/>
          <w:marRight w:val="0"/>
          <w:marTop w:val="0"/>
          <w:marBottom w:val="0"/>
          <w:divBdr>
            <w:top w:val="none" w:sz="0" w:space="0" w:color="auto"/>
            <w:left w:val="none" w:sz="0" w:space="0" w:color="auto"/>
            <w:bottom w:val="none" w:sz="0" w:space="0" w:color="auto"/>
            <w:right w:val="none" w:sz="0" w:space="0" w:color="auto"/>
          </w:divBdr>
        </w:div>
      </w:divsChild>
    </w:div>
    <w:div w:id="1270624325">
      <w:bodyDiv w:val="1"/>
      <w:marLeft w:val="0"/>
      <w:marRight w:val="0"/>
      <w:marTop w:val="0"/>
      <w:marBottom w:val="0"/>
      <w:divBdr>
        <w:top w:val="none" w:sz="0" w:space="0" w:color="auto"/>
        <w:left w:val="none" w:sz="0" w:space="0" w:color="auto"/>
        <w:bottom w:val="none" w:sz="0" w:space="0" w:color="auto"/>
        <w:right w:val="none" w:sz="0" w:space="0" w:color="auto"/>
      </w:divBdr>
    </w:div>
    <w:div w:id="1273439637">
      <w:bodyDiv w:val="1"/>
      <w:marLeft w:val="0"/>
      <w:marRight w:val="0"/>
      <w:marTop w:val="0"/>
      <w:marBottom w:val="0"/>
      <w:divBdr>
        <w:top w:val="none" w:sz="0" w:space="0" w:color="auto"/>
        <w:left w:val="none" w:sz="0" w:space="0" w:color="auto"/>
        <w:bottom w:val="none" w:sz="0" w:space="0" w:color="auto"/>
        <w:right w:val="none" w:sz="0" w:space="0" w:color="auto"/>
      </w:divBdr>
      <w:divsChild>
        <w:div w:id="1897930041">
          <w:marLeft w:val="240"/>
          <w:marRight w:val="0"/>
          <w:marTop w:val="0"/>
          <w:marBottom w:val="0"/>
          <w:divBdr>
            <w:top w:val="none" w:sz="0" w:space="0" w:color="auto"/>
            <w:left w:val="none" w:sz="0" w:space="0" w:color="auto"/>
            <w:bottom w:val="none" w:sz="0" w:space="0" w:color="auto"/>
            <w:right w:val="none" w:sz="0" w:space="0" w:color="auto"/>
          </w:divBdr>
        </w:div>
        <w:div w:id="527723259">
          <w:marLeft w:val="480"/>
          <w:marRight w:val="0"/>
          <w:marTop w:val="0"/>
          <w:marBottom w:val="0"/>
          <w:divBdr>
            <w:top w:val="none" w:sz="0" w:space="0" w:color="auto"/>
            <w:left w:val="none" w:sz="0" w:space="0" w:color="auto"/>
            <w:bottom w:val="none" w:sz="0" w:space="0" w:color="auto"/>
            <w:right w:val="none" w:sz="0" w:space="0" w:color="auto"/>
          </w:divBdr>
        </w:div>
        <w:div w:id="1065378842">
          <w:marLeft w:val="480"/>
          <w:marRight w:val="0"/>
          <w:marTop w:val="0"/>
          <w:marBottom w:val="0"/>
          <w:divBdr>
            <w:top w:val="none" w:sz="0" w:space="0" w:color="auto"/>
            <w:left w:val="none" w:sz="0" w:space="0" w:color="auto"/>
            <w:bottom w:val="none" w:sz="0" w:space="0" w:color="auto"/>
            <w:right w:val="none" w:sz="0" w:space="0" w:color="auto"/>
          </w:divBdr>
        </w:div>
        <w:div w:id="1560553396">
          <w:marLeft w:val="480"/>
          <w:marRight w:val="0"/>
          <w:marTop w:val="0"/>
          <w:marBottom w:val="0"/>
          <w:divBdr>
            <w:top w:val="none" w:sz="0" w:space="0" w:color="auto"/>
            <w:left w:val="none" w:sz="0" w:space="0" w:color="auto"/>
            <w:bottom w:val="none" w:sz="0" w:space="0" w:color="auto"/>
            <w:right w:val="none" w:sz="0" w:space="0" w:color="auto"/>
          </w:divBdr>
        </w:div>
        <w:div w:id="1188836562">
          <w:marLeft w:val="720"/>
          <w:marRight w:val="0"/>
          <w:marTop w:val="0"/>
          <w:marBottom w:val="0"/>
          <w:divBdr>
            <w:top w:val="none" w:sz="0" w:space="0" w:color="auto"/>
            <w:left w:val="none" w:sz="0" w:space="0" w:color="auto"/>
            <w:bottom w:val="none" w:sz="0" w:space="0" w:color="auto"/>
            <w:right w:val="none" w:sz="0" w:space="0" w:color="auto"/>
          </w:divBdr>
        </w:div>
        <w:div w:id="9188630">
          <w:marLeft w:val="720"/>
          <w:marRight w:val="0"/>
          <w:marTop w:val="0"/>
          <w:marBottom w:val="0"/>
          <w:divBdr>
            <w:top w:val="none" w:sz="0" w:space="0" w:color="auto"/>
            <w:left w:val="none" w:sz="0" w:space="0" w:color="auto"/>
            <w:bottom w:val="none" w:sz="0" w:space="0" w:color="auto"/>
            <w:right w:val="none" w:sz="0" w:space="0" w:color="auto"/>
          </w:divBdr>
        </w:div>
        <w:div w:id="938373036">
          <w:marLeft w:val="480"/>
          <w:marRight w:val="0"/>
          <w:marTop w:val="0"/>
          <w:marBottom w:val="0"/>
          <w:divBdr>
            <w:top w:val="none" w:sz="0" w:space="0" w:color="auto"/>
            <w:left w:val="none" w:sz="0" w:space="0" w:color="auto"/>
            <w:bottom w:val="none" w:sz="0" w:space="0" w:color="auto"/>
            <w:right w:val="none" w:sz="0" w:space="0" w:color="auto"/>
          </w:divBdr>
        </w:div>
        <w:div w:id="905845029">
          <w:marLeft w:val="480"/>
          <w:marRight w:val="0"/>
          <w:marTop w:val="0"/>
          <w:marBottom w:val="0"/>
          <w:divBdr>
            <w:top w:val="none" w:sz="0" w:space="0" w:color="auto"/>
            <w:left w:val="none" w:sz="0" w:space="0" w:color="auto"/>
            <w:bottom w:val="none" w:sz="0" w:space="0" w:color="auto"/>
            <w:right w:val="none" w:sz="0" w:space="0" w:color="auto"/>
          </w:divBdr>
        </w:div>
        <w:div w:id="1110778550">
          <w:marLeft w:val="480"/>
          <w:marRight w:val="0"/>
          <w:marTop w:val="0"/>
          <w:marBottom w:val="0"/>
          <w:divBdr>
            <w:top w:val="none" w:sz="0" w:space="0" w:color="auto"/>
            <w:left w:val="none" w:sz="0" w:space="0" w:color="auto"/>
            <w:bottom w:val="none" w:sz="0" w:space="0" w:color="auto"/>
            <w:right w:val="none" w:sz="0" w:space="0" w:color="auto"/>
          </w:divBdr>
        </w:div>
        <w:div w:id="654139322">
          <w:marLeft w:val="240"/>
          <w:marRight w:val="0"/>
          <w:marTop w:val="0"/>
          <w:marBottom w:val="0"/>
          <w:divBdr>
            <w:top w:val="none" w:sz="0" w:space="0" w:color="auto"/>
            <w:left w:val="none" w:sz="0" w:space="0" w:color="auto"/>
            <w:bottom w:val="none" w:sz="0" w:space="0" w:color="auto"/>
            <w:right w:val="none" w:sz="0" w:space="0" w:color="auto"/>
          </w:divBdr>
        </w:div>
        <w:div w:id="220943234">
          <w:marLeft w:val="240"/>
          <w:marRight w:val="0"/>
          <w:marTop w:val="0"/>
          <w:marBottom w:val="0"/>
          <w:divBdr>
            <w:top w:val="none" w:sz="0" w:space="0" w:color="auto"/>
            <w:left w:val="none" w:sz="0" w:space="0" w:color="auto"/>
            <w:bottom w:val="none" w:sz="0" w:space="0" w:color="auto"/>
            <w:right w:val="none" w:sz="0" w:space="0" w:color="auto"/>
          </w:divBdr>
        </w:div>
        <w:div w:id="1127159034">
          <w:marLeft w:val="240"/>
          <w:marRight w:val="0"/>
          <w:marTop w:val="0"/>
          <w:marBottom w:val="0"/>
          <w:divBdr>
            <w:top w:val="none" w:sz="0" w:space="0" w:color="auto"/>
            <w:left w:val="none" w:sz="0" w:space="0" w:color="auto"/>
            <w:bottom w:val="none" w:sz="0" w:space="0" w:color="auto"/>
            <w:right w:val="none" w:sz="0" w:space="0" w:color="auto"/>
          </w:divBdr>
        </w:div>
        <w:div w:id="932200301">
          <w:marLeft w:val="240"/>
          <w:marRight w:val="0"/>
          <w:marTop w:val="0"/>
          <w:marBottom w:val="0"/>
          <w:divBdr>
            <w:top w:val="none" w:sz="0" w:space="0" w:color="auto"/>
            <w:left w:val="none" w:sz="0" w:space="0" w:color="auto"/>
            <w:bottom w:val="none" w:sz="0" w:space="0" w:color="auto"/>
            <w:right w:val="none" w:sz="0" w:space="0" w:color="auto"/>
          </w:divBdr>
        </w:div>
        <w:div w:id="1266881803">
          <w:marLeft w:val="240"/>
          <w:marRight w:val="0"/>
          <w:marTop w:val="0"/>
          <w:marBottom w:val="0"/>
          <w:divBdr>
            <w:top w:val="none" w:sz="0" w:space="0" w:color="auto"/>
            <w:left w:val="none" w:sz="0" w:space="0" w:color="auto"/>
            <w:bottom w:val="none" w:sz="0" w:space="0" w:color="auto"/>
            <w:right w:val="none" w:sz="0" w:space="0" w:color="auto"/>
          </w:divBdr>
        </w:div>
        <w:div w:id="1383137506">
          <w:marLeft w:val="240"/>
          <w:marRight w:val="0"/>
          <w:marTop w:val="0"/>
          <w:marBottom w:val="0"/>
          <w:divBdr>
            <w:top w:val="none" w:sz="0" w:space="0" w:color="auto"/>
            <w:left w:val="none" w:sz="0" w:space="0" w:color="auto"/>
            <w:bottom w:val="none" w:sz="0" w:space="0" w:color="auto"/>
            <w:right w:val="none" w:sz="0" w:space="0" w:color="auto"/>
          </w:divBdr>
        </w:div>
        <w:div w:id="1758671636">
          <w:marLeft w:val="240"/>
          <w:marRight w:val="0"/>
          <w:marTop w:val="0"/>
          <w:marBottom w:val="0"/>
          <w:divBdr>
            <w:top w:val="none" w:sz="0" w:space="0" w:color="auto"/>
            <w:left w:val="none" w:sz="0" w:space="0" w:color="auto"/>
            <w:bottom w:val="none" w:sz="0" w:space="0" w:color="auto"/>
            <w:right w:val="none" w:sz="0" w:space="0" w:color="auto"/>
          </w:divBdr>
        </w:div>
        <w:div w:id="190147747">
          <w:marLeft w:val="480"/>
          <w:marRight w:val="0"/>
          <w:marTop w:val="0"/>
          <w:marBottom w:val="0"/>
          <w:divBdr>
            <w:top w:val="none" w:sz="0" w:space="0" w:color="auto"/>
            <w:left w:val="none" w:sz="0" w:space="0" w:color="auto"/>
            <w:bottom w:val="none" w:sz="0" w:space="0" w:color="auto"/>
            <w:right w:val="none" w:sz="0" w:space="0" w:color="auto"/>
          </w:divBdr>
        </w:div>
        <w:div w:id="1491405012">
          <w:marLeft w:val="480"/>
          <w:marRight w:val="0"/>
          <w:marTop w:val="0"/>
          <w:marBottom w:val="0"/>
          <w:divBdr>
            <w:top w:val="none" w:sz="0" w:space="0" w:color="auto"/>
            <w:left w:val="none" w:sz="0" w:space="0" w:color="auto"/>
            <w:bottom w:val="none" w:sz="0" w:space="0" w:color="auto"/>
            <w:right w:val="none" w:sz="0" w:space="0" w:color="auto"/>
          </w:divBdr>
        </w:div>
        <w:div w:id="1039084974">
          <w:marLeft w:val="480"/>
          <w:marRight w:val="0"/>
          <w:marTop w:val="0"/>
          <w:marBottom w:val="0"/>
          <w:divBdr>
            <w:top w:val="none" w:sz="0" w:space="0" w:color="auto"/>
            <w:left w:val="none" w:sz="0" w:space="0" w:color="auto"/>
            <w:bottom w:val="none" w:sz="0" w:space="0" w:color="auto"/>
            <w:right w:val="none" w:sz="0" w:space="0" w:color="auto"/>
          </w:divBdr>
        </w:div>
        <w:div w:id="2014257549">
          <w:marLeft w:val="480"/>
          <w:marRight w:val="0"/>
          <w:marTop w:val="0"/>
          <w:marBottom w:val="0"/>
          <w:divBdr>
            <w:top w:val="none" w:sz="0" w:space="0" w:color="auto"/>
            <w:left w:val="none" w:sz="0" w:space="0" w:color="auto"/>
            <w:bottom w:val="none" w:sz="0" w:space="0" w:color="auto"/>
            <w:right w:val="none" w:sz="0" w:space="0" w:color="auto"/>
          </w:divBdr>
        </w:div>
        <w:div w:id="764426579">
          <w:marLeft w:val="240"/>
          <w:marRight w:val="0"/>
          <w:marTop w:val="0"/>
          <w:marBottom w:val="0"/>
          <w:divBdr>
            <w:top w:val="none" w:sz="0" w:space="0" w:color="auto"/>
            <w:left w:val="none" w:sz="0" w:space="0" w:color="auto"/>
            <w:bottom w:val="none" w:sz="0" w:space="0" w:color="auto"/>
            <w:right w:val="none" w:sz="0" w:space="0" w:color="auto"/>
          </w:divBdr>
        </w:div>
        <w:div w:id="1201943613">
          <w:marLeft w:val="240"/>
          <w:marRight w:val="0"/>
          <w:marTop w:val="0"/>
          <w:marBottom w:val="0"/>
          <w:divBdr>
            <w:top w:val="none" w:sz="0" w:space="0" w:color="auto"/>
            <w:left w:val="none" w:sz="0" w:space="0" w:color="auto"/>
            <w:bottom w:val="none" w:sz="0" w:space="0" w:color="auto"/>
            <w:right w:val="none" w:sz="0" w:space="0" w:color="auto"/>
          </w:divBdr>
        </w:div>
        <w:div w:id="385378246">
          <w:marLeft w:val="240"/>
          <w:marRight w:val="0"/>
          <w:marTop w:val="0"/>
          <w:marBottom w:val="0"/>
          <w:divBdr>
            <w:top w:val="none" w:sz="0" w:space="0" w:color="auto"/>
            <w:left w:val="none" w:sz="0" w:space="0" w:color="auto"/>
            <w:bottom w:val="none" w:sz="0" w:space="0" w:color="auto"/>
            <w:right w:val="none" w:sz="0" w:space="0" w:color="auto"/>
          </w:divBdr>
        </w:div>
        <w:div w:id="828332191">
          <w:marLeft w:val="240"/>
          <w:marRight w:val="0"/>
          <w:marTop w:val="0"/>
          <w:marBottom w:val="0"/>
          <w:divBdr>
            <w:top w:val="none" w:sz="0" w:space="0" w:color="auto"/>
            <w:left w:val="none" w:sz="0" w:space="0" w:color="auto"/>
            <w:bottom w:val="none" w:sz="0" w:space="0" w:color="auto"/>
            <w:right w:val="none" w:sz="0" w:space="0" w:color="auto"/>
          </w:divBdr>
        </w:div>
        <w:div w:id="1741560015">
          <w:marLeft w:val="240"/>
          <w:marRight w:val="0"/>
          <w:marTop w:val="0"/>
          <w:marBottom w:val="0"/>
          <w:divBdr>
            <w:top w:val="none" w:sz="0" w:space="0" w:color="auto"/>
            <w:left w:val="none" w:sz="0" w:space="0" w:color="auto"/>
            <w:bottom w:val="none" w:sz="0" w:space="0" w:color="auto"/>
            <w:right w:val="none" w:sz="0" w:space="0" w:color="auto"/>
          </w:divBdr>
        </w:div>
        <w:div w:id="1560362490">
          <w:marLeft w:val="240"/>
          <w:marRight w:val="0"/>
          <w:marTop w:val="0"/>
          <w:marBottom w:val="0"/>
          <w:divBdr>
            <w:top w:val="none" w:sz="0" w:space="0" w:color="auto"/>
            <w:left w:val="none" w:sz="0" w:space="0" w:color="auto"/>
            <w:bottom w:val="none" w:sz="0" w:space="0" w:color="auto"/>
            <w:right w:val="none" w:sz="0" w:space="0" w:color="auto"/>
          </w:divBdr>
        </w:div>
        <w:div w:id="831138333">
          <w:marLeft w:val="240"/>
          <w:marRight w:val="0"/>
          <w:marTop w:val="0"/>
          <w:marBottom w:val="0"/>
          <w:divBdr>
            <w:top w:val="none" w:sz="0" w:space="0" w:color="auto"/>
            <w:left w:val="none" w:sz="0" w:space="0" w:color="auto"/>
            <w:bottom w:val="none" w:sz="0" w:space="0" w:color="auto"/>
            <w:right w:val="none" w:sz="0" w:space="0" w:color="auto"/>
          </w:divBdr>
        </w:div>
        <w:div w:id="814687870">
          <w:marLeft w:val="240"/>
          <w:marRight w:val="0"/>
          <w:marTop w:val="0"/>
          <w:marBottom w:val="0"/>
          <w:divBdr>
            <w:top w:val="none" w:sz="0" w:space="0" w:color="auto"/>
            <w:left w:val="none" w:sz="0" w:space="0" w:color="auto"/>
            <w:bottom w:val="none" w:sz="0" w:space="0" w:color="auto"/>
            <w:right w:val="none" w:sz="0" w:space="0" w:color="auto"/>
          </w:divBdr>
        </w:div>
        <w:div w:id="883444359">
          <w:marLeft w:val="240"/>
          <w:marRight w:val="0"/>
          <w:marTop w:val="0"/>
          <w:marBottom w:val="0"/>
          <w:divBdr>
            <w:top w:val="none" w:sz="0" w:space="0" w:color="auto"/>
            <w:left w:val="none" w:sz="0" w:space="0" w:color="auto"/>
            <w:bottom w:val="none" w:sz="0" w:space="0" w:color="auto"/>
            <w:right w:val="none" w:sz="0" w:space="0" w:color="auto"/>
          </w:divBdr>
        </w:div>
      </w:divsChild>
    </w:div>
    <w:div w:id="1277711279">
      <w:bodyDiv w:val="1"/>
      <w:marLeft w:val="0"/>
      <w:marRight w:val="0"/>
      <w:marTop w:val="0"/>
      <w:marBottom w:val="0"/>
      <w:divBdr>
        <w:top w:val="none" w:sz="0" w:space="0" w:color="auto"/>
        <w:left w:val="none" w:sz="0" w:space="0" w:color="auto"/>
        <w:bottom w:val="none" w:sz="0" w:space="0" w:color="auto"/>
        <w:right w:val="none" w:sz="0" w:space="0" w:color="auto"/>
      </w:divBdr>
    </w:div>
    <w:div w:id="1284387187">
      <w:bodyDiv w:val="1"/>
      <w:marLeft w:val="0"/>
      <w:marRight w:val="0"/>
      <w:marTop w:val="0"/>
      <w:marBottom w:val="0"/>
      <w:divBdr>
        <w:top w:val="none" w:sz="0" w:space="0" w:color="auto"/>
        <w:left w:val="none" w:sz="0" w:space="0" w:color="auto"/>
        <w:bottom w:val="none" w:sz="0" w:space="0" w:color="auto"/>
        <w:right w:val="none" w:sz="0" w:space="0" w:color="auto"/>
      </w:divBdr>
    </w:div>
    <w:div w:id="1293944424">
      <w:bodyDiv w:val="1"/>
      <w:marLeft w:val="0"/>
      <w:marRight w:val="0"/>
      <w:marTop w:val="0"/>
      <w:marBottom w:val="0"/>
      <w:divBdr>
        <w:top w:val="none" w:sz="0" w:space="0" w:color="auto"/>
        <w:left w:val="none" w:sz="0" w:space="0" w:color="auto"/>
        <w:bottom w:val="none" w:sz="0" w:space="0" w:color="auto"/>
        <w:right w:val="none" w:sz="0" w:space="0" w:color="auto"/>
      </w:divBdr>
    </w:div>
    <w:div w:id="1297029446">
      <w:bodyDiv w:val="1"/>
      <w:marLeft w:val="0"/>
      <w:marRight w:val="0"/>
      <w:marTop w:val="0"/>
      <w:marBottom w:val="0"/>
      <w:divBdr>
        <w:top w:val="none" w:sz="0" w:space="0" w:color="auto"/>
        <w:left w:val="none" w:sz="0" w:space="0" w:color="auto"/>
        <w:bottom w:val="none" w:sz="0" w:space="0" w:color="auto"/>
        <w:right w:val="none" w:sz="0" w:space="0" w:color="auto"/>
      </w:divBdr>
      <w:divsChild>
        <w:div w:id="270478568">
          <w:marLeft w:val="240"/>
          <w:marRight w:val="0"/>
          <w:marTop w:val="0"/>
          <w:marBottom w:val="0"/>
          <w:divBdr>
            <w:top w:val="none" w:sz="0" w:space="0" w:color="auto"/>
            <w:left w:val="none" w:sz="0" w:space="0" w:color="auto"/>
            <w:bottom w:val="none" w:sz="0" w:space="0" w:color="auto"/>
            <w:right w:val="none" w:sz="0" w:space="0" w:color="auto"/>
          </w:divBdr>
        </w:div>
        <w:div w:id="1456556264">
          <w:marLeft w:val="240"/>
          <w:marRight w:val="0"/>
          <w:marTop w:val="0"/>
          <w:marBottom w:val="0"/>
          <w:divBdr>
            <w:top w:val="none" w:sz="0" w:space="0" w:color="auto"/>
            <w:left w:val="none" w:sz="0" w:space="0" w:color="auto"/>
            <w:bottom w:val="none" w:sz="0" w:space="0" w:color="auto"/>
            <w:right w:val="none" w:sz="0" w:space="0" w:color="auto"/>
          </w:divBdr>
        </w:div>
        <w:div w:id="375199402">
          <w:marLeft w:val="240"/>
          <w:marRight w:val="0"/>
          <w:marTop w:val="0"/>
          <w:marBottom w:val="0"/>
          <w:divBdr>
            <w:top w:val="none" w:sz="0" w:space="0" w:color="auto"/>
            <w:left w:val="none" w:sz="0" w:space="0" w:color="auto"/>
            <w:bottom w:val="none" w:sz="0" w:space="0" w:color="auto"/>
            <w:right w:val="none" w:sz="0" w:space="0" w:color="auto"/>
          </w:divBdr>
        </w:div>
        <w:div w:id="306396507">
          <w:marLeft w:val="480"/>
          <w:marRight w:val="0"/>
          <w:marTop w:val="0"/>
          <w:marBottom w:val="0"/>
          <w:divBdr>
            <w:top w:val="none" w:sz="0" w:space="0" w:color="auto"/>
            <w:left w:val="none" w:sz="0" w:space="0" w:color="auto"/>
            <w:bottom w:val="none" w:sz="0" w:space="0" w:color="auto"/>
            <w:right w:val="none" w:sz="0" w:space="0" w:color="auto"/>
          </w:divBdr>
        </w:div>
        <w:div w:id="1729113183">
          <w:marLeft w:val="480"/>
          <w:marRight w:val="0"/>
          <w:marTop w:val="0"/>
          <w:marBottom w:val="0"/>
          <w:divBdr>
            <w:top w:val="none" w:sz="0" w:space="0" w:color="auto"/>
            <w:left w:val="none" w:sz="0" w:space="0" w:color="auto"/>
            <w:bottom w:val="none" w:sz="0" w:space="0" w:color="auto"/>
            <w:right w:val="none" w:sz="0" w:space="0" w:color="auto"/>
          </w:divBdr>
        </w:div>
        <w:div w:id="1110776748">
          <w:marLeft w:val="480"/>
          <w:marRight w:val="0"/>
          <w:marTop w:val="0"/>
          <w:marBottom w:val="0"/>
          <w:divBdr>
            <w:top w:val="none" w:sz="0" w:space="0" w:color="auto"/>
            <w:left w:val="none" w:sz="0" w:space="0" w:color="auto"/>
            <w:bottom w:val="none" w:sz="0" w:space="0" w:color="auto"/>
            <w:right w:val="none" w:sz="0" w:space="0" w:color="auto"/>
          </w:divBdr>
        </w:div>
        <w:div w:id="893857298">
          <w:marLeft w:val="480"/>
          <w:marRight w:val="0"/>
          <w:marTop w:val="0"/>
          <w:marBottom w:val="0"/>
          <w:divBdr>
            <w:top w:val="none" w:sz="0" w:space="0" w:color="auto"/>
            <w:left w:val="none" w:sz="0" w:space="0" w:color="auto"/>
            <w:bottom w:val="none" w:sz="0" w:space="0" w:color="auto"/>
            <w:right w:val="none" w:sz="0" w:space="0" w:color="auto"/>
          </w:divBdr>
        </w:div>
        <w:div w:id="2078818158">
          <w:marLeft w:val="480"/>
          <w:marRight w:val="0"/>
          <w:marTop w:val="0"/>
          <w:marBottom w:val="0"/>
          <w:divBdr>
            <w:top w:val="none" w:sz="0" w:space="0" w:color="auto"/>
            <w:left w:val="none" w:sz="0" w:space="0" w:color="auto"/>
            <w:bottom w:val="none" w:sz="0" w:space="0" w:color="auto"/>
            <w:right w:val="none" w:sz="0" w:space="0" w:color="auto"/>
          </w:divBdr>
        </w:div>
        <w:div w:id="1925798372">
          <w:marLeft w:val="480"/>
          <w:marRight w:val="0"/>
          <w:marTop w:val="0"/>
          <w:marBottom w:val="0"/>
          <w:divBdr>
            <w:top w:val="none" w:sz="0" w:space="0" w:color="auto"/>
            <w:left w:val="none" w:sz="0" w:space="0" w:color="auto"/>
            <w:bottom w:val="none" w:sz="0" w:space="0" w:color="auto"/>
            <w:right w:val="none" w:sz="0" w:space="0" w:color="auto"/>
          </w:divBdr>
        </w:div>
        <w:div w:id="632908575">
          <w:marLeft w:val="240"/>
          <w:marRight w:val="0"/>
          <w:marTop w:val="0"/>
          <w:marBottom w:val="0"/>
          <w:divBdr>
            <w:top w:val="none" w:sz="0" w:space="0" w:color="auto"/>
            <w:left w:val="none" w:sz="0" w:space="0" w:color="auto"/>
            <w:bottom w:val="none" w:sz="0" w:space="0" w:color="auto"/>
            <w:right w:val="none" w:sz="0" w:space="0" w:color="auto"/>
          </w:divBdr>
        </w:div>
        <w:div w:id="555163868">
          <w:marLeft w:val="240"/>
          <w:marRight w:val="0"/>
          <w:marTop w:val="0"/>
          <w:marBottom w:val="0"/>
          <w:divBdr>
            <w:top w:val="none" w:sz="0" w:space="0" w:color="auto"/>
            <w:left w:val="none" w:sz="0" w:space="0" w:color="auto"/>
            <w:bottom w:val="none" w:sz="0" w:space="0" w:color="auto"/>
            <w:right w:val="none" w:sz="0" w:space="0" w:color="auto"/>
          </w:divBdr>
        </w:div>
      </w:divsChild>
    </w:div>
    <w:div w:id="1300843031">
      <w:bodyDiv w:val="1"/>
      <w:marLeft w:val="0"/>
      <w:marRight w:val="0"/>
      <w:marTop w:val="0"/>
      <w:marBottom w:val="0"/>
      <w:divBdr>
        <w:top w:val="none" w:sz="0" w:space="0" w:color="auto"/>
        <w:left w:val="none" w:sz="0" w:space="0" w:color="auto"/>
        <w:bottom w:val="none" w:sz="0" w:space="0" w:color="auto"/>
        <w:right w:val="none" w:sz="0" w:space="0" w:color="auto"/>
      </w:divBdr>
    </w:div>
    <w:div w:id="1301184357">
      <w:bodyDiv w:val="1"/>
      <w:marLeft w:val="0"/>
      <w:marRight w:val="0"/>
      <w:marTop w:val="0"/>
      <w:marBottom w:val="0"/>
      <w:divBdr>
        <w:top w:val="none" w:sz="0" w:space="0" w:color="auto"/>
        <w:left w:val="none" w:sz="0" w:space="0" w:color="auto"/>
        <w:bottom w:val="none" w:sz="0" w:space="0" w:color="auto"/>
        <w:right w:val="none" w:sz="0" w:space="0" w:color="auto"/>
      </w:divBdr>
    </w:div>
    <w:div w:id="1305624426">
      <w:bodyDiv w:val="1"/>
      <w:marLeft w:val="0"/>
      <w:marRight w:val="0"/>
      <w:marTop w:val="0"/>
      <w:marBottom w:val="0"/>
      <w:divBdr>
        <w:top w:val="none" w:sz="0" w:space="0" w:color="auto"/>
        <w:left w:val="none" w:sz="0" w:space="0" w:color="auto"/>
        <w:bottom w:val="none" w:sz="0" w:space="0" w:color="auto"/>
        <w:right w:val="none" w:sz="0" w:space="0" w:color="auto"/>
      </w:divBdr>
      <w:divsChild>
        <w:div w:id="1280987963">
          <w:marLeft w:val="240"/>
          <w:marRight w:val="0"/>
          <w:marTop w:val="0"/>
          <w:marBottom w:val="0"/>
          <w:divBdr>
            <w:top w:val="none" w:sz="0" w:space="0" w:color="auto"/>
            <w:left w:val="none" w:sz="0" w:space="0" w:color="auto"/>
            <w:bottom w:val="none" w:sz="0" w:space="0" w:color="auto"/>
            <w:right w:val="none" w:sz="0" w:space="0" w:color="auto"/>
          </w:divBdr>
        </w:div>
        <w:div w:id="423696357">
          <w:marLeft w:val="240"/>
          <w:marRight w:val="0"/>
          <w:marTop w:val="0"/>
          <w:marBottom w:val="0"/>
          <w:divBdr>
            <w:top w:val="none" w:sz="0" w:space="0" w:color="auto"/>
            <w:left w:val="none" w:sz="0" w:space="0" w:color="auto"/>
            <w:bottom w:val="none" w:sz="0" w:space="0" w:color="auto"/>
            <w:right w:val="none" w:sz="0" w:space="0" w:color="auto"/>
          </w:divBdr>
        </w:div>
      </w:divsChild>
    </w:div>
    <w:div w:id="1310131341">
      <w:bodyDiv w:val="1"/>
      <w:marLeft w:val="0"/>
      <w:marRight w:val="0"/>
      <w:marTop w:val="0"/>
      <w:marBottom w:val="0"/>
      <w:divBdr>
        <w:top w:val="none" w:sz="0" w:space="0" w:color="auto"/>
        <w:left w:val="none" w:sz="0" w:space="0" w:color="auto"/>
        <w:bottom w:val="none" w:sz="0" w:space="0" w:color="auto"/>
        <w:right w:val="none" w:sz="0" w:space="0" w:color="auto"/>
      </w:divBdr>
    </w:div>
    <w:div w:id="1311715496">
      <w:bodyDiv w:val="1"/>
      <w:marLeft w:val="0"/>
      <w:marRight w:val="0"/>
      <w:marTop w:val="0"/>
      <w:marBottom w:val="0"/>
      <w:divBdr>
        <w:top w:val="none" w:sz="0" w:space="0" w:color="auto"/>
        <w:left w:val="none" w:sz="0" w:space="0" w:color="auto"/>
        <w:bottom w:val="none" w:sz="0" w:space="0" w:color="auto"/>
        <w:right w:val="none" w:sz="0" w:space="0" w:color="auto"/>
      </w:divBdr>
    </w:div>
    <w:div w:id="1315722924">
      <w:bodyDiv w:val="1"/>
      <w:marLeft w:val="0"/>
      <w:marRight w:val="0"/>
      <w:marTop w:val="0"/>
      <w:marBottom w:val="0"/>
      <w:divBdr>
        <w:top w:val="none" w:sz="0" w:space="0" w:color="auto"/>
        <w:left w:val="none" w:sz="0" w:space="0" w:color="auto"/>
        <w:bottom w:val="none" w:sz="0" w:space="0" w:color="auto"/>
        <w:right w:val="none" w:sz="0" w:space="0" w:color="auto"/>
      </w:divBdr>
    </w:div>
    <w:div w:id="1318655015">
      <w:bodyDiv w:val="1"/>
      <w:marLeft w:val="0"/>
      <w:marRight w:val="0"/>
      <w:marTop w:val="0"/>
      <w:marBottom w:val="0"/>
      <w:divBdr>
        <w:top w:val="none" w:sz="0" w:space="0" w:color="auto"/>
        <w:left w:val="none" w:sz="0" w:space="0" w:color="auto"/>
        <w:bottom w:val="none" w:sz="0" w:space="0" w:color="auto"/>
        <w:right w:val="none" w:sz="0" w:space="0" w:color="auto"/>
      </w:divBdr>
    </w:div>
    <w:div w:id="1325090775">
      <w:bodyDiv w:val="1"/>
      <w:marLeft w:val="0"/>
      <w:marRight w:val="0"/>
      <w:marTop w:val="0"/>
      <w:marBottom w:val="0"/>
      <w:divBdr>
        <w:top w:val="none" w:sz="0" w:space="0" w:color="auto"/>
        <w:left w:val="none" w:sz="0" w:space="0" w:color="auto"/>
        <w:bottom w:val="none" w:sz="0" w:space="0" w:color="auto"/>
        <w:right w:val="none" w:sz="0" w:space="0" w:color="auto"/>
      </w:divBdr>
    </w:div>
    <w:div w:id="1327635375">
      <w:bodyDiv w:val="1"/>
      <w:marLeft w:val="0"/>
      <w:marRight w:val="0"/>
      <w:marTop w:val="0"/>
      <w:marBottom w:val="0"/>
      <w:divBdr>
        <w:top w:val="none" w:sz="0" w:space="0" w:color="auto"/>
        <w:left w:val="none" w:sz="0" w:space="0" w:color="auto"/>
        <w:bottom w:val="none" w:sz="0" w:space="0" w:color="auto"/>
        <w:right w:val="none" w:sz="0" w:space="0" w:color="auto"/>
      </w:divBdr>
    </w:div>
    <w:div w:id="1340736424">
      <w:bodyDiv w:val="1"/>
      <w:marLeft w:val="0"/>
      <w:marRight w:val="0"/>
      <w:marTop w:val="0"/>
      <w:marBottom w:val="0"/>
      <w:divBdr>
        <w:top w:val="none" w:sz="0" w:space="0" w:color="auto"/>
        <w:left w:val="none" w:sz="0" w:space="0" w:color="auto"/>
        <w:bottom w:val="none" w:sz="0" w:space="0" w:color="auto"/>
        <w:right w:val="none" w:sz="0" w:space="0" w:color="auto"/>
      </w:divBdr>
    </w:div>
    <w:div w:id="1344672453">
      <w:bodyDiv w:val="1"/>
      <w:marLeft w:val="0"/>
      <w:marRight w:val="0"/>
      <w:marTop w:val="0"/>
      <w:marBottom w:val="0"/>
      <w:divBdr>
        <w:top w:val="none" w:sz="0" w:space="0" w:color="auto"/>
        <w:left w:val="none" w:sz="0" w:space="0" w:color="auto"/>
        <w:bottom w:val="none" w:sz="0" w:space="0" w:color="auto"/>
        <w:right w:val="none" w:sz="0" w:space="0" w:color="auto"/>
      </w:divBdr>
    </w:div>
    <w:div w:id="1346251582">
      <w:bodyDiv w:val="1"/>
      <w:marLeft w:val="0"/>
      <w:marRight w:val="0"/>
      <w:marTop w:val="0"/>
      <w:marBottom w:val="0"/>
      <w:divBdr>
        <w:top w:val="none" w:sz="0" w:space="0" w:color="auto"/>
        <w:left w:val="none" w:sz="0" w:space="0" w:color="auto"/>
        <w:bottom w:val="none" w:sz="0" w:space="0" w:color="auto"/>
        <w:right w:val="none" w:sz="0" w:space="0" w:color="auto"/>
      </w:divBdr>
    </w:div>
    <w:div w:id="1351756254">
      <w:bodyDiv w:val="1"/>
      <w:marLeft w:val="0"/>
      <w:marRight w:val="0"/>
      <w:marTop w:val="0"/>
      <w:marBottom w:val="0"/>
      <w:divBdr>
        <w:top w:val="none" w:sz="0" w:space="0" w:color="auto"/>
        <w:left w:val="none" w:sz="0" w:space="0" w:color="auto"/>
        <w:bottom w:val="none" w:sz="0" w:space="0" w:color="auto"/>
        <w:right w:val="none" w:sz="0" w:space="0" w:color="auto"/>
      </w:divBdr>
    </w:div>
    <w:div w:id="1352075156">
      <w:bodyDiv w:val="1"/>
      <w:marLeft w:val="0"/>
      <w:marRight w:val="0"/>
      <w:marTop w:val="0"/>
      <w:marBottom w:val="0"/>
      <w:divBdr>
        <w:top w:val="none" w:sz="0" w:space="0" w:color="auto"/>
        <w:left w:val="none" w:sz="0" w:space="0" w:color="auto"/>
        <w:bottom w:val="none" w:sz="0" w:space="0" w:color="auto"/>
        <w:right w:val="none" w:sz="0" w:space="0" w:color="auto"/>
      </w:divBdr>
    </w:div>
    <w:div w:id="1364094358">
      <w:bodyDiv w:val="1"/>
      <w:marLeft w:val="0"/>
      <w:marRight w:val="0"/>
      <w:marTop w:val="0"/>
      <w:marBottom w:val="0"/>
      <w:divBdr>
        <w:top w:val="none" w:sz="0" w:space="0" w:color="auto"/>
        <w:left w:val="none" w:sz="0" w:space="0" w:color="auto"/>
        <w:bottom w:val="none" w:sz="0" w:space="0" w:color="auto"/>
        <w:right w:val="none" w:sz="0" w:space="0" w:color="auto"/>
      </w:divBdr>
    </w:div>
    <w:div w:id="1376077164">
      <w:bodyDiv w:val="1"/>
      <w:marLeft w:val="0"/>
      <w:marRight w:val="0"/>
      <w:marTop w:val="0"/>
      <w:marBottom w:val="0"/>
      <w:divBdr>
        <w:top w:val="none" w:sz="0" w:space="0" w:color="auto"/>
        <w:left w:val="none" w:sz="0" w:space="0" w:color="auto"/>
        <w:bottom w:val="none" w:sz="0" w:space="0" w:color="auto"/>
        <w:right w:val="none" w:sz="0" w:space="0" w:color="auto"/>
      </w:divBdr>
    </w:div>
    <w:div w:id="1383559430">
      <w:bodyDiv w:val="1"/>
      <w:marLeft w:val="0"/>
      <w:marRight w:val="0"/>
      <w:marTop w:val="0"/>
      <w:marBottom w:val="0"/>
      <w:divBdr>
        <w:top w:val="none" w:sz="0" w:space="0" w:color="auto"/>
        <w:left w:val="none" w:sz="0" w:space="0" w:color="auto"/>
        <w:bottom w:val="none" w:sz="0" w:space="0" w:color="auto"/>
        <w:right w:val="none" w:sz="0" w:space="0" w:color="auto"/>
      </w:divBdr>
    </w:div>
    <w:div w:id="1384714715">
      <w:bodyDiv w:val="1"/>
      <w:marLeft w:val="0"/>
      <w:marRight w:val="0"/>
      <w:marTop w:val="0"/>
      <w:marBottom w:val="0"/>
      <w:divBdr>
        <w:top w:val="none" w:sz="0" w:space="0" w:color="auto"/>
        <w:left w:val="none" w:sz="0" w:space="0" w:color="auto"/>
        <w:bottom w:val="none" w:sz="0" w:space="0" w:color="auto"/>
        <w:right w:val="none" w:sz="0" w:space="0" w:color="auto"/>
      </w:divBdr>
    </w:div>
    <w:div w:id="1399328048">
      <w:bodyDiv w:val="1"/>
      <w:marLeft w:val="0"/>
      <w:marRight w:val="0"/>
      <w:marTop w:val="0"/>
      <w:marBottom w:val="0"/>
      <w:divBdr>
        <w:top w:val="none" w:sz="0" w:space="0" w:color="auto"/>
        <w:left w:val="none" w:sz="0" w:space="0" w:color="auto"/>
        <w:bottom w:val="none" w:sz="0" w:space="0" w:color="auto"/>
        <w:right w:val="none" w:sz="0" w:space="0" w:color="auto"/>
      </w:divBdr>
    </w:div>
    <w:div w:id="1418481340">
      <w:bodyDiv w:val="1"/>
      <w:marLeft w:val="0"/>
      <w:marRight w:val="0"/>
      <w:marTop w:val="0"/>
      <w:marBottom w:val="0"/>
      <w:divBdr>
        <w:top w:val="none" w:sz="0" w:space="0" w:color="auto"/>
        <w:left w:val="none" w:sz="0" w:space="0" w:color="auto"/>
        <w:bottom w:val="none" w:sz="0" w:space="0" w:color="auto"/>
        <w:right w:val="none" w:sz="0" w:space="0" w:color="auto"/>
      </w:divBdr>
      <w:divsChild>
        <w:div w:id="822234463">
          <w:marLeft w:val="240"/>
          <w:marRight w:val="0"/>
          <w:marTop w:val="0"/>
          <w:marBottom w:val="0"/>
          <w:divBdr>
            <w:top w:val="none" w:sz="0" w:space="0" w:color="auto"/>
            <w:left w:val="none" w:sz="0" w:space="0" w:color="auto"/>
            <w:bottom w:val="none" w:sz="0" w:space="0" w:color="auto"/>
            <w:right w:val="none" w:sz="0" w:space="0" w:color="auto"/>
          </w:divBdr>
        </w:div>
        <w:div w:id="1177814846">
          <w:marLeft w:val="480"/>
          <w:marRight w:val="0"/>
          <w:marTop w:val="0"/>
          <w:marBottom w:val="0"/>
          <w:divBdr>
            <w:top w:val="none" w:sz="0" w:space="0" w:color="auto"/>
            <w:left w:val="none" w:sz="0" w:space="0" w:color="auto"/>
            <w:bottom w:val="none" w:sz="0" w:space="0" w:color="auto"/>
            <w:right w:val="none" w:sz="0" w:space="0" w:color="auto"/>
          </w:divBdr>
        </w:div>
        <w:div w:id="1820684900">
          <w:marLeft w:val="480"/>
          <w:marRight w:val="0"/>
          <w:marTop w:val="0"/>
          <w:marBottom w:val="0"/>
          <w:divBdr>
            <w:top w:val="none" w:sz="0" w:space="0" w:color="auto"/>
            <w:left w:val="none" w:sz="0" w:space="0" w:color="auto"/>
            <w:bottom w:val="none" w:sz="0" w:space="0" w:color="auto"/>
            <w:right w:val="none" w:sz="0" w:space="0" w:color="auto"/>
          </w:divBdr>
        </w:div>
      </w:divsChild>
    </w:div>
    <w:div w:id="1422139358">
      <w:bodyDiv w:val="1"/>
      <w:marLeft w:val="0"/>
      <w:marRight w:val="0"/>
      <w:marTop w:val="0"/>
      <w:marBottom w:val="0"/>
      <w:divBdr>
        <w:top w:val="none" w:sz="0" w:space="0" w:color="auto"/>
        <w:left w:val="none" w:sz="0" w:space="0" w:color="auto"/>
        <w:bottom w:val="none" w:sz="0" w:space="0" w:color="auto"/>
        <w:right w:val="none" w:sz="0" w:space="0" w:color="auto"/>
      </w:divBdr>
      <w:divsChild>
        <w:div w:id="1235894212">
          <w:marLeft w:val="240"/>
          <w:marRight w:val="0"/>
          <w:marTop w:val="0"/>
          <w:marBottom w:val="0"/>
          <w:divBdr>
            <w:top w:val="none" w:sz="0" w:space="0" w:color="auto"/>
            <w:left w:val="none" w:sz="0" w:space="0" w:color="auto"/>
            <w:bottom w:val="none" w:sz="0" w:space="0" w:color="auto"/>
            <w:right w:val="none" w:sz="0" w:space="0" w:color="auto"/>
          </w:divBdr>
        </w:div>
        <w:div w:id="1315260538">
          <w:marLeft w:val="480"/>
          <w:marRight w:val="0"/>
          <w:marTop w:val="0"/>
          <w:marBottom w:val="0"/>
          <w:divBdr>
            <w:top w:val="none" w:sz="0" w:space="0" w:color="auto"/>
            <w:left w:val="none" w:sz="0" w:space="0" w:color="auto"/>
            <w:bottom w:val="none" w:sz="0" w:space="0" w:color="auto"/>
            <w:right w:val="none" w:sz="0" w:space="0" w:color="auto"/>
          </w:divBdr>
        </w:div>
        <w:div w:id="2130007499">
          <w:marLeft w:val="480"/>
          <w:marRight w:val="0"/>
          <w:marTop w:val="0"/>
          <w:marBottom w:val="0"/>
          <w:divBdr>
            <w:top w:val="none" w:sz="0" w:space="0" w:color="auto"/>
            <w:left w:val="none" w:sz="0" w:space="0" w:color="auto"/>
            <w:bottom w:val="none" w:sz="0" w:space="0" w:color="auto"/>
            <w:right w:val="none" w:sz="0" w:space="0" w:color="auto"/>
          </w:divBdr>
        </w:div>
        <w:div w:id="2094234829">
          <w:marLeft w:val="480"/>
          <w:marRight w:val="0"/>
          <w:marTop w:val="0"/>
          <w:marBottom w:val="0"/>
          <w:divBdr>
            <w:top w:val="none" w:sz="0" w:space="0" w:color="auto"/>
            <w:left w:val="none" w:sz="0" w:space="0" w:color="auto"/>
            <w:bottom w:val="none" w:sz="0" w:space="0" w:color="auto"/>
            <w:right w:val="none" w:sz="0" w:space="0" w:color="auto"/>
          </w:divBdr>
        </w:div>
        <w:div w:id="1667703806">
          <w:marLeft w:val="480"/>
          <w:marRight w:val="0"/>
          <w:marTop w:val="0"/>
          <w:marBottom w:val="0"/>
          <w:divBdr>
            <w:top w:val="none" w:sz="0" w:space="0" w:color="auto"/>
            <w:left w:val="none" w:sz="0" w:space="0" w:color="auto"/>
            <w:bottom w:val="none" w:sz="0" w:space="0" w:color="auto"/>
            <w:right w:val="none" w:sz="0" w:space="0" w:color="auto"/>
          </w:divBdr>
        </w:div>
      </w:divsChild>
    </w:div>
    <w:div w:id="1424718988">
      <w:bodyDiv w:val="1"/>
      <w:marLeft w:val="0"/>
      <w:marRight w:val="0"/>
      <w:marTop w:val="0"/>
      <w:marBottom w:val="0"/>
      <w:divBdr>
        <w:top w:val="none" w:sz="0" w:space="0" w:color="auto"/>
        <w:left w:val="none" w:sz="0" w:space="0" w:color="auto"/>
        <w:bottom w:val="none" w:sz="0" w:space="0" w:color="auto"/>
        <w:right w:val="none" w:sz="0" w:space="0" w:color="auto"/>
      </w:divBdr>
    </w:div>
    <w:div w:id="1425304313">
      <w:bodyDiv w:val="1"/>
      <w:marLeft w:val="0"/>
      <w:marRight w:val="0"/>
      <w:marTop w:val="0"/>
      <w:marBottom w:val="0"/>
      <w:divBdr>
        <w:top w:val="none" w:sz="0" w:space="0" w:color="auto"/>
        <w:left w:val="none" w:sz="0" w:space="0" w:color="auto"/>
        <w:bottom w:val="none" w:sz="0" w:space="0" w:color="auto"/>
        <w:right w:val="none" w:sz="0" w:space="0" w:color="auto"/>
      </w:divBdr>
      <w:divsChild>
        <w:div w:id="1103108863">
          <w:marLeft w:val="1920"/>
          <w:marRight w:val="0"/>
          <w:marTop w:val="0"/>
          <w:marBottom w:val="0"/>
          <w:divBdr>
            <w:top w:val="none" w:sz="0" w:space="0" w:color="auto"/>
            <w:left w:val="none" w:sz="0" w:space="0" w:color="auto"/>
            <w:bottom w:val="none" w:sz="0" w:space="0" w:color="auto"/>
            <w:right w:val="none" w:sz="0" w:space="0" w:color="auto"/>
          </w:divBdr>
        </w:div>
        <w:div w:id="2086218600">
          <w:marLeft w:val="120"/>
          <w:marRight w:val="120"/>
          <w:marTop w:val="0"/>
          <w:marBottom w:val="105"/>
          <w:divBdr>
            <w:top w:val="none" w:sz="0" w:space="0" w:color="auto"/>
            <w:left w:val="none" w:sz="0" w:space="0" w:color="auto"/>
            <w:bottom w:val="none" w:sz="0" w:space="0" w:color="auto"/>
            <w:right w:val="none" w:sz="0" w:space="0" w:color="auto"/>
          </w:divBdr>
          <w:divsChild>
            <w:div w:id="916286832">
              <w:marLeft w:val="0"/>
              <w:marRight w:val="0"/>
              <w:marTop w:val="0"/>
              <w:marBottom w:val="0"/>
              <w:divBdr>
                <w:top w:val="none" w:sz="0" w:space="0" w:color="auto"/>
                <w:left w:val="none" w:sz="0" w:space="0" w:color="auto"/>
                <w:bottom w:val="none" w:sz="0" w:space="0" w:color="auto"/>
                <w:right w:val="none" w:sz="0" w:space="0" w:color="auto"/>
              </w:divBdr>
            </w:div>
          </w:divsChild>
        </w:div>
        <w:div w:id="1109004224">
          <w:marLeft w:val="240"/>
          <w:marRight w:val="0"/>
          <w:marTop w:val="0"/>
          <w:marBottom w:val="0"/>
          <w:divBdr>
            <w:top w:val="none" w:sz="0" w:space="0" w:color="auto"/>
            <w:left w:val="none" w:sz="0" w:space="0" w:color="auto"/>
            <w:bottom w:val="none" w:sz="0" w:space="0" w:color="auto"/>
            <w:right w:val="none" w:sz="0" w:space="0" w:color="auto"/>
          </w:divBdr>
        </w:div>
      </w:divsChild>
    </w:div>
    <w:div w:id="1429232891">
      <w:bodyDiv w:val="1"/>
      <w:marLeft w:val="0"/>
      <w:marRight w:val="0"/>
      <w:marTop w:val="0"/>
      <w:marBottom w:val="0"/>
      <w:divBdr>
        <w:top w:val="none" w:sz="0" w:space="0" w:color="auto"/>
        <w:left w:val="none" w:sz="0" w:space="0" w:color="auto"/>
        <w:bottom w:val="none" w:sz="0" w:space="0" w:color="auto"/>
        <w:right w:val="none" w:sz="0" w:space="0" w:color="auto"/>
      </w:divBdr>
    </w:div>
    <w:div w:id="1436095585">
      <w:bodyDiv w:val="1"/>
      <w:marLeft w:val="0"/>
      <w:marRight w:val="0"/>
      <w:marTop w:val="0"/>
      <w:marBottom w:val="0"/>
      <w:divBdr>
        <w:top w:val="none" w:sz="0" w:space="0" w:color="auto"/>
        <w:left w:val="none" w:sz="0" w:space="0" w:color="auto"/>
        <w:bottom w:val="none" w:sz="0" w:space="0" w:color="auto"/>
        <w:right w:val="none" w:sz="0" w:space="0" w:color="auto"/>
      </w:divBdr>
    </w:div>
    <w:div w:id="1439183261">
      <w:bodyDiv w:val="1"/>
      <w:marLeft w:val="0"/>
      <w:marRight w:val="0"/>
      <w:marTop w:val="0"/>
      <w:marBottom w:val="0"/>
      <w:divBdr>
        <w:top w:val="none" w:sz="0" w:space="0" w:color="auto"/>
        <w:left w:val="none" w:sz="0" w:space="0" w:color="auto"/>
        <w:bottom w:val="none" w:sz="0" w:space="0" w:color="auto"/>
        <w:right w:val="none" w:sz="0" w:space="0" w:color="auto"/>
      </w:divBdr>
    </w:div>
    <w:div w:id="1445072498">
      <w:bodyDiv w:val="1"/>
      <w:marLeft w:val="0"/>
      <w:marRight w:val="0"/>
      <w:marTop w:val="0"/>
      <w:marBottom w:val="0"/>
      <w:divBdr>
        <w:top w:val="none" w:sz="0" w:space="0" w:color="auto"/>
        <w:left w:val="none" w:sz="0" w:space="0" w:color="auto"/>
        <w:bottom w:val="none" w:sz="0" w:space="0" w:color="auto"/>
        <w:right w:val="none" w:sz="0" w:space="0" w:color="auto"/>
      </w:divBdr>
    </w:div>
    <w:div w:id="1454591156">
      <w:bodyDiv w:val="1"/>
      <w:marLeft w:val="0"/>
      <w:marRight w:val="0"/>
      <w:marTop w:val="0"/>
      <w:marBottom w:val="0"/>
      <w:divBdr>
        <w:top w:val="none" w:sz="0" w:space="0" w:color="auto"/>
        <w:left w:val="none" w:sz="0" w:space="0" w:color="auto"/>
        <w:bottom w:val="none" w:sz="0" w:space="0" w:color="auto"/>
        <w:right w:val="none" w:sz="0" w:space="0" w:color="auto"/>
      </w:divBdr>
    </w:div>
    <w:div w:id="1473257979">
      <w:bodyDiv w:val="1"/>
      <w:marLeft w:val="0"/>
      <w:marRight w:val="0"/>
      <w:marTop w:val="0"/>
      <w:marBottom w:val="0"/>
      <w:divBdr>
        <w:top w:val="none" w:sz="0" w:space="0" w:color="auto"/>
        <w:left w:val="none" w:sz="0" w:space="0" w:color="auto"/>
        <w:bottom w:val="none" w:sz="0" w:space="0" w:color="auto"/>
        <w:right w:val="none" w:sz="0" w:space="0" w:color="auto"/>
      </w:divBdr>
      <w:divsChild>
        <w:div w:id="1086220367">
          <w:marLeft w:val="240"/>
          <w:marRight w:val="0"/>
          <w:marTop w:val="0"/>
          <w:marBottom w:val="0"/>
          <w:divBdr>
            <w:top w:val="none" w:sz="0" w:space="0" w:color="auto"/>
            <w:left w:val="none" w:sz="0" w:space="0" w:color="auto"/>
            <w:bottom w:val="none" w:sz="0" w:space="0" w:color="auto"/>
            <w:right w:val="none" w:sz="0" w:space="0" w:color="auto"/>
          </w:divBdr>
        </w:div>
        <w:div w:id="986931246">
          <w:marLeft w:val="240"/>
          <w:marRight w:val="0"/>
          <w:marTop w:val="0"/>
          <w:marBottom w:val="0"/>
          <w:divBdr>
            <w:top w:val="none" w:sz="0" w:space="0" w:color="auto"/>
            <w:left w:val="none" w:sz="0" w:space="0" w:color="auto"/>
            <w:bottom w:val="none" w:sz="0" w:space="0" w:color="auto"/>
            <w:right w:val="none" w:sz="0" w:space="0" w:color="auto"/>
          </w:divBdr>
        </w:div>
      </w:divsChild>
    </w:div>
    <w:div w:id="1476339023">
      <w:bodyDiv w:val="1"/>
      <w:marLeft w:val="0"/>
      <w:marRight w:val="0"/>
      <w:marTop w:val="0"/>
      <w:marBottom w:val="0"/>
      <w:divBdr>
        <w:top w:val="none" w:sz="0" w:space="0" w:color="auto"/>
        <w:left w:val="none" w:sz="0" w:space="0" w:color="auto"/>
        <w:bottom w:val="none" w:sz="0" w:space="0" w:color="auto"/>
        <w:right w:val="none" w:sz="0" w:space="0" w:color="auto"/>
      </w:divBdr>
      <w:divsChild>
        <w:div w:id="1322735703">
          <w:marLeft w:val="240"/>
          <w:marRight w:val="0"/>
          <w:marTop w:val="0"/>
          <w:marBottom w:val="0"/>
          <w:divBdr>
            <w:top w:val="none" w:sz="0" w:space="0" w:color="auto"/>
            <w:left w:val="none" w:sz="0" w:space="0" w:color="auto"/>
            <w:bottom w:val="none" w:sz="0" w:space="0" w:color="auto"/>
            <w:right w:val="none" w:sz="0" w:space="0" w:color="auto"/>
          </w:divBdr>
        </w:div>
        <w:div w:id="757482865">
          <w:marLeft w:val="240"/>
          <w:marRight w:val="0"/>
          <w:marTop w:val="0"/>
          <w:marBottom w:val="0"/>
          <w:divBdr>
            <w:top w:val="none" w:sz="0" w:space="0" w:color="auto"/>
            <w:left w:val="none" w:sz="0" w:space="0" w:color="auto"/>
            <w:bottom w:val="none" w:sz="0" w:space="0" w:color="auto"/>
            <w:right w:val="none" w:sz="0" w:space="0" w:color="auto"/>
          </w:divBdr>
        </w:div>
        <w:div w:id="399712921">
          <w:marLeft w:val="240"/>
          <w:marRight w:val="0"/>
          <w:marTop w:val="0"/>
          <w:marBottom w:val="0"/>
          <w:divBdr>
            <w:top w:val="none" w:sz="0" w:space="0" w:color="auto"/>
            <w:left w:val="none" w:sz="0" w:space="0" w:color="auto"/>
            <w:bottom w:val="none" w:sz="0" w:space="0" w:color="auto"/>
            <w:right w:val="none" w:sz="0" w:space="0" w:color="auto"/>
          </w:divBdr>
        </w:div>
      </w:divsChild>
    </w:div>
    <w:div w:id="1476413015">
      <w:bodyDiv w:val="1"/>
      <w:marLeft w:val="0"/>
      <w:marRight w:val="0"/>
      <w:marTop w:val="0"/>
      <w:marBottom w:val="0"/>
      <w:divBdr>
        <w:top w:val="none" w:sz="0" w:space="0" w:color="auto"/>
        <w:left w:val="none" w:sz="0" w:space="0" w:color="auto"/>
        <w:bottom w:val="none" w:sz="0" w:space="0" w:color="auto"/>
        <w:right w:val="none" w:sz="0" w:space="0" w:color="auto"/>
      </w:divBdr>
    </w:div>
    <w:div w:id="1483544244">
      <w:bodyDiv w:val="1"/>
      <w:marLeft w:val="0"/>
      <w:marRight w:val="0"/>
      <w:marTop w:val="0"/>
      <w:marBottom w:val="0"/>
      <w:divBdr>
        <w:top w:val="none" w:sz="0" w:space="0" w:color="auto"/>
        <w:left w:val="none" w:sz="0" w:space="0" w:color="auto"/>
        <w:bottom w:val="none" w:sz="0" w:space="0" w:color="auto"/>
        <w:right w:val="none" w:sz="0" w:space="0" w:color="auto"/>
      </w:divBdr>
    </w:div>
    <w:div w:id="1490830609">
      <w:bodyDiv w:val="1"/>
      <w:marLeft w:val="0"/>
      <w:marRight w:val="0"/>
      <w:marTop w:val="0"/>
      <w:marBottom w:val="0"/>
      <w:divBdr>
        <w:top w:val="none" w:sz="0" w:space="0" w:color="auto"/>
        <w:left w:val="none" w:sz="0" w:space="0" w:color="auto"/>
        <w:bottom w:val="none" w:sz="0" w:space="0" w:color="auto"/>
        <w:right w:val="none" w:sz="0" w:space="0" w:color="auto"/>
      </w:divBdr>
    </w:div>
    <w:div w:id="1515726563">
      <w:bodyDiv w:val="1"/>
      <w:marLeft w:val="0"/>
      <w:marRight w:val="0"/>
      <w:marTop w:val="0"/>
      <w:marBottom w:val="0"/>
      <w:divBdr>
        <w:top w:val="none" w:sz="0" w:space="0" w:color="auto"/>
        <w:left w:val="none" w:sz="0" w:space="0" w:color="auto"/>
        <w:bottom w:val="none" w:sz="0" w:space="0" w:color="auto"/>
        <w:right w:val="none" w:sz="0" w:space="0" w:color="auto"/>
      </w:divBdr>
      <w:divsChild>
        <w:div w:id="1536507173">
          <w:marLeft w:val="240"/>
          <w:marRight w:val="0"/>
          <w:marTop w:val="0"/>
          <w:marBottom w:val="0"/>
          <w:divBdr>
            <w:top w:val="none" w:sz="0" w:space="0" w:color="auto"/>
            <w:left w:val="none" w:sz="0" w:space="0" w:color="auto"/>
            <w:bottom w:val="none" w:sz="0" w:space="0" w:color="auto"/>
            <w:right w:val="none" w:sz="0" w:space="0" w:color="auto"/>
          </w:divBdr>
        </w:div>
        <w:div w:id="1161192831">
          <w:marLeft w:val="240"/>
          <w:marRight w:val="0"/>
          <w:marTop w:val="0"/>
          <w:marBottom w:val="0"/>
          <w:divBdr>
            <w:top w:val="none" w:sz="0" w:space="0" w:color="auto"/>
            <w:left w:val="none" w:sz="0" w:space="0" w:color="auto"/>
            <w:bottom w:val="none" w:sz="0" w:space="0" w:color="auto"/>
            <w:right w:val="none" w:sz="0" w:space="0" w:color="auto"/>
          </w:divBdr>
        </w:div>
      </w:divsChild>
    </w:div>
    <w:div w:id="1532495592">
      <w:bodyDiv w:val="1"/>
      <w:marLeft w:val="0"/>
      <w:marRight w:val="0"/>
      <w:marTop w:val="0"/>
      <w:marBottom w:val="0"/>
      <w:divBdr>
        <w:top w:val="none" w:sz="0" w:space="0" w:color="auto"/>
        <w:left w:val="none" w:sz="0" w:space="0" w:color="auto"/>
        <w:bottom w:val="none" w:sz="0" w:space="0" w:color="auto"/>
        <w:right w:val="none" w:sz="0" w:space="0" w:color="auto"/>
      </w:divBdr>
      <w:divsChild>
        <w:div w:id="561524123">
          <w:marLeft w:val="240"/>
          <w:marRight w:val="0"/>
          <w:marTop w:val="0"/>
          <w:marBottom w:val="0"/>
          <w:divBdr>
            <w:top w:val="none" w:sz="0" w:space="0" w:color="auto"/>
            <w:left w:val="none" w:sz="0" w:space="0" w:color="auto"/>
            <w:bottom w:val="none" w:sz="0" w:space="0" w:color="auto"/>
            <w:right w:val="none" w:sz="0" w:space="0" w:color="auto"/>
          </w:divBdr>
        </w:div>
        <w:div w:id="805584716">
          <w:marLeft w:val="240"/>
          <w:marRight w:val="0"/>
          <w:marTop w:val="0"/>
          <w:marBottom w:val="0"/>
          <w:divBdr>
            <w:top w:val="none" w:sz="0" w:space="0" w:color="auto"/>
            <w:left w:val="none" w:sz="0" w:space="0" w:color="auto"/>
            <w:bottom w:val="none" w:sz="0" w:space="0" w:color="auto"/>
            <w:right w:val="none" w:sz="0" w:space="0" w:color="auto"/>
          </w:divBdr>
        </w:div>
      </w:divsChild>
    </w:div>
    <w:div w:id="1540388546">
      <w:bodyDiv w:val="1"/>
      <w:marLeft w:val="0"/>
      <w:marRight w:val="0"/>
      <w:marTop w:val="0"/>
      <w:marBottom w:val="0"/>
      <w:divBdr>
        <w:top w:val="none" w:sz="0" w:space="0" w:color="auto"/>
        <w:left w:val="none" w:sz="0" w:space="0" w:color="auto"/>
        <w:bottom w:val="none" w:sz="0" w:space="0" w:color="auto"/>
        <w:right w:val="none" w:sz="0" w:space="0" w:color="auto"/>
      </w:divBdr>
      <w:divsChild>
        <w:div w:id="108669671">
          <w:marLeft w:val="240"/>
          <w:marRight w:val="0"/>
          <w:marTop w:val="0"/>
          <w:marBottom w:val="0"/>
          <w:divBdr>
            <w:top w:val="none" w:sz="0" w:space="0" w:color="auto"/>
            <w:left w:val="none" w:sz="0" w:space="0" w:color="auto"/>
            <w:bottom w:val="none" w:sz="0" w:space="0" w:color="auto"/>
            <w:right w:val="none" w:sz="0" w:space="0" w:color="auto"/>
          </w:divBdr>
        </w:div>
        <w:div w:id="90708803">
          <w:marLeft w:val="240"/>
          <w:marRight w:val="0"/>
          <w:marTop w:val="0"/>
          <w:marBottom w:val="0"/>
          <w:divBdr>
            <w:top w:val="none" w:sz="0" w:space="0" w:color="auto"/>
            <w:left w:val="none" w:sz="0" w:space="0" w:color="auto"/>
            <w:bottom w:val="none" w:sz="0" w:space="0" w:color="auto"/>
            <w:right w:val="none" w:sz="0" w:space="0" w:color="auto"/>
          </w:divBdr>
        </w:div>
      </w:divsChild>
    </w:div>
    <w:div w:id="1560745256">
      <w:bodyDiv w:val="1"/>
      <w:marLeft w:val="0"/>
      <w:marRight w:val="0"/>
      <w:marTop w:val="0"/>
      <w:marBottom w:val="0"/>
      <w:divBdr>
        <w:top w:val="none" w:sz="0" w:space="0" w:color="auto"/>
        <w:left w:val="none" w:sz="0" w:space="0" w:color="auto"/>
        <w:bottom w:val="none" w:sz="0" w:space="0" w:color="auto"/>
        <w:right w:val="none" w:sz="0" w:space="0" w:color="auto"/>
      </w:divBdr>
      <w:divsChild>
        <w:div w:id="532159509">
          <w:marLeft w:val="240"/>
          <w:marRight w:val="0"/>
          <w:marTop w:val="0"/>
          <w:marBottom w:val="0"/>
          <w:divBdr>
            <w:top w:val="none" w:sz="0" w:space="0" w:color="auto"/>
            <w:left w:val="none" w:sz="0" w:space="0" w:color="auto"/>
            <w:bottom w:val="none" w:sz="0" w:space="0" w:color="auto"/>
            <w:right w:val="none" w:sz="0" w:space="0" w:color="auto"/>
          </w:divBdr>
        </w:div>
        <w:div w:id="1498762918">
          <w:marLeft w:val="240"/>
          <w:marRight w:val="0"/>
          <w:marTop w:val="0"/>
          <w:marBottom w:val="0"/>
          <w:divBdr>
            <w:top w:val="none" w:sz="0" w:space="0" w:color="auto"/>
            <w:left w:val="none" w:sz="0" w:space="0" w:color="auto"/>
            <w:bottom w:val="none" w:sz="0" w:space="0" w:color="auto"/>
            <w:right w:val="none" w:sz="0" w:space="0" w:color="auto"/>
          </w:divBdr>
        </w:div>
        <w:div w:id="1735278220">
          <w:marLeft w:val="240"/>
          <w:marRight w:val="0"/>
          <w:marTop w:val="0"/>
          <w:marBottom w:val="0"/>
          <w:divBdr>
            <w:top w:val="none" w:sz="0" w:space="0" w:color="auto"/>
            <w:left w:val="none" w:sz="0" w:space="0" w:color="auto"/>
            <w:bottom w:val="none" w:sz="0" w:space="0" w:color="auto"/>
            <w:right w:val="none" w:sz="0" w:space="0" w:color="auto"/>
          </w:divBdr>
        </w:div>
        <w:div w:id="252519656">
          <w:marLeft w:val="240"/>
          <w:marRight w:val="0"/>
          <w:marTop w:val="0"/>
          <w:marBottom w:val="0"/>
          <w:divBdr>
            <w:top w:val="none" w:sz="0" w:space="0" w:color="auto"/>
            <w:left w:val="none" w:sz="0" w:space="0" w:color="auto"/>
            <w:bottom w:val="none" w:sz="0" w:space="0" w:color="auto"/>
            <w:right w:val="none" w:sz="0" w:space="0" w:color="auto"/>
          </w:divBdr>
        </w:div>
        <w:div w:id="1992054122">
          <w:marLeft w:val="240"/>
          <w:marRight w:val="0"/>
          <w:marTop w:val="0"/>
          <w:marBottom w:val="0"/>
          <w:divBdr>
            <w:top w:val="none" w:sz="0" w:space="0" w:color="auto"/>
            <w:left w:val="none" w:sz="0" w:space="0" w:color="auto"/>
            <w:bottom w:val="none" w:sz="0" w:space="0" w:color="auto"/>
            <w:right w:val="none" w:sz="0" w:space="0" w:color="auto"/>
          </w:divBdr>
        </w:div>
        <w:div w:id="1575701535">
          <w:marLeft w:val="240"/>
          <w:marRight w:val="0"/>
          <w:marTop w:val="0"/>
          <w:marBottom w:val="0"/>
          <w:divBdr>
            <w:top w:val="none" w:sz="0" w:space="0" w:color="auto"/>
            <w:left w:val="none" w:sz="0" w:space="0" w:color="auto"/>
            <w:bottom w:val="none" w:sz="0" w:space="0" w:color="auto"/>
            <w:right w:val="none" w:sz="0" w:space="0" w:color="auto"/>
          </w:divBdr>
        </w:div>
        <w:div w:id="1539119779">
          <w:marLeft w:val="240"/>
          <w:marRight w:val="0"/>
          <w:marTop w:val="0"/>
          <w:marBottom w:val="0"/>
          <w:divBdr>
            <w:top w:val="none" w:sz="0" w:space="0" w:color="auto"/>
            <w:left w:val="none" w:sz="0" w:space="0" w:color="auto"/>
            <w:bottom w:val="none" w:sz="0" w:space="0" w:color="auto"/>
            <w:right w:val="none" w:sz="0" w:space="0" w:color="auto"/>
          </w:divBdr>
        </w:div>
      </w:divsChild>
    </w:div>
    <w:div w:id="1565489995">
      <w:bodyDiv w:val="1"/>
      <w:marLeft w:val="0"/>
      <w:marRight w:val="0"/>
      <w:marTop w:val="0"/>
      <w:marBottom w:val="0"/>
      <w:divBdr>
        <w:top w:val="none" w:sz="0" w:space="0" w:color="auto"/>
        <w:left w:val="none" w:sz="0" w:space="0" w:color="auto"/>
        <w:bottom w:val="none" w:sz="0" w:space="0" w:color="auto"/>
        <w:right w:val="none" w:sz="0" w:space="0" w:color="auto"/>
      </w:divBdr>
    </w:div>
    <w:div w:id="1577277124">
      <w:bodyDiv w:val="1"/>
      <w:marLeft w:val="0"/>
      <w:marRight w:val="0"/>
      <w:marTop w:val="0"/>
      <w:marBottom w:val="0"/>
      <w:divBdr>
        <w:top w:val="none" w:sz="0" w:space="0" w:color="auto"/>
        <w:left w:val="none" w:sz="0" w:space="0" w:color="auto"/>
        <w:bottom w:val="none" w:sz="0" w:space="0" w:color="auto"/>
        <w:right w:val="none" w:sz="0" w:space="0" w:color="auto"/>
      </w:divBdr>
    </w:div>
    <w:div w:id="1579897009">
      <w:bodyDiv w:val="1"/>
      <w:marLeft w:val="0"/>
      <w:marRight w:val="0"/>
      <w:marTop w:val="0"/>
      <w:marBottom w:val="0"/>
      <w:divBdr>
        <w:top w:val="none" w:sz="0" w:space="0" w:color="auto"/>
        <w:left w:val="none" w:sz="0" w:space="0" w:color="auto"/>
        <w:bottom w:val="none" w:sz="0" w:space="0" w:color="auto"/>
        <w:right w:val="none" w:sz="0" w:space="0" w:color="auto"/>
      </w:divBdr>
      <w:divsChild>
        <w:div w:id="1728215658">
          <w:marLeft w:val="240"/>
          <w:marRight w:val="0"/>
          <w:marTop w:val="0"/>
          <w:marBottom w:val="0"/>
          <w:divBdr>
            <w:top w:val="none" w:sz="0" w:space="0" w:color="auto"/>
            <w:left w:val="none" w:sz="0" w:space="0" w:color="auto"/>
            <w:bottom w:val="none" w:sz="0" w:space="0" w:color="auto"/>
            <w:right w:val="none" w:sz="0" w:space="0" w:color="auto"/>
          </w:divBdr>
        </w:div>
        <w:div w:id="1655524162">
          <w:marLeft w:val="240"/>
          <w:marRight w:val="0"/>
          <w:marTop w:val="0"/>
          <w:marBottom w:val="0"/>
          <w:divBdr>
            <w:top w:val="none" w:sz="0" w:space="0" w:color="auto"/>
            <w:left w:val="none" w:sz="0" w:space="0" w:color="auto"/>
            <w:bottom w:val="none" w:sz="0" w:space="0" w:color="auto"/>
            <w:right w:val="none" w:sz="0" w:space="0" w:color="auto"/>
          </w:divBdr>
        </w:div>
        <w:div w:id="1270115514">
          <w:marLeft w:val="240"/>
          <w:marRight w:val="0"/>
          <w:marTop w:val="0"/>
          <w:marBottom w:val="0"/>
          <w:divBdr>
            <w:top w:val="none" w:sz="0" w:space="0" w:color="auto"/>
            <w:left w:val="none" w:sz="0" w:space="0" w:color="auto"/>
            <w:bottom w:val="none" w:sz="0" w:space="0" w:color="auto"/>
            <w:right w:val="none" w:sz="0" w:space="0" w:color="auto"/>
          </w:divBdr>
        </w:div>
        <w:div w:id="846017762">
          <w:marLeft w:val="240"/>
          <w:marRight w:val="0"/>
          <w:marTop w:val="0"/>
          <w:marBottom w:val="0"/>
          <w:divBdr>
            <w:top w:val="none" w:sz="0" w:space="0" w:color="auto"/>
            <w:left w:val="none" w:sz="0" w:space="0" w:color="auto"/>
            <w:bottom w:val="none" w:sz="0" w:space="0" w:color="auto"/>
            <w:right w:val="none" w:sz="0" w:space="0" w:color="auto"/>
          </w:divBdr>
        </w:div>
      </w:divsChild>
    </w:div>
    <w:div w:id="1582369838">
      <w:bodyDiv w:val="1"/>
      <w:marLeft w:val="0"/>
      <w:marRight w:val="0"/>
      <w:marTop w:val="0"/>
      <w:marBottom w:val="0"/>
      <w:divBdr>
        <w:top w:val="none" w:sz="0" w:space="0" w:color="auto"/>
        <w:left w:val="none" w:sz="0" w:space="0" w:color="auto"/>
        <w:bottom w:val="none" w:sz="0" w:space="0" w:color="auto"/>
        <w:right w:val="none" w:sz="0" w:space="0" w:color="auto"/>
      </w:divBdr>
    </w:div>
    <w:div w:id="1589802848">
      <w:bodyDiv w:val="1"/>
      <w:marLeft w:val="0"/>
      <w:marRight w:val="0"/>
      <w:marTop w:val="0"/>
      <w:marBottom w:val="0"/>
      <w:divBdr>
        <w:top w:val="none" w:sz="0" w:space="0" w:color="auto"/>
        <w:left w:val="none" w:sz="0" w:space="0" w:color="auto"/>
        <w:bottom w:val="none" w:sz="0" w:space="0" w:color="auto"/>
        <w:right w:val="none" w:sz="0" w:space="0" w:color="auto"/>
      </w:divBdr>
    </w:div>
    <w:div w:id="1615475575">
      <w:bodyDiv w:val="1"/>
      <w:marLeft w:val="0"/>
      <w:marRight w:val="0"/>
      <w:marTop w:val="0"/>
      <w:marBottom w:val="0"/>
      <w:divBdr>
        <w:top w:val="none" w:sz="0" w:space="0" w:color="auto"/>
        <w:left w:val="none" w:sz="0" w:space="0" w:color="auto"/>
        <w:bottom w:val="none" w:sz="0" w:space="0" w:color="auto"/>
        <w:right w:val="none" w:sz="0" w:space="0" w:color="auto"/>
      </w:divBdr>
    </w:div>
    <w:div w:id="1636253817">
      <w:bodyDiv w:val="1"/>
      <w:marLeft w:val="0"/>
      <w:marRight w:val="0"/>
      <w:marTop w:val="0"/>
      <w:marBottom w:val="0"/>
      <w:divBdr>
        <w:top w:val="none" w:sz="0" w:space="0" w:color="auto"/>
        <w:left w:val="none" w:sz="0" w:space="0" w:color="auto"/>
        <w:bottom w:val="none" w:sz="0" w:space="0" w:color="auto"/>
        <w:right w:val="none" w:sz="0" w:space="0" w:color="auto"/>
      </w:divBdr>
    </w:div>
    <w:div w:id="1664429216">
      <w:bodyDiv w:val="1"/>
      <w:marLeft w:val="0"/>
      <w:marRight w:val="0"/>
      <w:marTop w:val="0"/>
      <w:marBottom w:val="0"/>
      <w:divBdr>
        <w:top w:val="none" w:sz="0" w:space="0" w:color="auto"/>
        <w:left w:val="none" w:sz="0" w:space="0" w:color="auto"/>
        <w:bottom w:val="none" w:sz="0" w:space="0" w:color="auto"/>
        <w:right w:val="none" w:sz="0" w:space="0" w:color="auto"/>
      </w:divBdr>
    </w:div>
    <w:div w:id="1676491427">
      <w:bodyDiv w:val="1"/>
      <w:marLeft w:val="0"/>
      <w:marRight w:val="0"/>
      <w:marTop w:val="0"/>
      <w:marBottom w:val="0"/>
      <w:divBdr>
        <w:top w:val="none" w:sz="0" w:space="0" w:color="auto"/>
        <w:left w:val="none" w:sz="0" w:space="0" w:color="auto"/>
        <w:bottom w:val="none" w:sz="0" w:space="0" w:color="auto"/>
        <w:right w:val="none" w:sz="0" w:space="0" w:color="auto"/>
      </w:divBdr>
    </w:div>
    <w:div w:id="1685091757">
      <w:bodyDiv w:val="1"/>
      <w:marLeft w:val="0"/>
      <w:marRight w:val="0"/>
      <w:marTop w:val="0"/>
      <w:marBottom w:val="0"/>
      <w:divBdr>
        <w:top w:val="none" w:sz="0" w:space="0" w:color="auto"/>
        <w:left w:val="none" w:sz="0" w:space="0" w:color="auto"/>
        <w:bottom w:val="none" w:sz="0" w:space="0" w:color="auto"/>
        <w:right w:val="none" w:sz="0" w:space="0" w:color="auto"/>
      </w:divBdr>
      <w:divsChild>
        <w:div w:id="1860005097">
          <w:marLeft w:val="240"/>
          <w:marRight w:val="0"/>
          <w:marTop w:val="0"/>
          <w:marBottom w:val="0"/>
          <w:divBdr>
            <w:top w:val="none" w:sz="0" w:space="0" w:color="auto"/>
            <w:left w:val="none" w:sz="0" w:space="0" w:color="auto"/>
            <w:bottom w:val="none" w:sz="0" w:space="0" w:color="auto"/>
            <w:right w:val="none" w:sz="0" w:space="0" w:color="auto"/>
          </w:divBdr>
        </w:div>
        <w:div w:id="1178886598">
          <w:marLeft w:val="240"/>
          <w:marRight w:val="0"/>
          <w:marTop w:val="0"/>
          <w:marBottom w:val="0"/>
          <w:divBdr>
            <w:top w:val="none" w:sz="0" w:space="0" w:color="auto"/>
            <w:left w:val="none" w:sz="0" w:space="0" w:color="auto"/>
            <w:bottom w:val="none" w:sz="0" w:space="0" w:color="auto"/>
            <w:right w:val="none" w:sz="0" w:space="0" w:color="auto"/>
          </w:divBdr>
        </w:div>
        <w:div w:id="322973815">
          <w:marLeft w:val="240"/>
          <w:marRight w:val="0"/>
          <w:marTop w:val="0"/>
          <w:marBottom w:val="0"/>
          <w:divBdr>
            <w:top w:val="none" w:sz="0" w:space="0" w:color="auto"/>
            <w:left w:val="none" w:sz="0" w:space="0" w:color="auto"/>
            <w:bottom w:val="none" w:sz="0" w:space="0" w:color="auto"/>
            <w:right w:val="none" w:sz="0" w:space="0" w:color="auto"/>
          </w:divBdr>
        </w:div>
        <w:div w:id="1473714172">
          <w:marLeft w:val="240"/>
          <w:marRight w:val="0"/>
          <w:marTop w:val="0"/>
          <w:marBottom w:val="0"/>
          <w:divBdr>
            <w:top w:val="none" w:sz="0" w:space="0" w:color="auto"/>
            <w:left w:val="none" w:sz="0" w:space="0" w:color="auto"/>
            <w:bottom w:val="none" w:sz="0" w:space="0" w:color="auto"/>
            <w:right w:val="none" w:sz="0" w:space="0" w:color="auto"/>
          </w:divBdr>
        </w:div>
        <w:div w:id="632904275">
          <w:marLeft w:val="240"/>
          <w:marRight w:val="0"/>
          <w:marTop w:val="0"/>
          <w:marBottom w:val="0"/>
          <w:divBdr>
            <w:top w:val="none" w:sz="0" w:space="0" w:color="auto"/>
            <w:left w:val="none" w:sz="0" w:space="0" w:color="auto"/>
            <w:bottom w:val="none" w:sz="0" w:space="0" w:color="auto"/>
            <w:right w:val="none" w:sz="0" w:space="0" w:color="auto"/>
          </w:divBdr>
        </w:div>
        <w:div w:id="1126043595">
          <w:marLeft w:val="240"/>
          <w:marRight w:val="0"/>
          <w:marTop w:val="0"/>
          <w:marBottom w:val="0"/>
          <w:divBdr>
            <w:top w:val="none" w:sz="0" w:space="0" w:color="auto"/>
            <w:left w:val="none" w:sz="0" w:space="0" w:color="auto"/>
            <w:bottom w:val="none" w:sz="0" w:space="0" w:color="auto"/>
            <w:right w:val="none" w:sz="0" w:space="0" w:color="auto"/>
          </w:divBdr>
        </w:div>
      </w:divsChild>
    </w:div>
    <w:div w:id="1685859798">
      <w:bodyDiv w:val="1"/>
      <w:marLeft w:val="0"/>
      <w:marRight w:val="0"/>
      <w:marTop w:val="0"/>
      <w:marBottom w:val="0"/>
      <w:divBdr>
        <w:top w:val="none" w:sz="0" w:space="0" w:color="auto"/>
        <w:left w:val="none" w:sz="0" w:space="0" w:color="auto"/>
        <w:bottom w:val="none" w:sz="0" w:space="0" w:color="auto"/>
        <w:right w:val="none" w:sz="0" w:space="0" w:color="auto"/>
      </w:divBdr>
    </w:div>
    <w:div w:id="1688478736">
      <w:bodyDiv w:val="1"/>
      <w:marLeft w:val="0"/>
      <w:marRight w:val="0"/>
      <w:marTop w:val="0"/>
      <w:marBottom w:val="0"/>
      <w:divBdr>
        <w:top w:val="none" w:sz="0" w:space="0" w:color="auto"/>
        <w:left w:val="none" w:sz="0" w:space="0" w:color="auto"/>
        <w:bottom w:val="none" w:sz="0" w:space="0" w:color="auto"/>
        <w:right w:val="none" w:sz="0" w:space="0" w:color="auto"/>
      </w:divBdr>
    </w:div>
    <w:div w:id="1694306278">
      <w:bodyDiv w:val="1"/>
      <w:marLeft w:val="0"/>
      <w:marRight w:val="0"/>
      <w:marTop w:val="0"/>
      <w:marBottom w:val="0"/>
      <w:divBdr>
        <w:top w:val="none" w:sz="0" w:space="0" w:color="auto"/>
        <w:left w:val="none" w:sz="0" w:space="0" w:color="auto"/>
        <w:bottom w:val="none" w:sz="0" w:space="0" w:color="auto"/>
        <w:right w:val="none" w:sz="0" w:space="0" w:color="auto"/>
      </w:divBdr>
    </w:div>
    <w:div w:id="1703047601">
      <w:bodyDiv w:val="1"/>
      <w:marLeft w:val="0"/>
      <w:marRight w:val="0"/>
      <w:marTop w:val="0"/>
      <w:marBottom w:val="0"/>
      <w:divBdr>
        <w:top w:val="none" w:sz="0" w:space="0" w:color="auto"/>
        <w:left w:val="none" w:sz="0" w:space="0" w:color="auto"/>
        <w:bottom w:val="none" w:sz="0" w:space="0" w:color="auto"/>
        <w:right w:val="none" w:sz="0" w:space="0" w:color="auto"/>
      </w:divBdr>
    </w:div>
    <w:div w:id="1707563945">
      <w:bodyDiv w:val="1"/>
      <w:marLeft w:val="0"/>
      <w:marRight w:val="0"/>
      <w:marTop w:val="0"/>
      <w:marBottom w:val="0"/>
      <w:divBdr>
        <w:top w:val="none" w:sz="0" w:space="0" w:color="auto"/>
        <w:left w:val="none" w:sz="0" w:space="0" w:color="auto"/>
        <w:bottom w:val="none" w:sz="0" w:space="0" w:color="auto"/>
        <w:right w:val="none" w:sz="0" w:space="0" w:color="auto"/>
      </w:divBdr>
    </w:div>
    <w:div w:id="1708725379">
      <w:bodyDiv w:val="1"/>
      <w:marLeft w:val="0"/>
      <w:marRight w:val="0"/>
      <w:marTop w:val="0"/>
      <w:marBottom w:val="0"/>
      <w:divBdr>
        <w:top w:val="none" w:sz="0" w:space="0" w:color="auto"/>
        <w:left w:val="none" w:sz="0" w:space="0" w:color="auto"/>
        <w:bottom w:val="none" w:sz="0" w:space="0" w:color="auto"/>
        <w:right w:val="none" w:sz="0" w:space="0" w:color="auto"/>
      </w:divBdr>
      <w:divsChild>
        <w:div w:id="720179528">
          <w:marLeft w:val="240"/>
          <w:marRight w:val="0"/>
          <w:marTop w:val="0"/>
          <w:marBottom w:val="0"/>
          <w:divBdr>
            <w:top w:val="none" w:sz="0" w:space="0" w:color="auto"/>
            <w:left w:val="none" w:sz="0" w:space="0" w:color="auto"/>
            <w:bottom w:val="none" w:sz="0" w:space="0" w:color="auto"/>
            <w:right w:val="none" w:sz="0" w:space="0" w:color="auto"/>
          </w:divBdr>
        </w:div>
        <w:div w:id="29689782">
          <w:marLeft w:val="240"/>
          <w:marRight w:val="0"/>
          <w:marTop w:val="0"/>
          <w:marBottom w:val="0"/>
          <w:divBdr>
            <w:top w:val="none" w:sz="0" w:space="0" w:color="auto"/>
            <w:left w:val="none" w:sz="0" w:space="0" w:color="auto"/>
            <w:bottom w:val="none" w:sz="0" w:space="0" w:color="auto"/>
            <w:right w:val="none" w:sz="0" w:space="0" w:color="auto"/>
          </w:divBdr>
        </w:div>
        <w:div w:id="1748455123">
          <w:marLeft w:val="480"/>
          <w:marRight w:val="0"/>
          <w:marTop w:val="0"/>
          <w:marBottom w:val="0"/>
          <w:divBdr>
            <w:top w:val="none" w:sz="0" w:space="0" w:color="auto"/>
            <w:left w:val="none" w:sz="0" w:space="0" w:color="auto"/>
            <w:bottom w:val="none" w:sz="0" w:space="0" w:color="auto"/>
            <w:right w:val="none" w:sz="0" w:space="0" w:color="auto"/>
          </w:divBdr>
        </w:div>
        <w:div w:id="166750038">
          <w:marLeft w:val="480"/>
          <w:marRight w:val="0"/>
          <w:marTop w:val="0"/>
          <w:marBottom w:val="0"/>
          <w:divBdr>
            <w:top w:val="none" w:sz="0" w:space="0" w:color="auto"/>
            <w:left w:val="none" w:sz="0" w:space="0" w:color="auto"/>
            <w:bottom w:val="none" w:sz="0" w:space="0" w:color="auto"/>
            <w:right w:val="none" w:sz="0" w:space="0" w:color="auto"/>
          </w:divBdr>
        </w:div>
        <w:div w:id="1980570181">
          <w:marLeft w:val="480"/>
          <w:marRight w:val="0"/>
          <w:marTop w:val="0"/>
          <w:marBottom w:val="0"/>
          <w:divBdr>
            <w:top w:val="none" w:sz="0" w:space="0" w:color="auto"/>
            <w:left w:val="none" w:sz="0" w:space="0" w:color="auto"/>
            <w:bottom w:val="none" w:sz="0" w:space="0" w:color="auto"/>
            <w:right w:val="none" w:sz="0" w:space="0" w:color="auto"/>
          </w:divBdr>
        </w:div>
      </w:divsChild>
    </w:div>
    <w:div w:id="1711301824">
      <w:bodyDiv w:val="1"/>
      <w:marLeft w:val="0"/>
      <w:marRight w:val="0"/>
      <w:marTop w:val="0"/>
      <w:marBottom w:val="0"/>
      <w:divBdr>
        <w:top w:val="none" w:sz="0" w:space="0" w:color="auto"/>
        <w:left w:val="none" w:sz="0" w:space="0" w:color="auto"/>
        <w:bottom w:val="none" w:sz="0" w:space="0" w:color="auto"/>
        <w:right w:val="none" w:sz="0" w:space="0" w:color="auto"/>
      </w:divBdr>
    </w:div>
    <w:div w:id="1732726041">
      <w:bodyDiv w:val="1"/>
      <w:marLeft w:val="0"/>
      <w:marRight w:val="0"/>
      <w:marTop w:val="0"/>
      <w:marBottom w:val="0"/>
      <w:divBdr>
        <w:top w:val="none" w:sz="0" w:space="0" w:color="auto"/>
        <w:left w:val="none" w:sz="0" w:space="0" w:color="auto"/>
        <w:bottom w:val="none" w:sz="0" w:space="0" w:color="auto"/>
        <w:right w:val="none" w:sz="0" w:space="0" w:color="auto"/>
      </w:divBdr>
    </w:div>
    <w:div w:id="1734961189">
      <w:bodyDiv w:val="1"/>
      <w:marLeft w:val="0"/>
      <w:marRight w:val="0"/>
      <w:marTop w:val="0"/>
      <w:marBottom w:val="0"/>
      <w:divBdr>
        <w:top w:val="none" w:sz="0" w:space="0" w:color="auto"/>
        <w:left w:val="none" w:sz="0" w:space="0" w:color="auto"/>
        <w:bottom w:val="none" w:sz="0" w:space="0" w:color="auto"/>
        <w:right w:val="none" w:sz="0" w:space="0" w:color="auto"/>
      </w:divBdr>
    </w:div>
    <w:div w:id="1735657317">
      <w:bodyDiv w:val="1"/>
      <w:marLeft w:val="0"/>
      <w:marRight w:val="0"/>
      <w:marTop w:val="0"/>
      <w:marBottom w:val="0"/>
      <w:divBdr>
        <w:top w:val="none" w:sz="0" w:space="0" w:color="auto"/>
        <w:left w:val="none" w:sz="0" w:space="0" w:color="auto"/>
        <w:bottom w:val="none" w:sz="0" w:space="0" w:color="auto"/>
        <w:right w:val="none" w:sz="0" w:space="0" w:color="auto"/>
      </w:divBdr>
    </w:div>
    <w:div w:id="1738430264">
      <w:bodyDiv w:val="1"/>
      <w:marLeft w:val="0"/>
      <w:marRight w:val="0"/>
      <w:marTop w:val="0"/>
      <w:marBottom w:val="0"/>
      <w:divBdr>
        <w:top w:val="none" w:sz="0" w:space="0" w:color="auto"/>
        <w:left w:val="none" w:sz="0" w:space="0" w:color="auto"/>
        <w:bottom w:val="none" w:sz="0" w:space="0" w:color="auto"/>
        <w:right w:val="none" w:sz="0" w:space="0" w:color="auto"/>
      </w:divBdr>
      <w:divsChild>
        <w:div w:id="1399013270">
          <w:marLeft w:val="240"/>
          <w:marRight w:val="0"/>
          <w:marTop w:val="0"/>
          <w:marBottom w:val="0"/>
          <w:divBdr>
            <w:top w:val="none" w:sz="0" w:space="0" w:color="auto"/>
            <w:left w:val="none" w:sz="0" w:space="0" w:color="auto"/>
            <w:bottom w:val="none" w:sz="0" w:space="0" w:color="auto"/>
            <w:right w:val="none" w:sz="0" w:space="0" w:color="auto"/>
          </w:divBdr>
        </w:div>
      </w:divsChild>
    </w:div>
    <w:div w:id="1744713740">
      <w:bodyDiv w:val="1"/>
      <w:marLeft w:val="0"/>
      <w:marRight w:val="0"/>
      <w:marTop w:val="0"/>
      <w:marBottom w:val="0"/>
      <w:divBdr>
        <w:top w:val="none" w:sz="0" w:space="0" w:color="auto"/>
        <w:left w:val="none" w:sz="0" w:space="0" w:color="auto"/>
        <w:bottom w:val="none" w:sz="0" w:space="0" w:color="auto"/>
        <w:right w:val="none" w:sz="0" w:space="0" w:color="auto"/>
      </w:divBdr>
    </w:div>
    <w:div w:id="1749107578">
      <w:bodyDiv w:val="1"/>
      <w:marLeft w:val="0"/>
      <w:marRight w:val="0"/>
      <w:marTop w:val="0"/>
      <w:marBottom w:val="0"/>
      <w:divBdr>
        <w:top w:val="none" w:sz="0" w:space="0" w:color="auto"/>
        <w:left w:val="none" w:sz="0" w:space="0" w:color="auto"/>
        <w:bottom w:val="none" w:sz="0" w:space="0" w:color="auto"/>
        <w:right w:val="none" w:sz="0" w:space="0" w:color="auto"/>
      </w:divBdr>
      <w:divsChild>
        <w:div w:id="1752967773">
          <w:marLeft w:val="240"/>
          <w:marRight w:val="0"/>
          <w:marTop w:val="0"/>
          <w:marBottom w:val="0"/>
          <w:divBdr>
            <w:top w:val="none" w:sz="0" w:space="0" w:color="auto"/>
            <w:left w:val="none" w:sz="0" w:space="0" w:color="auto"/>
            <w:bottom w:val="none" w:sz="0" w:space="0" w:color="auto"/>
            <w:right w:val="none" w:sz="0" w:space="0" w:color="auto"/>
          </w:divBdr>
        </w:div>
        <w:div w:id="1446004547">
          <w:marLeft w:val="480"/>
          <w:marRight w:val="0"/>
          <w:marTop w:val="0"/>
          <w:marBottom w:val="0"/>
          <w:divBdr>
            <w:top w:val="none" w:sz="0" w:space="0" w:color="auto"/>
            <w:left w:val="none" w:sz="0" w:space="0" w:color="auto"/>
            <w:bottom w:val="none" w:sz="0" w:space="0" w:color="auto"/>
            <w:right w:val="none" w:sz="0" w:space="0" w:color="auto"/>
          </w:divBdr>
        </w:div>
        <w:div w:id="1866819277">
          <w:marLeft w:val="480"/>
          <w:marRight w:val="0"/>
          <w:marTop w:val="0"/>
          <w:marBottom w:val="0"/>
          <w:divBdr>
            <w:top w:val="none" w:sz="0" w:space="0" w:color="auto"/>
            <w:left w:val="none" w:sz="0" w:space="0" w:color="auto"/>
            <w:bottom w:val="none" w:sz="0" w:space="0" w:color="auto"/>
            <w:right w:val="none" w:sz="0" w:space="0" w:color="auto"/>
          </w:divBdr>
        </w:div>
        <w:div w:id="1850413725">
          <w:marLeft w:val="480"/>
          <w:marRight w:val="0"/>
          <w:marTop w:val="0"/>
          <w:marBottom w:val="0"/>
          <w:divBdr>
            <w:top w:val="none" w:sz="0" w:space="0" w:color="auto"/>
            <w:left w:val="none" w:sz="0" w:space="0" w:color="auto"/>
            <w:bottom w:val="none" w:sz="0" w:space="0" w:color="auto"/>
            <w:right w:val="none" w:sz="0" w:space="0" w:color="auto"/>
          </w:divBdr>
        </w:div>
        <w:div w:id="585505636">
          <w:marLeft w:val="480"/>
          <w:marRight w:val="0"/>
          <w:marTop w:val="0"/>
          <w:marBottom w:val="0"/>
          <w:divBdr>
            <w:top w:val="none" w:sz="0" w:space="0" w:color="auto"/>
            <w:left w:val="none" w:sz="0" w:space="0" w:color="auto"/>
            <w:bottom w:val="none" w:sz="0" w:space="0" w:color="auto"/>
            <w:right w:val="none" w:sz="0" w:space="0" w:color="auto"/>
          </w:divBdr>
        </w:div>
      </w:divsChild>
    </w:div>
    <w:div w:id="1749302184">
      <w:bodyDiv w:val="1"/>
      <w:marLeft w:val="0"/>
      <w:marRight w:val="0"/>
      <w:marTop w:val="0"/>
      <w:marBottom w:val="0"/>
      <w:divBdr>
        <w:top w:val="none" w:sz="0" w:space="0" w:color="auto"/>
        <w:left w:val="none" w:sz="0" w:space="0" w:color="auto"/>
        <w:bottom w:val="none" w:sz="0" w:space="0" w:color="auto"/>
        <w:right w:val="none" w:sz="0" w:space="0" w:color="auto"/>
      </w:divBdr>
    </w:div>
    <w:div w:id="1759213970">
      <w:bodyDiv w:val="1"/>
      <w:marLeft w:val="0"/>
      <w:marRight w:val="0"/>
      <w:marTop w:val="0"/>
      <w:marBottom w:val="0"/>
      <w:divBdr>
        <w:top w:val="none" w:sz="0" w:space="0" w:color="auto"/>
        <w:left w:val="none" w:sz="0" w:space="0" w:color="auto"/>
        <w:bottom w:val="none" w:sz="0" w:space="0" w:color="auto"/>
        <w:right w:val="none" w:sz="0" w:space="0" w:color="auto"/>
      </w:divBdr>
      <w:divsChild>
        <w:div w:id="773939178">
          <w:marLeft w:val="240"/>
          <w:marRight w:val="0"/>
          <w:marTop w:val="0"/>
          <w:marBottom w:val="0"/>
          <w:divBdr>
            <w:top w:val="none" w:sz="0" w:space="0" w:color="auto"/>
            <w:left w:val="none" w:sz="0" w:space="0" w:color="auto"/>
            <w:bottom w:val="none" w:sz="0" w:space="0" w:color="auto"/>
            <w:right w:val="none" w:sz="0" w:space="0" w:color="auto"/>
          </w:divBdr>
        </w:div>
        <w:div w:id="945969104">
          <w:marLeft w:val="240"/>
          <w:marRight w:val="0"/>
          <w:marTop w:val="0"/>
          <w:marBottom w:val="0"/>
          <w:divBdr>
            <w:top w:val="none" w:sz="0" w:space="0" w:color="auto"/>
            <w:left w:val="none" w:sz="0" w:space="0" w:color="auto"/>
            <w:bottom w:val="none" w:sz="0" w:space="0" w:color="auto"/>
            <w:right w:val="none" w:sz="0" w:space="0" w:color="auto"/>
          </w:divBdr>
        </w:div>
        <w:div w:id="2052849786">
          <w:marLeft w:val="240"/>
          <w:marRight w:val="0"/>
          <w:marTop w:val="0"/>
          <w:marBottom w:val="0"/>
          <w:divBdr>
            <w:top w:val="none" w:sz="0" w:space="0" w:color="auto"/>
            <w:left w:val="none" w:sz="0" w:space="0" w:color="auto"/>
            <w:bottom w:val="none" w:sz="0" w:space="0" w:color="auto"/>
            <w:right w:val="none" w:sz="0" w:space="0" w:color="auto"/>
          </w:divBdr>
        </w:div>
      </w:divsChild>
    </w:div>
    <w:div w:id="1762600760">
      <w:bodyDiv w:val="1"/>
      <w:marLeft w:val="0"/>
      <w:marRight w:val="0"/>
      <w:marTop w:val="0"/>
      <w:marBottom w:val="0"/>
      <w:divBdr>
        <w:top w:val="none" w:sz="0" w:space="0" w:color="auto"/>
        <w:left w:val="none" w:sz="0" w:space="0" w:color="auto"/>
        <w:bottom w:val="none" w:sz="0" w:space="0" w:color="auto"/>
        <w:right w:val="none" w:sz="0" w:space="0" w:color="auto"/>
      </w:divBdr>
      <w:divsChild>
        <w:div w:id="2097481776">
          <w:marLeft w:val="240"/>
          <w:marRight w:val="0"/>
          <w:marTop w:val="0"/>
          <w:marBottom w:val="0"/>
          <w:divBdr>
            <w:top w:val="none" w:sz="0" w:space="0" w:color="auto"/>
            <w:left w:val="none" w:sz="0" w:space="0" w:color="auto"/>
            <w:bottom w:val="none" w:sz="0" w:space="0" w:color="auto"/>
            <w:right w:val="none" w:sz="0" w:space="0" w:color="auto"/>
          </w:divBdr>
        </w:div>
        <w:div w:id="618070129">
          <w:marLeft w:val="480"/>
          <w:marRight w:val="0"/>
          <w:marTop w:val="0"/>
          <w:marBottom w:val="0"/>
          <w:divBdr>
            <w:top w:val="none" w:sz="0" w:space="0" w:color="auto"/>
            <w:left w:val="none" w:sz="0" w:space="0" w:color="auto"/>
            <w:bottom w:val="none" w:sz="0" w:space="0" w:color="auto"/>
            <w:right w:val="none" w:sz="0" w:space="0" w:color="auto"/>
          </w:divBdr>
        </w:div>
        <w:div w:id="1874463063">
          <w:marLeft w:val="480"/>
          <w:marRight w:val="0"/>
          <w:marTop w:val="0"/>
          <w:marBottom w:val="0"/>
          <w:divBdr>
            <w:top w:val="none" w:sz="0" w:space="0" w:color="auto"/>
            <w:left w:val="none" w:sz="0" w:space="0" w:color="auto"/>
            <w:bottom w:val="none" w:sz="0" w:space="0" w:color="auto"/>
            <w:right w:val="none" w:sz="0" w:space="0" w:color="auto"/>
          </w:divBdr>
        </w:div>
        <w:div w:id="1191143669">
          <w:marLeft w:val="480"/>
          <w:marRight w:val="0"/>
          <w:marTop w:val="0"/>
          <w:marBottom w:val="0"/>
          <w:divBdr>
            <w:top w:val="none" w:sz="0" w:space="0" w:color="auto"/>
            <w:left w:val="none" w:sz="0" w:space="0" w:color="auto"/>
            <w:bottom w:val="none" w:sz="0" w:space="0" w:color="auto"/>
            <w:right w:val="none" w:sz="0" w:space="0" w:color="auto"/>
          </w:divBdr>
        </w:div>
        <w:div w:id="606079437">
          <w:marLeft w:val="480"/>
          <w:marRight w:val="0"/>
          <w:marTop w:val="0"/>
          <w:marBottom w:val="0"/>
          <w:divBdr>
            <w:top w:val="none" w:sz="0" w:space="0" w:color="auto"/>
            <w:left w:val="none" w:sz="0" w:space="0" w:color="auto"/>
            <w:bottom w:val="none" w:sz="0" w:space="0" w:color="auto"/>
            <w:right w:val="none" w:sz="0" w:space="0" w:color="auto"/>
          </w:divBdr>
        </w:div>
        <w:div w:id="293297440">
          <w:marLeft w:val="240"/>
          <w:marRight w:val="0"/>
          <w:marTop w:val="0"/>
          <w:marBottom w:val="0"/>
          <w:divBdr>
            <w:top w:val="none" w:sz="0" w:space="0" w:color="auto"/>
            <w:left w:val="none" w:sz="0" w:space="0" w:color="auto"/>
            <w:bottom w:val="none" w:sz="0" w:space="0" w:color="auto"/>
            <w:right w:val="none" w:sz="0" w:space="0" w:color="auto"/>
          </w:divBdr>
        </w:div>
        <w:div w:id="867528902">
          <w:marLeft w:val="240"/>
          <w:marRight w:val="0"/>
          <w:marTop w:val="0"/>
          <w:marBottom w:val="0"/>
          <w:divBdr>
            <w:top w:val="none" w:sz="0" w:space="0" w:color="auto"/>
            <w:left w:val="none" w:sz="0" w:space="0" w:color="auto"/>
            <w:bottom w:val="none" w:sz="0" w:space="0" w:color="auto"/>
            <w:right w:val="none" w:sz="0" w:space="0" w:color="auto"/>
          </w:divBdr>
        </w:div>
        <w:div w:id="24062391">
          <w:marLeft w:val="240"/>
          <w:marRight w:val="0"/>
          <w:marTop w:val="0"/>
          <w:marBottom w:val="0"/>
          <w:divBdr>
            <w:top w:val="none" w:sz="0" w:space="0" w:color="auto"/>
            <w:left w:val="none" w:sz="0" w:space="0" w:color="auto"/>
            <w:bottom w:val="none" w:sz="0" w:space="0" w:color="auto"/>
            <w:right w:val="none" w:sz="0" w:space="0" w:color="auto"/>
          </w:divBdr>
        </w:div>
      </w:divsChild>
    </w:div>
    <w:div w:id="1786195142">
      <w:bodyDiv w:val="1"/>
      <w:marLeft w:val="0"/>
      <w:marRight w:val="0"/>
      <w:marTop w:val="0"/>
      <w:marBottom w:val="0"/>
      <w:divBdr>
        <w:top w:val="none" w:sz="0" w:space="0" w:color="auto"/>
        <w:left w:val="none" w:sz="0" w:space="0" w:color="auto"/>
        <w:bottom w:val="none" w:sz="0" w:space="0" w:color="auto"/>
        <w:right w:val="none" w:sz="0" w:space="0" w:color="auto"/>
      </w:divBdr>
    </w:div>
    <w:div w:id="1788616612">
      <w:bodyDiv w:val="1"/>
      <w:marLeft w:val="0"/>
      <w:marRight w:val="0"/>
      <w:marTop w:val="0"/>
      <w:marBottom w:val="0"/>
      <w:divBdr>
        <w:top w:val="none" w:sz="0" w:space="0" w:color="auto"/>
        <w:left w:val="none" w:sz="0" w:space="0" w:color="auto"/>
        <w:bottom w:val="none" w:sz="0" w:space="0" w:color="auto"/>
        <w:right w:val="none" w:sz="0" w:space="0" w:color="auto"/>
      </w:divBdr>
      <w:divsChild>
        <w:div w:id="1361587059">
          <w:marLeft w:val="240"/>
          <w:marRight w:val="0"/>
          <w:marTop w:val="0"/>
          <w:marBottom w:val="0"/>
          <w:divBdr>
            <w:top w:val="none" w:sz="0" w:space="0" w:color="auto"/>
            <w:left w:val="none" w:sz="0" w:space="0" w:color="auto"/>
            <w:bottom w:val="none" w:sz="0" w:space="0" w:color="auto"/>
            <w:right w:val="none" w:sz="0" w:space="0" w:color="auto"/>
          </w:divBdr>
        </w:div>
        <w:div w:id="2031296148">
          <w:marLeft w:val="240"/>
          <w:marRight w:val="0"/>
          <w:marTop w:val="0"/>
          <w:marBottom w:val="0"/>
          <w:divBdr>
            <w:top w:val="none" w:sz="0" w:space="0" w:color="auto"/>
            <w:left w:val="none" w:sz="0" w:space="0" w:color="auto"/>
            <w:bottom w:val="none" w:sz="0" w:space="0" w:color="auto"/>
            <w:right w:val="none" w:sz="0" w:space="0" w:color="auto"/>
          </w:divBdr>
        </w:div>
        <w:div w:id="719865292">
          <w:marLeft w:val="240"/>
          <w:marRight w:val="0"/>
          <w:marTop w:val="0"/>
          <w:marBottom w:val="0"/>
          <w:divBdr>
            <w:top w:val="none" w:sz="0" w:space="0" w:color="auto"/>
            <w:left w:val="none" w:sz="0" w:space="0" w:color="auto"/>
            <w:bottom w:val="none" w:sz="0" w:space="0" w:color="auto"/>
            <w:right w:val="none" w:sz="0" w:space="0" w:color="auto"/>
          </w:divBdr>
        </w:div>
        <w:div w:id="1167404967">
          <w:marLeft w:val="240"/>
          <w:marRight w:val="0"/>
          <w:marTop w:val="0"/>
          <w:marBottom w:val="0"/>
          <w:divBdr>
            <w:top w:val="none" w:sz="0" w:space="0" w:color="auto"/>
            <w:left w:val="none" w:sz="0" w:space="0" w:color="auto"/>
            <w:bottom w:val="none" w:sz="0" w:space="0" w:color="auto"/>
            <w:right w:val="none" w:sz="0" w:space="0" w:color="auto"/>
          </w:divBdr>
        </w:div>
        <w:div w:id="1100639750">
          <w:marLeft w:val="240"/>
          <w:marRight w:val="0"/>
          <w:marTop w:val="0"/>
          <w:marBottom w:val="0"/>
          <w:divBdr>
            <w:top w:val="none" w:sz="0" w:space="0" w:color="auto"/>
            <w:left w:val="none" w:sz="0" w:space="0" w:color="auto"/>
            <w:bottom w:val="none" w:sz="0" w:space="0" w:color="auto"/>
            <w:right w:val="none" w:sz="0" w:space="0" w:color="auto"/>
          </w:divBdr>
        </w:div>
        <w:div w:id="335114541">
          <w:marLeft w:val="240"/>
          <w:marRight w:val="0"/>
          <w:marTop w:val="0"/>
          <w:marBottom w:val="0"/>
          <w:divBdr>
            <w:top w:val="none" w:sz="0" w:space="0" w:color="auto"/>
            <w:left w:val="none" w:sz="0" w:space="0" w:color="auto"/>
            <w:bottom w:val="none" w:sz="0" w:space="0" w:color="auto"/>
            <w:right w:val="none" w:sz="0" w:space="0" w:color="auto"/>
          </w:divBdr>
        </w:div>
      </w:divsChild>
    </w:div>
    <w:div w:id="1795322979">
      <w:bodyDiv w:val="1"/>
      <w:marLeft w:val="0"/>
      <w:marRight w:val="0"/>
      <w:marTop w:val="0"/>
      <w:marBottom w:val="0"/>
      <w:divBdr>
        <w:top w:val="none" w:sz="0" w:space="0" w:color="auto"/>
        <w:left w:val="none" w:sz="0" w:space="0" w:color="auto"/>
        <w:bottom w:val="none" w:sz="0" w:space="0" w:color="auto"/>
        <w:right w:val="none" w:sz="0" w:space="0" w:color="auto"/>
      </w:divBdr>
    </w:div>
    <w:div w:id="1796288774">
      <w:bodyDiv w:val="1"/>
      <w:marLeft w:val="0"/>
      <w:marRight w:val="0"/>
      <w:marTop w:val="0"/>
      <w:marBottom w:val="0"/>
      <w:divBdr>
        <w:top w:val="none" w:sz="0" w:space="0" w:color="auto"/>
        <w:left w:val="none" w:sz="0" w:space="0" w:color="auto"/>
        <w:bottom w:val="none" w:sz="0" w:space="0" w:color="auto"/>
        <w:right w:val="none" w:sz="0" w:space="0" w:color="auto"/>
      </w:divBdr>
    </w:div>
    <w:div w:id="1802262809">
      <w:bodyDiv w:val="1"/>
      <w:marLeft w:val="0"/>
      <w:marRight w:val="0"/>
      <w:marTop w:val="0"/>
      <w:marBottom w:val="0"/>
      <w:divBdr>
        <w:top w:val="none" w:sz="0" w:space="0" w:color="auto"/>
        <w:left w:val="none" w:sz="0" w:space="0" w:color="auto"/>
        <w:bottom w:val="none" w:sz="0" w:space="0" w:color="auto"/>
        <w:right w:val="none" w:sz="0" w:space="0" w:color="auto"/>
      </w:divBdr>
      <w:divsChild>
        <w:div w:id="1567451132">
          <w:marLeft w:val="240"/>
          <w:marRight w:val="0"/>
          <w:marTop w:val="0"/>
          <w:marBottom w:val="0"/>
          <w:divBdr>
            <w:top w:val="none" w:sz="0" w:space="0" w:color="auto"/>
            <w:left w:val="none" w:sz="0" w:space="0" w:color="auto"/>
            <w:bottom w:val="none" w:sz="0" w:space="0" w:color="auto"/>
            <w:right w:val="none" w:sz="0" w:space="0" w:color="auto"/>
          </w:divBdr>
        </w:div>
        <w:div w:id="1243832443">
          <w:marLeft w:val="240"/>
          <w:marRight w:val="0"/>
          <w:marTop w:val="0"/>
          <w:marBottom w:val="0"/>
          <w:divBdr>
            <w:top w:val="none" w:sz="0" w:space="0" w:color="auto"/>
            <w:left w:val="none" w:sz="0" w:space="0" w:color="auto"/>
            <w:bottom w:val="none" w:sz="0" w:space="0" w:color="auto"/>
            <w:right w:val="none" w:sz="0" w:space="0" w:color="auto"/>
          </w:divBdr>
        </w:div>
        <w:div w:id="1789087737">
          <w:marLeft w:val="240"/>
          <w:marRight w:val="0"/>
          <w:marTop w:val="0"/>
          <w:marBottom w:val="0"/>
          <w:divBdr>
            <w:top w:val="none" w:sz="0" w:space="0" w:color="auto"/>
            <w:left w:val="none" w:sz="0" w:space="0" w:color="auto"/>
            <w:bottom w:val="none" w:sz="0" w:space="0" w:color="auto"/>
            <w:right w:val="none" w:sz="0" w:space="0" w:color="auto"/>
          </w:divBdr>
        </w:div>
        <w:div w:id="364982675">
          <w:marLeft w:val="240"/>
          <w:marRight w:val="0"/>
          <w:marTop w:val="0"/>
          <w:marBottom w:val="0"/>
          <w:divBdr>
            <w:top w:val="none" w:sz="0" w:space="0" w:color="auto"/>
            <w:left w:val="none" w:sz="0" w:space="0" w:color="auto"/>
            <w:bottom w:val="none" w:sz="0" w:space="0" w:color="auto"/>
            <w:right w:val="none" w:sz="0" w:space="0" w:color="auto"/>
          </w:divBdr>
        </w:div>
      </w:divsChild>
    </w:div>
    <w:div w:id="1803889103">
      <w:bodyDiv w:val="1"/>
      <w:marLeft w:val="0"/>
      <w:marRight w:val="0"/>
      <w:marTop w:val="0"/>
      <w:marBottom w:val="0"/>
      <w:divBdr>
        <w:top w:val="none" w:sz="0" w:space="0" w:color="auto"/>
        <w:left w:val="none" w:sz="0" w:space="0" w:color="auto"/>
        <w:bottom w:val="none" w:sz="0" w:space="0" w:color="auto"/>
        <w:right w:val="none" w:sz="0" w:space="0" w:color="auto"/>
      </w:divBdr>
    </w:div>
    <w:div w:id="1811746021">
      <w:bodyDiv w:val="1"/>
      <w:marLeft w:val="0"/>
      <w:marRight w:val="0"/>
      <w:marTop w:val="0"/>
      <w:marBottom w:val="0"/>
      <w:divBdr>
        <w:top w:val="none" w:sz="0" w:space="0" w:color="auto"/>
        <w:left w:val="none" w:sz="0" w:space="0" w:color="auto"/>
        <w:bottom w:val="none" w:sz="0" w:space="0" w:color="auto"/>
        <w:right w:val="none" w:sz="0" w:space="0" w:color="auto"/>
      </w:divBdr>
      <w:divsChild>
        <w:div w:id="1255046841">
          <w:marLeft w:val="240"/>
          <w:marRight w:val="0"/>
          <w:marTop w:val="0"/>
          <w:marBottom w:val="0"/>
          <w:divBdr>
            <w:top w:val="none" w:sz="0" w:space="0" w:color="auto"/>
            <w:left w:val="none" w:sz="0" w:space="0" w:color="auto"/>
            <w:bottom w:val="none" w:sz="0" w:space="0" w:color="auto"/>
            <w:right w:val="none" w:sz="0" w:space="0" w:color="auto"/>
          </w:divBdr>
        </w:div>
        <w:div w:id="967131053">
          <w:marLeft w:val="240"/>
          <w:marRight w:val="0"/>
          <w:marTop w:val="0"/>
          <w:marBottom w:val="0"/>
          <w:divBdr>
            <w:top w:val="none" w:sz="0" w:space="0" w:color="auto"/>
            <w:left w:val="none" w:sz="0" w:space="0" w:color="auto"/>
            <w:bottom w:val="none" w:sz="0" w:space="0" w:color="auto"/>
            <w:right w:val="none" w:sz="0" w:space="0" w:color="auto"/>
          </w:divBdr>
        </w:div>
        <w:div w:id="1520239545">
          <w:marLeft w:val="240"/>
          <w:marRight w:val="0"/>
          <w:marTop w:val="0"/>
          <w:marBottom w:val="0"/>
          <w:divBdr>
            <w:top w:val="none" w:sz="0" w:space="0" w:color="auto"/>
            <w:left w:val="none" w:sz="0" w:space="0" w:color="auto"/>
            <w:bottom w:val="none" w:sz="0" w:space="0" w:color="auto"/>
            <w:right w:val="none" w:sz="0" w:space="0" w:color="auto"/>
          </w:divBdr>
        </w:div>
      </w:divsChild>
    </w:div>
    <w:div w:id="1820224810">
      <w:bodyDiv w:val="1"/>
      <w:marLeft w:val="0"/>
      <w:marRight w:val="0"/>
      <w:marTop w:val="0"/>
      <w:marBottom w:val="0"/>
      <w:divBdr>
        <w:top w:val="none" w:sz="0" w:space="0" w:color="auto"/>
        <w:left w:val="none" w:sz="0" w:space="0" w:color="auto"/>
        <w:bottom w:val="none" w:sz="0" w:space="0" w:color="auto"/>
        <w:right w:val="none" w:sz="0" w:space="0" w:color="auto"/>
      </w:divBdr>
    </w:div>
    <w:div w:id="1829665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547">
          <w:marLeft w:val="240"/>
          <w:marRight w:val="0"/>
          <w:marTop w:val="0"/>
          <w:marBottom w:val="0"/>
          <w:divBdr>
            <w:top w:val="none" w:sz="0" w:space="0" w:color="auto"/>
            <w:left w:val="none" w:sz="0" w:space="0" w:color="auto"/>
            <w:bottom w:val="none" w:sz="0" w:space="0" w:color="auto"/>
            <w:right w:val="none" w:sz="0" w:space="0" w:color="auto"/>
          </w:divBdr>
        </w:div>
        <w:div w:id="1623996176">
          <w:marLeft w:val="240"/>
          <w:marRight w:val="0"/>
          <w:marTop w:val="0"/>
          <w:marBottom w:val="0"/>
          <w:divBdr>
            <w:top w:val="none" w:sz="0" w:space="0" w:color="auto"/>
            <w:left w:val="none" w:sz="0" w:space="0" w:color="auto"/>
            <w:bottom w:val="none" w:sz="0" w:space="0" w:color="auto"/>
            <w:right w:val="none" w:sz="0" w:space="0" w:color="auto"/>
          </w:divBdr>
        </w:div>
        <w:div w:id="67658566">
          <w:marLeft w:val="240"/>
          <w:marRight w:val="0"/>
          <w:marTop w:val="0"/>
          <w:marBottom w:val="0"/>
          <w:divBdr>
            <w:top w:val="none" w:sz="0" w:space="0" w:color="auto"/>
            <w:left w:val="none" w:sz="0" w:space="0" w:color="auto"/>
            <w:bottom w:val="none" w:sz="0" w:space="0" w:color="auto"/>
            <w:right w:val="none" w:sz="0" w:space="0" w:color="auto"/>
          </w:divBdr>
        </w:div>
        <w:div w:id="618608453">
          <w:marLeft w:val="240"/>
          <w:marRight w:val="0"/>
          <w:marTop w:val="0"/>
          <w:marBottom w:val="0"/>
          <w:divBdr>
            <w:top w:val="none" w:sz="0" w:space="0" w:color="auto"/>
            <w:left w:val="none" w:sz="0" w:space="0" w:color="auto"/>
            <w:bottom w:val="none" w:sz="0" w:space="0" w:color="auto"/>
            <w:right w:val="none" w:sz="0" w:space="0" w:color="auto"/>
          </w:divBdr>
        </w:div>
      </w:divsChild>
    </w:div>
    <w:div w:id="1830637655">
      <w:bodyDiv w:val="1"/>
      <w:marLeft w:val="0"/>
      <w:marRight w:val="0"/>
      <w:marTop w:val="0"/>
      <w:marBottom w:val="0"/>
      <w:divBdr>
        <w:top w:val="none" w:sz="0" w:space="0" w:color="auto"/>
        <w:left w:val="none" w:sz="0" w:space="0" w:color="auto"/>
        <w:bottom w:val="none" w:sz="0" w:space="0" w:color="auto"/>
        <w:right w:val="none" w:sz="0" w:space="0" w:color="auto"/>
      </w:divBdr>
    </w:div>
    <w:div w:id="1833906723">
      <w:bodyDiv w:val="1"/>
      <w:marLeft w:val="0"/>
      <w:marRight w:val="0"/>
      <w:marTop w:val="0"/>
      <w:marBottom w:val="0"/>
      <w:divBdr>
        <w:top w:val="none" w:sz="0" w:space="0" w:color="auto"/>
        <w:left w:val="none" w:sz="0" w:space="0" w:color="auto"/>
        <w:bottom w:val="none" w:sz="0" w:space="0" w:color="auto"/>
        <w:right w:val="none" w:sz="0" w:space="0" w:color="auto"/>
      </w:divBdr>
    </w:div>
    <w:div w:id="1837963070">
      <w:bodyDiv w:val="1"/>
      <w:marLeft w:val="0"/>
      <w:marRight w:val="0"/>
      <w:marTop w:val="0"/>
      <w:marBottom w:val="0"/>
      <w:divBdr>
        <w:top w:val="none" w:sz="0" w:space="0" w:color="auto"/>
        <w:left w:val="none" w:sz="0" w:space="0" w:color="auto"/>
        <w:bottom w:val="none" w:sz="0" w:space="0" w:color="auto"/>
        <w:right w:val="none" w:sz="0" w:space="0" w:color="auto"/>
      </w:divBdr>
      <w:divsChild>
        <w:div w:id="1054814514">
          <w:marLeft w:val="0"/>
          <w:marRight w:val="0"/>
          <w:marTop w:val="0"/>
          <w:marBottom w:val="0"/>
          <w:divBdr>
            <w:top w:val="single" w:sz="6" w:space="8" w:color="99CCFF"/>
            <w:left w:val="single" w:sz="6" w:space="8" w:color="99CCFF"/>
            <w:bottom w:val="single" w:sz="6" w:space="8" w:color="99CCFF"/>
            <w:right w:val="single" w:sz="6" w:space="8" w:color="99CCFF"/>
          </w:divBdr>
          <w:divsChild>
            <w:div w:id="83693150">
              <w:marLeft w:val="0"/>
              <w:marRight w:val="0"/>
              <w:marTop w:val="0"/>
              <w:marBottom w:val="120"/>
              <w:divBdr>
                <w:top w:val="none" w:sz="0" w:space="0" w:color="auto"/>
                <w:left w:val="none" w:sz="0" w:space="0" w:color="auto"/>
                <w:bottom w:val="dotted" w:sz="6" w:space="3" w:color="000000"/>
                <w:right w:val="none" w:sz="0" w:space="0" w:color="auto"/>
              </w:divBdr>
            </w:div>
            <w:div w:id="375547349">
              <w:marLeft w:val="0"/>
              <w:marRight w:val="0"/>
              <w:marTop w:val="150"/>
              <w:marBottom w:val="0"/>
              <w:divBdr>
                <w:top w:val="dotted" w:sz="6" w:space="5" w:color="333333"/>
                <w:left w:val="none" w:sz="0" w:space="0" w:color="auto"/>
                <w:bottom w:val="none" w:sz="0" w:space="0" w:color="auto"/>
                <w:right w:val="none" w:sz="0" w:space="0" w:color="auto"/>
              </w:divBdr>
            </w:div>
          </w:divsChild>
        </w:div>
        <w:div w:id="1180971248">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845317772">
      <w:bodyDiv w:val="1"/>
      <w:marLeft w:val="0"/>
      <w:marRight w:val="0"/>
      <w:marTop w:val="0"/>
      <w:marBottom w:val="0"/>
      <w:divBdr>
        <w:top w:val="none" w:sz="0" w:space="0" w:color="auto"/>
        <w:left w:val="none" w:sz="0" w:space="0" w:color="auto"/>
        <w:bottom w:val="none" w:sz="0" w:space="0" w:color="auto"/>
        <w:right w:val="none" w:sz="0" w:space="0" w:color="auto"/>
      </w:divBdr>
      <w:divsChild>
        <w:div w:id="1383286998">
          <w:marLeft w:val="240"/>
          <w:marRight w:val="0"/>
          <w:marTop w:val="0"/>
          <w:marBottom w:val="0"/>
          <w:divBdr>
            <w:top w:val="none" w:sz="0" w:space="0" w:color="auto"/>
            <w:left w:val="none" w:sz="0" w:space="0" w:color="auto"/>
            <w:bottom w:val="none" w:sz="0" w:space="0" w:color="auto"/>
            <w:right w:val="none" w:sz="0" w:space="0" w:color="auto"/>
          </w:divBdr>
        </w:div>
        <w:div w:id="1465080365">
          <w:marLeft w:val="480"/>
          <w:marRight w:val="0"/>
          <w:marTop w:val="0"/>
          <w:marBottom w:val="0"/>
          <w:divBdr>
            <w:top w:val="none" w:sz="0" w:space="0" w:color="auto"/>
            <w:left w:val="none" w:sz="0" w:space="0" w:color="auto"/>
            <w:bottom w:val="none" w:sz="0" w:space="0" w:color="auto"/>
            <w:right w:val="none" w:sz="0" w:space="0" w:color="auto"/>
          </w:divBdr>
        </w:div>
        <w:div w:id="162013974">
          <w:marLeft w:val="480"/>
          <w:marRight w:val="0"/>
          <w:marTop w:val="0"/>
          <w:marBottom w:val="0"/>
          <w:divBdr>
            <w:top w:val="none" w:sz="0" w:space="0" w:color="auto"/>
            <w:left w:val="none" w:sz="0" w:space="0" w:color="auto"/>
            <w:bottom w:val="none" w:sz="0" w:space="0" w:color="auto"/>
            <w:right w:val="none" w:sz="0" w:space="0" w:color="auto"/>
          </w:divBdr>
        </w:div>
        <w:div w:id="48306286">
          <w:marLeft w:val="480"/>
          <w:marRight w:val="0"/>
          <w:marTop w:val="0"/>
          <w:marBottom w:val="0"/>
          <w:divBdr>
            <w:top w:val="none" w:sz="0" w:space="0" w:color="auto"/>
            <w:left w:val="none" w:sz="0" w:space="0" w:color="auto"/>
            <w:bottom w:val="none" w:sz="0" w:space="0" w:color="auto"/>
            <w:right w:val="none" w:sz="0" w:space="0" w:color="auto"/>
          </w:divBdr>
        </w:div>
        <w:div w:id="865798067">
          <w:marLeft w:val="480"/>
          <w:marRight w:val="0"/>
          <w:marTop w:val="0"/>
          <w:marBottom w:val="0"/>
          <w:divBdr>
            <w:top w:val="none" w:sz="0" w:space="0" w:color="auto"/>
            <w:left w:val="none" w:sz="0" w:space="0" w:color="auto"/>
            <w:bottom w:val="none" w:sz="0" w:space="0" w:color="auto"/>
            <w:right w:val="none" w:sz="0" w:space="0" w:color="auto"/>
          </w:divBdr>
        </w:div>
      </w:divsChild>
    </w:div>
    <w:div w:id="1851289027">
      <w:bodyDiv w:val="1"/>
      <w:marLeft w:val="0"/>
      <w:marRight w:val="0"/>
      <w:marTop w:val="0"/>
      <w:marBottom w:val="0"/>
      <w:divBdr>
        <w:top w:val="none" w:sz="0" w:space="0" w:color="auto"/>
        <w:left w:val="none" w:sz="0" w:space="0" w:color="auto"/>
        <w:bottom w:val="none" w:sz="0" w:space="0" w:color="auto"/>
        <w:right w:val="none" w:sz="0" w:space="0" w:color="auto"/>
      </w:divBdr>
    </w:div>
    <w:div w:id="1853259684">
      <w:bodyDiv w:val="1"/>
      <w:marLeft w:val="0"/>
      <w:marRight w:val="0"/>
      <w:marTop w:val="0"/>
      <w:marBottom w:val="0"/>
      <w:divBdr>
        <w:top w:val="none" w:sz="0" w:space="0" w:color="auto"/>
        <w:left w:val="none" w:sz="0" w:space="0" w:color="auto"/>
        <w:bottom w:val="none" w:sz="0" w:space="0" w:color="auto"/>
        <w:right w:val="none" w:sz="0" w:space="0" w:color="auto"/>
      </w:divBdr>
    </w:div>
    <w:div w:id="1857573098">
      <w:bodyDiv w:val="1"/>
      <w:marLeft w:val="0"/>
      <w:marRight w:val="0"/>
      <w:marTop w:val="0"/>
      <w:marBottom w:val="0"/>
      <w:divBdr>
        <w:top w:val="none" w:sz="0" w:space="0" w:color="auto"/>
        <w:left w:val="none" w:sz="0" w:space="0" w:color="auto"/>
        <w:bottom w:val="none" w:sz="0" w:space="0" w:color="auto"/>
        <w:right w:val="none" w:sz="0" w:space="0" w:color="auto"/>
      </w:divBdr>
      <w:divsChild>
        <w:div w:id="1067730998">
          <w:marLeft w:val="240"/>
          <w:marRight w:val="0"/>
          <w:marTop w:val="0"/>
          <w:marBottom w:val="0"/>
          <w:divBdr>
            <w:top w:val="none" w:sz="0" w:space="0" w:color="auto"/>
            <w:left w:val="none" w:sz="0" w:space="0" w:color="auto"/>
            <w:bottom w:val="none" w:sz="0" w:space="0" w:color="auto"/>
            <w:right w:val="none" w:sz="0" w:space="0" w:color="auto"/>
          </w:divBdr>
        </w:div>
        <w:div w:id="1603415177">
          <w:marLeft w:val="240"/>
          <w:marRight w:val="0"/>
          <w:marTop w:val="0"/>
          <w:marBottom w:val="0"/>
          <w:divBdr>
            <w:top w:val="none" w:sz="0" w:space="0" w:color="auto"/>
            <w:left w:val="none" w:sz="0" w:space="0" w:color="auto"/>
            <w:bottom w:val="none" w:sz="0" w:space="0" w:color="auto"/>
            <w:right w:val="none" w:sz="0" w:space="0" w:color="auto"/>
          </w:divBdr>
        </w:div>
      </w:divsChild>
    </w:div>
    <w:div w:id="1861241446">
      <w:bodyDiv w:val="1"/>
      <w:marLeft w:val="0"/>
      <w:marRight w:val="0"/>
      <w:marTop w:val="0"/>
      <w:marBottom w:val="0"/>
      <w:divBdr>
        <w:top w:val="none" w:sz="0" w:space="0" w:color="auto"/>
        <w:left w:val="none" w:sz="0" w:space="0" w:color="auto"/>
        <w:bottom w:val="none" w:sz="0" w:space="0" w:color="auto"/>
        <w:right w:val="none" w:sz="0" w:space="0" w:color="auto"/>
      </w:divBdr>
    </w:div>
    <w:div w:id="1861963779">
      <w:bodyDiv w:val="1"/>
      <w:marLeft w:val="0"/>
      <w:marRight w:val="0"/>
      <w:marTop w:val="0"/>
      <w:marBottom w:val="0"/>
      <w:divBdr>
        <w:top w:val="none" w:sz="0" w:space="0" w:color="auto"/>
        <w:left w:val="none" w:sz="0" w:space="0" w:color="auto"/>
        <w:bottom w:val="none" w:sz="0" w:space="0" w:color="auto"/>
        <w:right w:val="none" w:sz="0" w:space="0" w:color="auto"/>
      </w:divBdr>
    </w:div>
    <w:div w:id="1883395234">
      <w:bodyDiv w:val="1"/>
      <w:marLeft w:val="0"/>
      <w:marRight w:val="0"/>
      <w:marTop w:val="0"/>
      <w:marBottom w:val="0"/>
      <w:divBdr>
        <w:top w:val="none" w:sz="0" w:space="0" w:color="auto"/>
        <w:left w:val="none" w:sz="0" w:space="0" w:color="auto"/>
        <w:bottom w:val="none" w:sz="0" w:space="0" w:color="auto"/>
        <w:right w:val="none" w:sz="0" w:space="0" w:color="auto"/>
      </w:divBdr>
    </w:div>
    <w:div w:id="1893272266">
      <w:bodyDiv w:val="1"/>
      <w:marLeft w:val="0"/>
      <w:marRight w:val="0"/>
      <w:marTop w:val="0"/>
      <w:marBottom w:val="0"/>
      <w:divBdr>
        <w:top w:val="none" w:sz="0" w:space="0" w:color="auto"/>
        <w:left w:val="none" w:sz="0" w:space="0" w:color="auto"/>
        <w:bottom w:val="none" w:sz="0" w:space="0" w:color="auto"/>
        <w:right w:val="none" w:sz="0" w:space="0" w:color="auto"/>
      </w:divBdr>
    </w:div>
    <w:div w:id="1914730144">
      <w:bodyDiv w:val="1"/>
      <w:marLeft w:val="0"/>
      <w:marRight w:val="0"/>
      <w:marTop w:val="0"/>
      <w:marBottom w:val="0"/>
      <w:divBdr>
        <w:top w:val="none" w:sz="0" w:space="0" w:color="auto"/>
        <w:left w:val="none" w:sz="0" w:space="0" w:color="auto"/>
        <w:bottom w:val="none" w:sz="0" w:space="0" w:color="auto"/>
        <w:right w:val="none" w:sz="0" w:space="0" w:color="auto"/>
      </w:divBdr>
    </w:div>
    <w:div w:id="1926643922">
      <w:bodyDiv w:val="1"/>
      <w:marLeft w:val="0"/>
      <w:marRight w:val="0"/>
      <w:marTop w:val="0"/>
      <w:marBottom w:val="0"/>
      <w:divBdr>
        <w:top w:val="none" w:sz="0" w:space="0" w:color="auto"/>
        <w:left w:val="none" w:sz="0" w:space="0" w:color="auto"/>
        <w:bottom w:val="none" w:sz="0" w:space="0" w:color="auto"/>
        <w:right w:val="none" w:sz="0" w:space="0" w:color="auto"/>
      </w:divBdr>
      <w:divsChild>
        <w:div w:id="1899628946">
          <w:marLeft w:val="0"/>
          <w:marRight w:val="0"/>
          <w:marTop w:val="0"/>
          <w:marBottom w:val="0"/>
          <w:divBdr>
            <w:top w:val="single" w:sz="6" w:space="8" w:color="99CCFF"/>
            <w:left w:val="single" w:sz="6" w:space="8" w:color="99CCFF"/>
            <w:bottom w:val="single" w:sz="6" w:space="8" w:color="99CCFF"/>
            <w:right w:val="single" w:sz="6" w:space="8" w:color="99CCFF"/>
          </w:divBdr>
          <w:divsChild>
            <w:div w:id="130637593">
              <w:marLeft w:val="0"/>
              <w:marRight w:val="0"/>
              <w:marTop w:val="0"/>
              <w:marBottom w:val="120"/>
              <w:divBdr>
                <w:top w:val="none" w:sz="0" w:space="0" w:color="auto"/>
                <w:left w:val="none" w:sz="0" w:space="0" w:color="auto"/>
                <w:bottom w:val="dotted" w:sz="6" w:space="3" w:color="000000"/>
                <w:right w:val="none" w:sz="0" w:space="0" w:color="auto"/>
              </w:divBdr>
            </w:div>
            <w:div w:id="1189677643">
              <w:marLeft w:val="0"/>
              <w:marRight w:val="0"/>
              <w:marTop w:val="150"/>
              <w:marBottom w:val="0"/>
              <w:divBdr>
                <w:top w:val="dotted" w:sz="6" w:space="5" w:color="333333"/>
                <w:left w:val="none" w:sz="0" w:space="0" w:color="auto"/>
                <w:bottom w:val="none" w:sz="0" w:space="0" w:color="auto"/>
                <w:right w:val="none" w:sz="0" w:space="0" w:color="auto"/>
              </w:divBdr>
            </w:div>
          </w:divsChild>
        </w:div>
        <w:div w:id="1247612128">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936664530">
      <w:bodyDiv w:val="1"/>
      <w:marLeft w:val="0"/>
      <w:marRight w:val="0"/>
      <w:marTop w:val="0"/>
      <w:marBottom w:val="0"/>
      <w:divBdr>
        <w:top w:val="none" w:sz="0" w:space="0" w:color="auto"/>
        <w:left w:val="none" w:sz="0" w:space="0" w:color="auto"/>
        <w:bottom w:val="none" w:sz="0" w:space="0" w:color="auto"/>
        <w:right w:val="none" w:sz="0" w:space="0" w:color="auto"/>
      </w:divBdr>
    </w:div>
    <w:div w:id="1939869083">
      <w:bodyDiv w:val="1"/>
      <w:marLeft w:val="0"/>
      <w:marRight w:val="0"/>
      <w:marTop w:val="0"/>
      <w:marBottom w:val="0"/>
      <w:divBdr>
        <w:top w:val="none" w:sz="0" w:space="0" w:color="auto"/>
        <w:left w:val="none" w:sz="0" w:space="0" w:color="auto"/>
        <w:bottom w:val="none" w:sz="0" w:space="0" w:color="auto"/>
        <w:right w:val="none" w:sz="0" w:space="0" w:color="auto"/>
      </w:divBdr>
      <w:divsChild>
        <w:div w:id="1227645371">
          <w:marLeft w:val="240"/>
          <w:marRight w:val="0"/>
          <w:marTop w:val="0"/>
          <w:marBottom w:val="0"/>
          <w:divBdr>
            <w:top w:val="none" w:sz="0" w:space="0" w:color="auto"/>
            <w:left w:val="none" w:sz="0" w:space="0" w:color="auto"/>
            <w:bottom w:val="none" w:sz="0" w:space="0" w:color="auto"/>
            <w:right w:val="none" w:sz="0" w:space="0" w:color="auto"/>
          </w:divBdr>
        </w:div>
        <w:div w:id="1640721353">
          <w:marLeft w:val="480"/>
          <w:marRight w:val="0"/>
          <w:marTop w:val="0"/>
          <w:marBottom w:val="0"/>
          <w:divBdr>
            <w:top w:val="none" w:sz="0" w:space="0" w:color="auto"/>
            <w:left w:val="none" w:sz="0" w:space="0" w:color="auto"/>
            <w:bottom w:val="none" w:sz="0" w:space="0" w:color="auto"/>
            <w:right w:val="none" w:sz="0" w:space="0" w:color="auto"/>
          </w:divBdr>
        </w:div>
        <w:div w:id="400249419">
          <w:marLeft w:val="480"/>
          <w:marRight w:val="0"/>
          <w:marTop w:val="0"/>
          <w:marBottom w:val="0"/>
          <w:divBdr>
            <w:top w:val="none" w:sz="0" w:space="0" w:color="auto"/>
            <w:left w:val="none" w:sz="0" w:space="0" w:color="auto"/>
            <w:bottom w:val="none" w:sz="0" w:space="0" w:color="auto"/>
            <w:right w:val="none" w:sz="0" w:space="0" w:color="auto"/>
          </w:divBdr>
        </w:div>
        <w:div w:id="361132279">
          <w:marLeft w:val="480"/>
          <w:marRight w:val="0"/>
          <w:marTop w:val="0"/>
          <w:marBottom w:val="0"/>
          <w:divBdr>
            <w:top w:val="none" w:sz="0" w:space="0" w:color="auto"/>
            <w:left w:val="none" w:sz="0" w:space="0" w:color="auto"/>
            <w:bottom w:val="none" w:sz="0" w:space="0" w:color="auto"/>
            <w:right w:val="none" w:sz="0" w:space="0" w:color="auto"/>
          </w:divBdr>
        </w:div>
        <w:div w:id="1348874881">
          <w:marLeft w:val="240"/>
          <w:marRight w:val="0"/>
          <w:marTop w:val="0"/>
          <w:marBottom w:val="0"/>
          <w:divBdr>
            <w:top w:val="none" w:sz="0" w:space="0" w:color="auto"/>
            <w:left w:val="none" w:sz="0" w:space="0" w:color="auto"/>
            <w:bottom w:val="none" w:sz="0" w:space="0" w:color="auto"/>
            <w:right w:val="none" w:sz="0" w:space="0" w:color="auto"/>
          </w:divBdr>
        </w:div>
        <w:div w:id="350491902">
          <w:marLeft w:val="240"/>
          <w:marRight w:val="0"/>
          <w:marTop w:val="0"/>
          <w:marBottom w:val="0"/>
          <w:divBdr>
            <w:top w:val="none" w:sz="0" w:space="0" w:color="auto"/>
            <w:left w:val="none" w:sz="0" w:space="0" w:color="auto"/>
            <w:bottom w:val="none" w:sz="0" w:space="0" w:color="auto"/>
            <w:right w:val="none" w:sz="0" w:space="0" w:color="auto"/>
          </w:divBdr>
        </w:div>
        <w:div w:id="1782608638">
          <w:marLeft w:val="240"/>
          <w:marRight w:val="0"/>
          <w:marTop w:val="0"/>
          <w:marBottom w:val="0"/>
          <w:divBdr>
            <w:top w:val="none" w:sz="0" w:space="0" w:color="auto"/>
            <w:left w:val="none" w:sz="0" w:space="0" w:color="auto"/>
            <w:bottom w:val="none" w:sz="0" w:space="0" w:color="auto"/>
            <w:right w:val="none" w:sz="0" w:space="0" w:color="auto"/>
          </w:divBdr>
        </w:div>
        <w:div w:id="830872872">
          <w:marLeft w:val="240"/>
          <w:marRight w:val="0"/>
          <w:marTop w:val="0"/>
          <w:marBottom w:val="0"/>
          <w:divBdr>
            <w:top w:val="none" w:sz="0" w:space="0" w:color="auto"/>
            <w:left w:val="none" w:sz="0" w:space="0" w:color="auto"/>
            <w:bottom w:val="none" w:sz="0" w:space="0" w:color="auto"/>
            <w:right w:val="none" w:sz="0" w:space="0" w:color="auto"/>
          </w:divBdr>
        </w:div>
        <w:div w:id="463934638">
          <w:marLeft w:val="240"/>
          <w:marRight w:val="0"/>
          <w:marTop w:val="0"/>
          <w:marBottom w:val="0"/>
          <w:divBdr>
            <w:top w:val="none" w:sz="0" w:space="0" w:color="auto"/>
            <w:left w:val="none" w:sz="0" w:space="0" w:color="auto"/>
            <w:bottom w:val="none" w:sz="0" w:space="0" w:color="auto"/>
            <w:right w:val="none" w:sz="0" w:space="0" w:color="auto"/>
          </w:divBdr>
        </w:div>
      </w:divsChild>
    </w:div>
    <w:div w:id="1940406998">
      <w:bodyDiv w:val="1"/>
      <w:marLeft w:val="0"/>
      <w:marRight w:val="0"/>
      <w:marTop w:val="0"/>
      <w:marBottom w:val="0"/>
      <w:divBdr>
        <w:top w:val="none" w:sz="0" w:space="0" w:color="auto"/>
        <w:left w:val="none" w:sz="0" w:space="0" w:color="auto"/>
        <w:bottom w:val="none" w:sz="0" w:space="0" w:color="auto"/>
        <w:right w:val="none" w:sz="0" w:space="0" w:color="auto"/>
      </w:divBdr>
      <w:divsChild>
        <w:div w:id="1258901230">
          <w:marLeft w:val="240"/>
          <w:marRight w:val="0"/>
          <w:marTop w:val="0"/>
          <w:marBottom w:val="0"/>
          <w:divBdr>
            <w:top w:val="none" w:sz="0" w:space="0" w:color="auto"/>
            <w:left w:val="none" w:sz="0" w:space="0" w:color="auto"/>
            <w:bottom w:val="none" w:sz="0" w:space="0" w:color="auto"/>
            <w:right w:val="none" w:sz="0" w:space="0" w:color="auto"/>
          </w:divBdr>
        </w:div>
      </w:divsChild>
    </w:div>
    <w:div w:id="1942032436">
      <w:bodyDiv w:val="1"/>
      <w:marLeft w:val="0"/>
      <w:marRight w:val="0"/>
      <w:marTop w:val="0"/>
      <w:marBottom w:val="0"/>
      <w:divBdr>
        <w:top w:val="none" w:sz="0" w:space="0" w:color="auto"/>
        <w:left w:val="none" w:sz="0" w:space="0" w:color="auto"/>
        <w:bottom w:val="none" w:sz="0" w:space="0" w:color="auto"/>
        <w:right w:val="none" w:sz="0" w:space="0" w:color="auto"/>
      </w:divBdr>
    </w:div>
    <w:div w:id="1944993384">
      <w:bodyDiv w:val="1"/>
      <w:marLeft w:val="0"/>
      <w:marRight w:val="0"/>
      <w:marTop w:val="0"/>
      <w:marBottom w:val="0"/>
      <w:divBdr>
        <w:top w:val="none" w:sz="0" w:space="0" w:color="auto"/>
        <w:left w:val="none" w:sz="0" w:space="0" w:color="auto"/>
        <w:bottom w:val="none" w:sz="0" w:space="0" w:color="auto"/>
        <w:right w:val="none" w:sz="0" w:space="0" w:color="auto"/>
      </w:divBdr>
    </w:div>
    <w:div w:id="1968775929">
      <w:bodyDiv w:val="1"/>
      <w:marLeft w:val="0"/>
      <w:marRight w:val="0"/>
      <w:marTop w:val="0"/>
      <w:marBottom w:val="0"/>
      <w:divBdr>
        <w:top w:val="none" w:sz="0" w:space="0" w:color="auto"/>
        <w:left w:val="none" w:sz="0" w:space="0" w:color="auto"/>
        <w:bottom w:val="none" w:sz="0" w:space="0" w:color="auto"/>
        <w:right w:val="none" w:sz="0" w:space="0" w:color="auto"/>
      </w:divBdr>
    </w:div>
    <w:div w:id="1984697826">
      <w:bodyDiv w:val="1"/>
      <w:marLeft w:val="0"/>
      <w:marRight w:val="0"/>
      <w:marTop w:val="0"/>
      <w:marBottom w:val="0"/>
      <w:divBdr>
        <w:top w:val="none" w:sz="0" w:space="0" w:color="auto"/>
        <w:left w:val="none" w:sz="0" w:space="0" w:color="auto"/>
        <w:bottom w:val="none" w:sz="0" w:space="0" w:color="auto"/>
        <w:right w:val="none" w:sz="0" w:space="0" w:color="auto"/>
      </w:divBdr>
    </w:div>
    <w:div w:id="2002537395">
      <w:bodyDiv w:val="1"/>
      <w:marLeft w:val="0"/>
      <w:marRight w:val="0"/>
      <w:marTop w:val="0"/>
      <w:marBottom w:val="0"/>
      <w:divBdr>
        <w:top w:val="none" w:sz="0" w:space="0" w:color="auto"/>
        <w:left w:val="none" w:sz="0" w:space="0" w:color="auto"/>
        <w:bottom w:val="none" w:sz="0" w:space="0" w:color="auto"/>
        <w:right w:val="none" w:sz="0" w:space="0" w:color="auto"/>
      </w:divBdr>
    </w:div>
    <w:div w:id="2036421229">
      <w:bodyDiv w:val="1"/>
      <w:marLeft w:val="0"/>
      <w:marRight w:val="0"/>
      <w:marTop w:val="0"/>
      <w:marBottom w:val="0"/>
      <w:divBdr>
        <w:top w:val="none" w:sz="0" w:space="0" w:color="auto"/>
        <w:left w:val="none" w:sz="0" w:space="0" w:color="auto"/>
        <w:bottom w:val="none" w:sz="0" w:space="0" w:color="auto"/>
        <w:right w:val="none" w:sz="0" w:space="0" w:color="auto"/>
      </w:divBdr>
      <w:divsChild>
        <w:div w:id="1458183377">
          <w:marLeft w:val="240"/>
          <w:marRight w:val="0"/>
          <w:marTop w:val="0"/>
          <w:marBottom w:val="0"/>
          <w:divBdr>
            <w:top w:val="none" w:sz="0" w:space="0" w:color="auto"/>
            <w:left w:val="none" w:sz="0" w:space="0" w:color="auto"/>
            <w:bottom w:val="none" w:sz="0" w:space="0" w:color="auto"/>
            <w:right w:val="none" w:sz="0" w:space="0" w:color="auto"/>
          </w:divBdr>
        </w:div>
      </w:divsChild>
    </w:div>
    <w:div w:id="2056540960">
      <w:bodyDiv w:val="1"/>
      <w:marLeft w:val="0"/>
      <w:marRight w:val="0"/>
      <w:marTop w:val="0"/>
      <w:marBottom w:val="0"/>
      <w:divBdr>
        <w:top w:val="none" w:sz="0" w:space="0" w:color="auto"/>
        <w:left w:val="none" w:sz="0" w:space="0" w:color="auto"/>
        <w:bottom w:val="none" w:sz="0" w:space="0" w:color="auto"/>
        <w:right w:val="none" w:sz="0" w:space="0" w:color="auto"/>
      </w:divBdr>
    </w:div>
    <w:div w:id="2057004891">
      <w:bodyDiv w:val="1"/>
      <w:marLeft w:val="0"/>
      <w:marRight w:val="0"/>
      <w:marTop w:val="0"/>
      <w:marBottom w:val="0"/>
      <w:divBdr>
        <w:top w:val="none" w:sz="0" w:space="0" w:color="auto"/>
        <w:left w:val="none" w:sz="0" w:space="0" w:color="auto"/>
        <w:bottom w:val="none" w:sz="0" w:space="0" w:color="auto"/>
        <w:right w:val="none" w:sz="0" w:space="0" w:color="auto"/>
      </w:divBdr>
    </w:div>
    <w:div w:id="2064792484">
      <w:bodyDiv w:val="1"/>
      <w:marLeft w:val="0"/>
      <w:marRight w:val="0"/>
      <w:marTop w:val="0"/>
      <w:marBottom w:val="0"/>
      <w:divBdr>
        <w:top w:val="none" w:sz="0" w:space="0" w:color="auto"/>
        <w:left w:val="none" w:sz="0" w:space="0" w:color="auto"/>
        <w:bottom w:val="none" w:sz="0" w:space="0" w:color="auto"/>
        <w:right w:val="none" w:sz="0" w:space="0" w:color="auto"/>
      </w:divBdr>
      <w:divsChild>
        <w:div w:id="1072508148">
          <w:marLeft w:val="240"/>
          <w:marRight w:val="0"/>
          <w:marTop w:val="0"/>
          <w:marBottom w:val="0"/>
          <w:divBdr>
            <w:top w:val="none" w:sz="0" w:space="0" w:color="auto"/>
            <w:left w:val="none" w:sz="0" w:space="0" w:color="auto"/>
            <w:bottom w:val="none" w:sz="0" w:space="0" w:color="auto"/>
            <w:right w:val="none" w:sz="0" w:space="0" w:color="auto"/>
          </w:divBdr>
        </w:div>
        <w:div w:id="375395894">
          <w:marLeft w:val="240"/>
          <w:marRight w:val="0"/>
          <w:marTop w:val="0"/>
          <w:marBottom w:val="0"/>
          <w:divBdr>
            <w:top w:val="none" w:sz="0" w:space="0" w:color="auto"/>
            <w:left w:val="none" w:sz="0" w:space="0" w:color="auto"/>
            <w:bottom w:val="none" w:sz="0" w:space="0" w:color="auto"/>
            <w:right w:val="none" w:sz="0" w:space="0" w:color="auto"/>
          </w:divBdr>
        </w:div>
        <w:div w:id="908225056">
          <w:marLeft w:val="240"/>
          <w:marRight w:val="0"/>
          <w:marTop w:val="0"/>
          <w:marBottom w:val="0"/>
          <w:divBdr>
            <w:top w:val="none" w:sz="0" w:space="0" w:color="auto"/>
            <w:left w:val="none" w:sz="0" w:space="0" w:color="auto"/>
            <w:bottom w:val="none" w:sz="0" w:space="0" w:color="auto"/>
            <w:right w:val="none" w:sz="0" w:space="0" w:color="auto"/>
          </w:divBdr>
        </w:div>
      </w:divsChild>
    </w:div>
    <w:div w:id="2075347139">
      <w:bodyDiv w:val="1"/>
      <w:marLeft w:val="0"/>
      <w:marRight w:val="0"/>
      <w:marTop w:val="0"/>
      <w:marBottom w:val="0"/>
      <w:divBdr>
        <w:top w:val="none" w:sz="0" w:space="0" w:color="auto"/>
        <w:left w:val="none" w:sz="0" w:space="0" w:color="auto"/>
        <w:bottom w:val="none" w:sz="0" w:space="0" w:color="auto"/>
        <w:right w:val="none" w:sz="0" w:space="0" w:color="auto"/>
      </w:divBdr>
    </w:div>
    <w:div w:id="2078044974">
      <w:bodyDiv w:val="1"/>
      <w:marLeft w:val="0"/>
      <w:marRight w:val="0"/>
      <w:marTop w:val="0"/>
      <w:marBottom w:val="0"/>
      <w:divBdr>
        <w:top w:val="none" w:sz="0" w:space="0" w:color="auto"/>
        <w:left w:val="none" w:sz="0" w:space="0" w:color="auto"/>
        <w:bottom w:val="none" w:sz="0" w:space="0" w:color="auto"/>
        <w:right w:val="none" w:sz="0" w:space="0" w:color="auto"/>
      </w:divBdr>
      <w:divsChild>
        <w:div w:id="7484257">
          <w:marLeft w:val="240"/>
          <w:marRight w:val="0"/>
          <w:marTop w:val="0"/>
          <w:marBottom w:val="0"/>
          <w:divBdr>
            <w:top w:val="none" w:sz="0" w:space="0" w:color="auto"/>
            <w:left w:val="none" w:sz="0" w:space="0" w:color="auto"/>
            <w:bottom w:val="none" w:sz="0" w:space="0" w:color="auto"/>
            <w:right w:val="none" w:sz="0" w:space="0" w:color="auto"/>
          </w:divBdr>
        </w:div>
        <w:div w:id="846752199">
          <w:marLeft w:val="240"/>
          <w:marRight w:val="0"/>
          <w:marTop w:val="0"/>
          <w:marBottom w:val="0"/>
          <w:divBdr>
            <w:top w:val="none" w:sz="0" w:space="0" w:color="auto"/>
            <w:left w:val="none" w:sz="0" w:space="0" w:color="auto"/>
            <w:bottom w:val="none" w:sz="0" w:space="0" w:color="auto"/>
            <w:right w:val="none" w:sz="0" w:space="0" w:color="auto"/>
          </w:divBdr>
        </w:div>
        <w:div w:id="261301887">
          <w:marLeft w:val="240"/>
          <w:marRight w:val="0"/>
          <w:marTop w:val="0"/>
          <w:marBottom w:val="0"/>
          <w:divBdr>
            <w:top w:val="none" w:sz="0" w:space="0" w:color="auto"/>
            <w:left w:val="none" w:sz="0" w:space="0" w:color="auto"/>
            <w:bottom w:val="none" w:sz="0" w:space="0" w:color="auto"/>
            <w:right w:val="none" w:sz="0" w:space="0" w:color="auto"/>
          </w:divBdr>
        </w:div>
        <w:div w:id="1827744445">
          <w:marLeft w:val="240"/>
          <w:marRight w:val="0"/>
          <w:marTop w:val="0"/>
          <w:marBottom w:val="0"/>
          <w:divBdr>
            <w:top w:val="none" w:sz="0" w:space="0" w:color="auto"/>
            <w:left w:val="none" w:sz="0" w:space="0" w:color="auto"/>
            <w:bottom w:val="none" w:sz="0" w:space="0" w:color="auto"/>
            <w:right w:val="none" w:sz="0" w:space="0" w:color="auto"/>
          </w:divBdr>
        </w:div>
        <w:div w:id="532809970">
          <w:marLeft w:val="240"/>
          <w:marRight w:val="0"/>
          <w:marTop w:val="0"/>
          <w:marBottom w:val="0"/>
          <w:divBdr>
            <w:top w:val="none" w:sz="0" w:space="0" w:color="auto"/>
            <w:left w:val="none" w:sz="0" w:space="0" w:color="auto"/>
            <w:bottom w:val="none" w:sz="0" w:space="0" w:color="auto"/>
            <w:right w:val="none" w:sz="0" w:space="0" w:color="auto"/>
          </w:divBdr>
        </w:div>
        <w:div w:id="855387304">
          <w:marLeft w:val="240"/>
          <w:marRight w:val="0"/>
          <w:marTop w:val="0"/>
          <w:marBottom w:val="0"/>
          <w:divBdr>
            <w:top w:val="none" w:sz="0" w:space="0" w:color="auto"/>
            <w:left w:val="none" w:sz="0" w:space="0" w:color="auto"/>
            <w:bottom w:val="none" w:sz="0" w:space="0" w:color="auto"/>
            <w:right w:val="none" w:sz="0" w:space="0" w:color="auto"/>
          </w:divBdr>
        </w:div>
        <w:div w:id="1275134611">
          <w:marLeft w:val="240"/>
          <w:marRight w:val="0"/>
          <w:marTop w:val="0"/>
          <w:marBottom w:val="0"/>
          <w:divBdr>
            <w:top w:val="none" w:sz="0" w:space="0" w:color="auto"/>
            <w:left w:val="none" w:sz="0" w:space="0" w:color="auto"/>
            <w:bottom w:val="none" w:sz="0" w:space="0" w:color="auto"/>
            <w:right w:val="none" w:sz="0" w:space="0" w:color="auto"/>
          </w:divBdr>
        </w:div>
        <w:div w:id="986397117">
          <w:marLeft w:val="240"/>
          <w:marRight w:val="0"/>
          <w:marTop w:val="0"/>
          <w:marBottom w:val="0"/>
          <w:divBdr>
            <w:top w:val="none" w:sz="0" w:space="0" w:color="auto"/>
            <w:left w:val="none" w:sz="0" w:space="0" w:color="auto"/>
            <w:bottom w:val="none" w:sz="0" w:space="0" w:color="auto"/>
            <w:right w:val="none" w:sz="0" w:space="0" w:color="auto"/>
          </w:divBdr>
        </w:div>
        <w:div w:id="764110375">
          <w:marLeft w:val="480"/>
          <w:marRight w:val="0"/>
          <w:marTop w:val="0"/>
          <w:marBottom w:val="0"/>
          <w:divBdr>
            <w:top w:val="none" w:sz="0" w:space="0" w:color="auto"/>
            <w:left w:val="none" w:sz="0" w:space="0" w:color="auto"/>
            <w:bottom w:val="none" w:sz="0" w:space="0" w:color="auto"/>
            <w:right w:val="none" w:sz="0" w:space="0" w:color="auto"/>
          </w:divBdr>
        </w:div>
        <w:div w:id="484321895">
          <w:marLeft w:val="480"/>
          <w:marRight w:val="0"/>
          <w:marTop w:val="0"/>
          <w:marBottom w:val="0"/>
          <w:divBdr>
            <w:top w:val="none" w:sz="0" w:space="0" w:color="auto"/>
            <w:left w:val="none" w:sz="0" w:space="0" w:color="auto"/>
            <w:bottom w:val="none" w:sz="0" w:space="0" w:color="auto"/>
            <w:right w:val="none" w:sz="0" w:space="0" w:color="auto"/>
          </w:divBdr>
        </w:div>
        <w:div w:id="1290429844">
          <w:marLeft w:val="480"/>
          <w:marRight w:val="0"/>
          <w:marTop w:val="0"/>
          <w:marBottom w:val="0"/>
          <w:divBdr>
            <w:top w:val="none" w:sz="0" w:space="0" w:color="auto"/>
            <w:left w:val="none" w:sz="0" w:space="0" w:color="auto"/>
            <w:bottom w:val="none" w:sz="0" w:space="0" w:color="auto"/>
            <w:right w:val="none" w:sz="0" w:space="0" w:color="auto"/>
          </w:divBdr>
        </w:div>
        <w:div w:id="312176317">
          <w:marLeft w:val="240"/>
          <w:marRight w:val="0"/>
          <w:marTop w:val="0"/>
          <w:marBottom w:val="0"/>
          <w:divBdr>
            <w:top w:val="none" w:sz="0" w:space="0" w:color="auto"/>
            <w:left w:val="none" w:sz="0" w:space="0" w:color="auto"/>
            <w:bottom w:val="none" w:sz="0" w:space="0" w:color="auto"/>
            <w:right w:val="none" w:sz="0" w:space="0" w:color="auto"/>
          </w:divBdr>
        </w:div>
      </w:divsChild>
    </w:div>
    <w:div w:id="2083522554">
      <w:bodyDiv w:val="1"/>
      <w:marLeft w:val="0"/>
      <w:marRight w:val="0"/>
      <w:marTop w:val="0"/>
      <w:marBottom w:val="0"/>
      <w:divBdr>
        <w:top w:val="none" w:sz="0" w:space="0" w:color="auto"/>
        <w:left w:val="none" w:sz="0" w:space="0" w:color="auto"/>
        <w:bottom w:val="none" w:sz="0" w:space="0" w:color="auto"/>
        <w:right w:val="none" w:sz="0" w:space="0" w:color="auto"/>
      </w:divBdr>
      <w:divsChild>
        <w:div w:id="722170740">
          <w:marLeft w:val="240"/>
          <w:marRight w:val="0"/>
          <w:marTop w:val="0"/>
          <w:marBottom w:val="0"/>
          <w:divBdr>
            <w:top w:val="none" w:sz="0" w:space="0" w:color="auto"/>
            <w:left w:val="none" w:sz="0" w:space="0" w:color="auto"/>
            <w:bottom w:val="none" w:sz="0" w:space="0" w:color="auto"/>
            <w:right w:val="none" w:sz="0" w:space="0" w:color="auto"/>
          </w:divBdr>
        </w:div>
      </w:divsChild>
    </w:div>
    <w:div w:id="2086607904">
      <w:bodyDiv w:val="1"/>
      <w:marLeft w:val="0"/>
      <w:marRight w:val="0"/>
      <w:marTop w:val="0"/>
      <w:marBottom w:val="0"/>
      <w:divBdr>
        <w:top w:val="none" w:sz="0" w:space="0" w:color="auto"/>
        <w:left w:val="none" w:sz="0" w:space="0" w:color="auto"/>
        <w:bottom w:val="none" w:sz="0" w:space="0" w:color="auto"/>
        <w:right w:val="none" w:sz="0" w:space="0" w:color="auto"/>
      </w:divBdr>
      <w:divsChild>
        <w:div w:id="1472861790">
          <w:marLeft w:val="240"/>
          <w:marRight w:val="0"/>
          <w:marTop w:val="0"/>
          <w:marBottom w:val="0"/>
          <w:divBdr>
            <w:top w:val="none" w:sz="0" w:space="0" w:color="auto"/>
            <w:left w:val="none" w:sz="0" w:space="0" w:color="auto"/>
            <w:bottom w:val="none" w:sz="0" w:space="0" w:color="auto"/>
            <w:right w:val="none" w:sz="0" w:space="0" w:color="auto"/>
          </w:divBdr>
        </w:div>
      </w:divsChild>
    </w:div>
    <w:div w:id="2109083564">
      <w:bodyDiv w:val="1"/>
      <w:marLeft w:val="0"/>
      <w:marRight w:val="0"/>
      <w:marTop w:val="0"/>
      <w:marBottom w:val="0"/>
      <w:divBdr>
        <w:top w:val="none" w:sz="0" w:space="0" w:color="auto"/>
        <w:left w:val="none" w:sz="0" w:space="0" w:color="auto"/>
        <w:bottom w:val="none" w:sz="0" w:space="0" w:color="auto"/>
        <w:right w:val="none" w:sz="0" w:space="0" w:color="auto"/>
      </w:divBdr>
    </w:div>
    <w:div w:id="2111124808">
      <w:bodyDiv w:val="1"/>
      <w:marLeft w:val="0"/>
      <w:marRight w:val="0"/>
      <w:marTop w:val="0"/>
      <w:marBottom w:val="0"/>
      <w:divBdr>
        <w:top w:val="none" w:sz="0" w:space="0" w:color="auto"/>
        <w:left w:val="none" w:sz="0" w:space="0" w:color="auto"/>
        <w:bottom w:val="none" w:sz="0" w:space="0" w:color="auto"/>
        <w:right w:val="none" w:sz="0" w:space="0" w:color="auto"/>
      </w:divBdr>
      <w:divsChild>
        <w:div w:id="75129057">
          <w:marLeft w:val="240"/>
          <w:marRight w:val="0"/>
          <w:marTop w:val="0"/>
          <w:marBottom w:val="0"/>
          <w:divBdr>
            <w:top w:val="none" w:sz="0" w:space="0" w:color="auto"/>
            <w:left w:val="none" w:sz="0" w:space="0" w:color="auto"/>
            <w:bottom w:val="none" w:sz="0" w:space="0" w:color="auto"/>
            <w:right w:val="none" w:sz="0" w:space="0" w:color="auto"/>
          </w:divBdr>
        </w:div>
        <w:div w:id="890190513">
          <w:marLeft w:val="240"/>
          <w:marRight w:val="0"/>
          <w:marTop w:val="0"/>
          <w:marBottom w:val="0"/>
          <w:divBdr>
            <w:top w:val="none" w:sz="0" w:space="0" w:color="auto"/>
            <w:left w:val="none" w:sz="0" w:space="0" w:color="auto"/>
            <w:bottom w:val="none" w:sz="0" w:space="0" w:color="auto"/>
            <w:right w:val="none" w:sz="0" w:space="0" w:color="auto"/>
          </w:divBdr>
        </w:div>
        <w:div w:id="801192420">
          <w:marLeft w:val="240"/>
          <w:marRight w:val="0"/>
          <w:marTop w:val="0"/>
          <w:marBottom w:val="0"/>
          <w:divBdr>
            <w:top w:val="none" w:sz="0" w:space="0" w:color="auto"/>
            <w:left w:val="none" w:sz="0" w:space="0" w:color="auto"/>
            <w:bottom w:val="none" w:sz="0" w:space="0" w:color="auto"/>
            <w:right w:val="none" w:sz="0" w:space="0" w:color="auto"/>
          </w:divBdr>
        </w:div>
      </w:divsChild>
    </w:div>
    <w:div w:id="2120367279">
      <w:bodyDiv w:val="1"/>
      <w:marLeft w:val="0"/>
      <w:marRight w:val="0"/>
      <w:marTop w:val="0"/>
      <w:marBottom w:val="0"/>
      <w:divBdr>
        <w:top w:val="none" w:sz="0" w:space="0" w:color="auto"/>
        <w:left w:val="none" w:sz="0" w:space="0" w:color="auto"/>
        <w:bottom w:val="none" w:sz="0" w:space="0" w:color="auto"/>
        <w:right w:val="none" w:sz="0" w:space="0" w:color="auto"/>
      </w:divBdr>
      <w:divsChild>
        <w:div w:id="1557005542">
          <w:marLeft w:val="240"/>
          <w:marRight w:val="0"/>
          <w:marTop w:val="0"/>
          <w:marBottom w:val="0"/>
          <w:divBdr>
            <w:top w:val="none" w:sz="0" w:space="0" w:color="auto"/>
            <w:left w:val="none" w:sz="0" w:space="0" w:color="auto"/>
            <w:bottom w:val="none" w:sz="0" w:space="0" w:color="auto"/>
            <w:right w:val="none" w:sz="0" w:space="0" w:color="auto"/>
          </w:divBdr>
        </w:div>
        <w:div w:id="1807894218">
          <w:marLeft w:val="240"/>
          <w:marRight w:val="0"/>
          <w:marTop w:val="0"/>
          <w:marBottom w:val="0"/>
          <w:divBdr>
            <w:top w:val="none" w:sz="0" w:space="0" w:color="auto"/>
            <w:left w:val="none" w:sz="0" w:space="0" w:color="auto"/>
            <w:bottom w:val="none" w:sz="0" w:space="0" w:color="auto"/>
            <w:right w:val="none" w:sz="0" w:space="0" w:color="auto"/>
          </w:divBdr>
        </w:div>
        <w:div w:id="1481534615">
          <w:marLeft w:val="240"/>
          <w:marRight w:val="0"/>
          <w:marTop w:val="0"/>
          <w:marBottom w:val="0"/>
          <w:divBdr>
            <w:top w:val="none" w:sz="0" w:space="0" w:color="auto"/>
            <w:left w:val="none" w:sz="0" w:space="0" w:color="auto"/>
            <w:bottom w:val="none" w:sz="0" w:space="0" w:color="auto"/>
            <w:right w:val="none" w:sz="0" w:space="0" w:color="auto"/>
          </w:divBdr>
        </w:div>
      </w:divsChild>
    </w:div>
    <w:div w:id="2123962897">
      <w:bodyDiv w:val="1"/>
      <w:marLeft w:val="0"/>
      <w:marRight w:val="0"/>
      <w:marTop w:val="0"/>
      <w:marBottom w:val="0"/>
      <w:divBdr>
        <w:top w:val="none" w:sz="0" w:space="0" w:color="auto"/>
        <w:left w:val="none" w:sz="0" w:space="0" w:color="auto"/>
        <w:bottom w:val="none" w:sz="0" w:space="0" w:color="auto"/>
        <w:right w:val="none" w:sz="0" w:space="0" w:color="auto"/>
      </w:divBdr>
      <w:divsChild>
        <w:div w:id="2140760325">
          <w:marLeft w:val="240"/>
          <w:marRight w:val="0"/>
          <w:marTop w:val="0"/>
          <w:marBottom w:val="0"/>
          <w:divBdr>
            <w:top w:val="none" w:sz="0" w:space="0" w:color="auto"/>
            <w:left w:val="none" w:sz="0" w:space="0" w:color="auto"/>
            <w:bottom w:val="none" w:sz="0" w:space="0" w:color="auto"/>
            <w:right w:val="none" w:sz="0" w:space="0" w:color="auto"/>
          </w:divBdr>
        </w:div>
        <w:div w:id="505830758">
          <w:marLeft w:val="480"/>
          <w:marRight w:val="0"/>
          <w:marTop w:val="0"/>
          <w:marBottom w:val="0"/>
          <w:divBdr>
            <w:top w:val="none" w:sz="0" w:space="0" w:color="auto"/>
            <w:left w:val="none" w:sz="0" w:space="0" w:color="auto"/>
            <w:bottom w:val="none" w:sz="0" w:space="0" w:color="auto"/>
            <w:right w:val="none" w:sz="0" w:space="0" w:color="auto"/>
          </w:divBdr>
        </w:div>
        <w:div w:id="617180326">
          <w:marLeft w:val="480"/>
          <w:marRight w:val="0"/>
          <w:marTop w:val="0"/>
          <w:marBottom w:val="0"/>
          <w:divBdr>
            <w:top w:val="none" w:sz="0" w:space="0" w:color="auto"/>
            <w:left w:val="none" w:sz="0" w:space="0" w:color="auto"/>
            <w:bottom w:val="none" w:sz="0" w:space="0" w:color="auto"/>
            <w:right w:val="none" w:sz="0" w:space="0" w:color="auto"/>
          </w:divBdr>
        </w:div>
        <w:div w:id="1158500322">
          <w:marLeft w:val="480"/>
          <w:marRight w:val="0"/>
          <w:marTop w:val="0"/>
          <w:marBottom w:val="0"/>
          <w:divBdr>
            <w:top w:val="none" w:sz="0" w:space="0" w:color="auto"/>
            <w:left w:val="none" w:sz="0" w:space="0" w:color="auto"/>
            <w:bottom w:val="none" w:sz="0" w:space="0" w:color="auto"/>
            <w:right w:val="none" w:sz="0" w:space="0" w:color="auto"/>
          </w:divBdr>
        </w:div>
        <w:div w:id="1103695306">
          <w:marLeft w:val="480"/>
          <w:marRight w:val="0"/>
          <w:marTop w:val="0"/>
          <w:marBottom w:val="0"/>
          <w:divBdr>
            <w:top w:val="none" w:sz="0" w:space="0" w:color="auto"/>
            <w:left w:val="none" w:sz="0" w:space="0" w:color="auto"/>
            <w:bottom w:val="none" w:sz="0" w:space="0" w:color="auto"/>
            <w:right w:val="none" w:sz="0" w:space="0" w:color="auto"/>
          </w:divBdr>
        </w:div>
        <w:div w:id="2068330927">
          <w:marLeft w:val="480"/>
          <w:marRight w:val="0"/>
          <w:marTop w:val="0"/>
          <w:marBottom w:val="0"/>
          <w:divBdr>
            <w:top w:val="none" w:sz="0" w:space="0" w:color="auto"/>
            <w:left w:val="none" w:sz="0" w:space="0" w:color="auto"/>
            <w:bottom w:val="none" w:sz="0" w:space="0" w:color="auto"/>
            <w:right w:val="none" w:sz="0" w:space="0" w:color="auto"/>
          </w:divBdr>
        </w:div>
        <w:div w:id="328558607">
          <w:marLeft w:val="480"/>
          <w:marRight w:val="0"/>
          <w:marTop w:val="0"/>
          <w:marBottom w:val="0"/>
          <w:divBdr>
            <w:top w:val="none" w:sz="0" w:space="0" w:color="auto"/>
            <w:left w:val="none" w:sz="0" w:space="0" w:color="auto"/>
            <w:bottom w:val="none" w:sz="0" w:space="0" w:color="auto"/>
            <w:right w:val="none" w:sz="0" w:space="0" w:color="auto"/>
          </w:divBdr>
        </w:div>
        <w:div w:id="737363990">
          <w:marLeft w:val="480"/>
          <w:marRight w:val="0"/>
          <w:marTop w:val="0"/>
          <w:marBottom w:val="0"/>
          <w:divBdr>
            <w:top w:val="none" w:sz="0" w:space="0" w:color="auto"/>
            <w:left w:val="none" w:sz="0" w:space="0" w:color="auto"/>
            <w:bottom w:val="none" w:sz="0" w:space="0" w:color="auto"/>
            <w:right w:val="none" w:sz="0" w:space="0" w:color="auto"/>
          </w:divBdr>
        </w:div>
      </w:divsChild>
    </w:div>
    <w:div w:id="2124030126">
      <w:bodyDiv w:val="1"/>
      <w:marLeft w:val="0"/>
      <w:marRight w:val="0"/>
      <w:marTop w:val="0"/>
      <w:marBottom w:val="0"/>
      <w:divBdr>
        <w:top w:val="none" w:sz="0" w:space="0" w:color="auto"/>
        <w:left w:val="none" w:sz="0" w:space="0" w:color="auto"/>
        <w:bottom w:val="none" w:sz="0" w:space="0" w:color="auto"/>
        <w:right w:val="none" w:sz="0" w:space="0" w:color="auto"/>
      </w:divBdr>
      <w:divsChild>
        <w:div w:id="1671443104">
          <w:marLeft w:val="240"/>
          <w:marRight w:val="0"/>
          <w:marTop w:val="0"/>
          <w:marBottom w:val="0"/>
          <w:divBdr>
            <w:top w:val="none" w:sz="0" w:space="0" w:color="auto"/>
            <w:left w:val="none" w:sz="0" w:space="0" w:color="auto"/>
            <w:bottom w:val="none" w:sz="0" w:space="0" w:color="auto"/>
            <w:right w:val="none" w:sz="0" w:space="0" w:color="auto"/>
          </w:divBdr>
        </w:div>
      </w:divsChild>
    </w:div>
    <w:div w:id="21460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3D17-28BB-4818-8299-AF2D2B66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2235</TotalTime>
  <Pages>98</Pages>
  <Words>13049</Words>
  <Characters>74382</Characters>
  <Application>Microsoft Office Word</Application>
  <DocSecurity>0</DocSecurity>
  <Lines>619</Lines>
  <Paragraphs>174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dc:description/>
  <cp:lastModifiedBy>nec-setup</cp:lastModifiedBy>
  <cp:revision>37</cp:revision>
  <cp:lastPrinted>2024-12-09T04:33:00Z</cp:lastPrinted>
  <dcterms:created xsi:type="dcterms:W3CDTF">2024-10-21T01:33:00Z</dcterms:created>
  <dcterms:modified xsi:type="dcterms:W3CDTF">2025-01-28T00:53:00Z</dcterms:modified>
</cp:coreProperties>
</file>