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D0" w:rsidRDefault="00F32B2D" w:rsidP="00F32B2D">
      <w:pPr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（様式３）</w:t>
      </w:r>
    </w:p>
    <w:p w:rsidR="00246DD0" w:rsidRDefault="00F32B2D" w:rsidP="00F32B2D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00"/>
        <w:gridCol w:w="3128"/>
        <w:gridCol w:w="1134"/>
        <w:gridCol w:w="1041"/>
        <w:gridCol w:w="1600"/>
      </w:tblGrid>
      <w:tr w:rsidR="00246DD0" w:rsidRPr="00635D6F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類似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事業の受託実績</w:t>
            </w:r>
          </w:p>
        </w:tc>
      </w:tr>
      <w:tr w:rsidR="00246DD0" w:rsidRPr="00635D6F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受託事業の概要と実績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246DD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130080" w:rsidRDefault="00246DD0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類似事業の受託実績については、</w:t>
      </w:r>
      <w:r w:rsidR="00271502" w:rsidRPr="00130080">
        <w:rPr>
          <w:rFonts w:asciiTheme="minorEastAsia" w:eastAsiaTheme="minorEastAsia" w:hAnsiTheme="minorEastAsia" w:hint="eastAsia"/>
          <w:sz w:val="21"/>
          <w:szCs w:val="21"/>
        </w:rPr>
        <w:t>過去</w:t>
      </w:r>
      <w:r w:rsidR="004D501E" w:rsidRPr="00130080">
        <w:rPr>
          <w:rFonts w:asciiTheme="minorEastAsia" w:eastAsiaTheme="minorEastAsia" w:hAnsiTheme="minorEastAsia" w:hint="eastAsia"/>
          <w:sz w:val="21"/>
          <w:szCs w:val="21"/>
        </w:rPr>
        <w:t>５年間において実施した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受託実績を記入すること。</w:t>
      </w:r>
    </w:p>
    <w:p w:rsidR="00130080" w:rsidRDefault="00FF28C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受託事業の概要と実績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・成果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については、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="00246DD0" w:rsidRPr="00130080">
        <w:rPr>
          <w:rFonts w:asciiTheme="minorEastAsia" w:eastAsiaTheme="minorEastAsia" w:hAnsiTheme="minorEastAsia" w:hint="eastAsia"/>
          <w:sz w:val="21"/>
          <w:szCs w:val="21"/>
        </w:rPr>
        <w:t>実績を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補足する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資料を参考添付することも可。</w:t>
      </w:r>
    </w:p>
    <w:p w:rsidR="001C1862" w:rsidRPr="001C1862" w:rsidRDefault="00246DD0" w:rsidP="001C1862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欄が不足する場合には、複数ページにして記入すること。</w:t>
      </w:r>
    </w:p>
    <w:sectPr w:rsidR="001C1862" w:rsidRPr="001C1862" w:rsidSect="0013008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C2" w:rsidRDefault="00FF28C2">
      <w:r>
        <w:separator/>
      </w:r>
    </w:p>
  </w:endnote>
  <w:endnote w:type="continuationSeparator" w:id="0">
    <w:p w:rsidR="00FF28C2" w:rsidRDefault="00FF2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8C2" w:rsidRDefault="00FF2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DE4"/>
    <w:rsid w:val="000A0EB5"/>
    <w:rsid w:val="00130080"/>
    <w:rsid w:val="0016386B"/>
    <w:rsid w:val="001C1862"/>
    <w:rsid w:val="00226273"/>
    <w:rsid w:val="00246DD0"/>
    <w:rsid w:val="00256A91"/>
    <w:rsid w:val="00271502"/>
    <w:rsid w:val="002A7E15"/>
    <w:rsid w:val="003223AB"/>
    <w:rsid w:val="003E3834"/>
    <w:rsid w:val="004228D4"/>
    <w:rsid w:val="00487011"/>
    <w:rsid w:val="004D501E"/>
    <w:rsid w:val="004D5F75"/>
    <w:rsid w:val="00500EB6"/>
    <w:rsid w:val="00570716"/>
    <w:rsid w:val="00577E80"/>
    <w:rsid w:val="00580110"/>
    <w:rsid w:val="00635D6F"/>
    <w:rsid w:val="00676062"/>
    <w:rsid w:val="006944E2"/>
    <w:rsid w:val="00706622"/>
    <w:rsid w:val="00776029"/>
    <w:rsid w:val="007E3793"/>
    <w:rsid w:val="007E5C80"/>
    <w:rsid w:val="00812951"/>
    <w:rsid w:val="0087429C"/>
    <w:rsid w:val="008E69BF"/>
    <w:rsid w:val="008F416D"/>
    <w:rsid w:val="00921636"/>
    <w:rsid w:val="009E0B57"/>
    <w:rsid w:val="00A270B5"/>
    <w:rsid w:val="00A72545"/>
    <w:rsid w:val="00A95D13"/>
    <w:rsid w:val="00B7013B"/>
    <w:rsid w:val="00B96C29"/>
    <w:rsid w:val="00BE0427"/>
    <w:rsid w:val="00BF3726"/>
    <w:rsid w:val="00C03672"/>
    <w:rsid w:val="00C3274D"/>
    <w:rsid w:val="00C34DE4"/>
    <w:rsid w:val="00C729F5"/>
    <w:rsid w:val="00CB4F50"/>
    <w:rsid w:val="00D9105D"/>
    <w:rsid w:val="00DD569D"/>
    <w:rsid w:val="00E9199F"/>
    <w:rsid w:val="00EA5EE3"/>
    <w:rsid w:val="00F32B2D"/>
    <w:rsid w:val="00F44B24"/>
    <w:rsid w:val="00F61AE7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舞鶴市</cp:lastModifiedBy>
  <cp:revision>7</cp:revision>
  <cp:lastPrinted>2016-03-01T12:04:00Z</cp:lastPrinted>
  <dcterms:created xsi:type="dcterms:W3CDTF">2016-08-13T06:50:00Z</dcterms:created>
  <dcterms:modified xsi:type="dcterms:W3CDTF">2018-04-14T06:22:00Z</dcterms:modified>
</cp:coreProperties>
</file>